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DED4E" w14:textId="70AF7E13" w:rsidR="00720AE3" w:rsidRDefault="004605DC">
      <w:pPr>
        <w:rPr>
          <w:sz w:val="2"/>
          <w:szCs w:val="2"/>
        </w:rPr>
      </w:pPr>
      <w:r>
        <w:rPr>
          <w:noProof/>
        </w:rPr>
        <mc:AlternateContent>
          <mc:Choice Requires="wps">
            <w:drawing>
              <wp:anchor distT="0" distB="0" distL="114300" distR="114300" simplePos="0" relativeHeight="251618816" behindDoc="1" locked="0" layoutInCell="1" allowOverlap="1" wp14:anchorId="26389ABB" wp14:editId="6494D0F2">
                <wp:simplePos x="0" y="0"/>
                <wp:positionH relativeFrom="page">
                  <wp:posOffset>223520</wp:posOffset>
                </wp:positionH>
                <wp:positionV relativeFrom="page">
                  <wp:posOffset>3285490</wp:posOffset>
                </wp:positionV>
                <wp:extent cx="938530" cy="3121025"/>
                <wp:effectExtent l="0" t="0" r="0" b="0"/>
                <wp:wrapNone/>
                <wp:docPr id="14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8530" cy="3121025"/>
                        </a:xfrm>
                        <a:prstGeom prst="rect">
                          <a:avLst/>
                        </a:prstGeom>
                        <a:solidFill>
                          <a:srgbClr val="F6F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DDFA6" id="Rectangle 216" o:spid="_x0000_s1026" style="position:absolute;margin-left:17.6pt;margin-top:258.7pt;width:73.9pt;height:245.7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" fillcolor="#f6f5f7" stroked="f">
                <v:path arrowok="t"/>
                <w10:wrap anchorx="page" anchory="page"/>
              </v:rect>
            </w:pict>
          </mc:Fallback>
        </mc:AlternateContent>
      </w:r>
      <w:r>
        <w:rPr>
          <w:sz w:val="2"/>
          <w:szCs w:val="2"/>
        </w:rPr>
        <w:t xml:space="preserve">Les along with the </w:t>
      </w:r>
    </w:p>
    <w:p w14:paraId="0CB59AF0" w14:textId="77777777" w:rsidR="00720AE3" w:rsidRDefault="00000000">
      <w:pPr>
        <w:pStyle w:val="Picturecaption20"/>
        <w:framePr w:wrap="none" w:vAnchor="page" w:hAnchor="page" w:x="607" w:y="49"/>
        <w:shd w:val="clear" w:color="auto" w:fill="000000"/>
      </w:pPr>
      <w:r>
        <w:rPr>
          <w:rStyle w:val="Picturecaption2SmallCaps"/>
        </w:rPr>
        <w:t>Official international publication</w:t>
      </w:r>
    </w:p>
    <w:p w14:paraId="2E05953F" w14:textId="77777777" w:rsidR="00720AE3" w:rsidRDefault="00000000">
      <w:pPr>
        <w:pStyle w:val="Picturecaption20"/>
        <w:framePr w:wrap="none" w:vAnchor="page" w:hAnchor="page" w:x="5407" w:y="332"/>
        <w:shd w:val="clear" w:color="auto" w:fill="38246B"/>
      </w:pPr>
      <w:r>
        <w:rPr>
          <w:rStyle w:val="Picturecaption21"/>
        </w:rPr>
        <w:t>OF THE ASSOCIATED LOCKSMITHS</w:t>
      </w:r>
    </w:p>
    <w:p w14:paraId="273B643C" w14:textId="77777777" w:rsidR="00720AE3" w:rsidRDefault="00000000">
      <w:pPr>
        <w:pStyle w:val="Picturecaption20"/>
        <w:framePr w:wrap="none" w:vAnchor="page" w:hAnchor="page" w:x="9540" w:y="500"/>
        <w:shd w:val="clear" w:color="auto" w:fill="38246B"/>
      </w:pPr>
      <w:r>
        <w:rPr>
          <w:rStyle w:val="Picturecaption21"/>
        </w:rPr>
        <w:t>OF AMERICA, INC.</w:t>
      </w:r>
    </w:p>
    <w:p w14:paraId="2C811D2D" w14:textId="77777777" w:rsidR="00720AE3" w:rsidRDefault="00000000">
      <w:pPr>
        <w:framePr w:wrap="none" w:vAnchor="page" w:hAnchor="page" w:x="569" w:y="918"/>
        <w:rPr>
          <w:sz w:val="2"/>
          <w:szCs w:val="2"/>
        </w:rPr>
      </w:pPr>
      <w:r>
        <w:fldChar w:fldCharType="begin"/>
      </w:r>
      <w:r>
        <w:instrText xml:space="preserve"> INCLUDEPICTURE  "/Volumes/Data/   Keynotes/media/image1.jpeg" \* MERGEFORMATINET </w:instrText>
      </w:r>
      <w:r>
        <w:fldChar w:fldCharType="separate"/>
      </w:r>
      <w:r w:rsidR="004605DC">
        <w:rPr>
          <w:noProof/>
        </w:rPr>
        <w:drawing>
          <wp:inline distT="0" distB="0" distL="0" distR="0" wp14:anchorId="3C20CC06" wp14:editId="513FE289">
            <wp:extent cx="7099300" cy="14859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99300" cy="1485900"/>
                    </a:xfrm>
                    <a:prstGeom prst="rect">
                      <a:avLst/>
                    </a:prstGeom>
                    <a:noFill/>
                    <a:ln>
                      <a:noFill/>
                    </a:ln>
                  </pic:spPr>
                </pic:pic>
              </a:graphicData>
            </a:graphic>
          </wp:inline>
        </w:drawing>
      </w:r>
      <w:r>
        <w:fldChar w:fldCharType="end"/>
      </w:r>
    </w:p>
    <w:p w14:paraId="704916D8" w14:textId="77777777" w:rsidR="00720AE3" w:rsidRDefault="00000000">
      <w:pPr>
        <w:pStyle w:val="Picturecaption30"/>
        <w:framePr w:wrap="none" w:vAnchor="page" w:hAnchor="page" w:x="5455" w:y="3318"/>
        <w:shd w:val="clear" w:color="auto" w:fill="000000"/>
      </w:pPr>
      <w:r>
        <w:rPr>
          <w:rStyle w:val="Picturecaption31"/>
        </w:rPr>
        <w:t>IN THIS ISSUE</w:t>
      </w:r>
    </w:p>
    <w:p w14:paraId="3EFE51F5" w14:textId="77777777" w:rsidR="00720AE3" w:rsidRDefault="00000000">
      <w:pPr>
        <w:pStyle w:val="Bodytext30"/>
        <w:framePr w:wrap="none" w:vAnchor="page" w:hAnchor="page" w:x="3468" w:y="3812"/>
        <w:shd w:val="clear" w:color="auto" w:fill="auto"/>
      </w:pPr>
      <w:r>
        <w:rPr>
          <w:rStyle w:val="Bodytext31"/>
        </w:rPr>
        <w:t>THE VERY BEST OF</w:t>
      </w:r>
    </w:p>
    <w:p w14:paraId="3D9AF6A6"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19840" behindDoc="1" locked="0" layoutInCell="1" allowOverlap="1" wp14:anchorId="1AE2923D" wp14:editId="0110FA4B">
            <wp:simplePos x="0" y="0"/>
            <wp:positionH relativeFrom="page">
              <wp:posOffset>67945</wp:posOffset>
            </wp:positionH>
            <wp:positionV relativeFrom="page">
              <wp:posOffset>2331720</wp:posOffset>
            </wp:positionV>
            <wp:extent cx="7638415" cy="7729855"/>
            <wp:effectExtent l="0" t="0" r="0" b="0"/>
            <wp:wrapNone/>
            <wp:docPr id="14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8415" cy="7729855"/>
                    </a:xfrm>
                    <a:prstGeom prst="rect">
                      <a:avLst/>
                    </a:prstGeom>
                    <a:noFill/>
                  </pic:spPr>
                </pic:pic>
              </a:graphicData>
            </a:graphic>
            <wp14:sizeRelH relativeFrom="page">
              <wp14:pctWidth>0</wp14:pctWidth>
            </wp14:sizeRelH>
            <wp14:sizeRelV relativeFrom="page">
              <wp14:pctHeight>0</wp14:pctHeight>
            </wp14:sizeRelV>
          </wp:anchor>
        </w:drawing>
      </w:r>
    </w:p>
    <w:p w14:paraId="7CF5258D" w14:textId="77777777" w:rsidR="00720AE3" w:rsidRDefault="00000000">
      <w:pPr>
        <w:pStyle w:val="Heading30"/>
        <w:framePr w:w="5376" w:h="8282" w:hRule="exact" w:wrap="none" w:vAnchor="page" w:hAnchor="page" w:x="5785" w:y="1014"/>
        <w:shd w:val="clear" w:color="auto" w:fill="000000"/>
        <w:ind w:left="1680"/>
      </w:pPr>
      <w:bookmarkStart w:id="0" w:name="bookmark0"/>
      <w:r>
        <w:rPr>
          <w:rStyle w:val="Heading31"/>
        </w:rPr>
        <w:lastRenderedPageBreak/>
        <w:t>Feel</w:t>
      </w:r>
      <w:bookmarkEnd w:id="0"/>
    </w:p>
    <w:p w14:paraId="63AE9DF6" w14:textId="77777777" w:rsidR="00720AE3" w:rsidRDefault="00000000">
      <w:pPr>
        <w:pStyle w:val="Heading30"/>
        <w:framePr w:w="5376" w:h="8282" w:hRule="exact" w:wrap="none" w:vAnchor="page" w:hAnchor="page" w:x="5785" w:y="1014"/>
        <w:shd w:val="clear" w:color="auto" w:fill="000000"/>
        <w:tabs>
          <w:tab w:val="left" w:leader="underscore" w:pos="5347"/>
        </w:tabs>
        <w:ind w:left="1680"/>
      </w:pPr>
      <w:bookmarkStart w:id="1" w:name="bookmark1"/>
      <w:r>
        <w:rPr>
          <w:rStyle w:val="Heading31"/>
        </w:rPr>
        <w:t>Luckv?_</w:t>
      </w:r>
      <w:r>
        <w:rPr>
          <w:rStyle w:val="Heading32"/>
        </w:rPr>
        <w:tab/>
      </w:r>
      <w:bookmarkEnd w:id="1"/>
    </w:p>
    <w:p w14:paraId="3CEEDD6E" w14:textId="77777777" w:rsidR="00720AE3" w:rsidRDefault="00000000">
      <w:pPr>
        <w:pStyle w:val="Heading1120"/>
        <w:framePr w:w="5376" w:h="8282" w:hRule="exact" w:wrap="none" w:vAnchor="page" w:hAnchor="page" w:x="5785" w:y="1014"/>
        <w:shd w:val="clear" w:color="auto" w:fill="000000"/>
        <w:spacing w:after="218"/>
        <w:ind w:left="3240"/>
      </w:pPr>
      <w:bookmarkStart w:id="2" w:name="bookmark2"/>
      <w:r>
        <w:rPr>
          <w:rStyle w:val="Heading1121"/>
        </w:rPr>
        <w:t>f</w:t>
      </w:r>
      <w:bookmarkEnd w:id="2"/>
    </w:p>
    <w:p w14:paraId="32B1907D" w14:textId="77777777" w:rsidR="00720AE3" w:rsidRDefault="00000000">
      <w:pPr>
        <w:pStyle w:val="Bodytext40"/>
        <w:framePr w:w="5376" w:h="8282" w:hRule="exact" w:wrap="none" w:vAnchor="page" w:hAnchor="page" w:x="5785" w:y="1014"/>
        <w:shd w:val="clear" w:color="auto" w:fill="000000"/>
        <w:spacing w:before="0"/>
        <w:ind w:left="1680"/>
      </w:pPr>
      <w:r>
        <w:rPr>
          <w:rStyle w:val="Bodytext41"/>
        </w:rPr>
        <w:t>You wouldn’t dream of leaving your success</w:t>
      </w:r>
      <w:r>
        <w:rPr>
          <w:rStyle w:val="Bodytext41"/>
        </w:rPr>
        <w:br/>
        <w:t>to chance. You know that making it in the safe</w:t>
      </w:r>
      <w:r>
        <w:rPr>
          <w:rStyle w:val="Bodytext41"/>
        </w:rPr>
        <w:br/>
        <w:t>and vault industry requires hard work, continual</w:t>
      </w:r>
      <w:r>
        <w:rPr>
          <w:rStyle w:val="Bodytext41"/>
        </w:rPr>
        <w:br/>
        <w:t>improvement of techniques, and constant research</w:t>
      </w:r>
      <w:r>
        <w:rPr>
          <w:rStyle w:val="Bodytext41"/>
        </w:rPr>
        <w:br/>
        <w:t>of the latest products and tools.</w:t>
      </w:r>
    </w:p>
    <w:p w14:paraId="6100E8D8" w14:textId="77777777" w:rsidR="00720AE3" w:rsidRDefault="00000000">
      <w:pPr>
        <w:pStyle w:val="Bodytext40"/>
        <w:framePr w:w="5376" w:h="8282" w:hRule="exact" w:wrap="none" w:vAnchor="page" w:hAnchor="page" w:x="5785" w:y="1014"/>
        <w:shd w:val="clear" w:color="auto" w:fill="000000"/>
        <w:spacing w:before="0" w:after="0"/>
        <w:ind w:left="1680"/>
      </w:pPr>
      <w:r>
        <w:rPr>
          <w:rStyle w:val="Bodytext41"/>
        </w:rPr>
        <w:t>Your best bet to excel in all these areas is</w:t>
      </w:r>
      <w:r>
        <w:rPr>
          <w:rStyle w:val="Bodytext41"/>
        </w:rPr>
        <w:br/>
        <w:t>SAFETECH ’99 where you can save your luck for</w:t>
      </w:r>
      <w:r>
        <w:rPr>
          <w:rStyle w:val="Bodytext41"/>
        </w:rPr>
        <w:br/>
        <w:t>the casinos, and get d.own to business viewing</w:t>
      </w:r>
      <w:r>
        <w:rPr>
          <w:rStyle w:val="Bodytext41"/>
        </w:rPr>
        <w:br/>
        <w:t>the latest products, talking with the manufacturers,</w:t>
      </w:r>
      <w:r>
        <w:rPr>
          <w:rStyle w:val="Bodytext41"/>
        </w:rPr>
        <w:br/>
        <w:t>and training in the latest methods of</w:t>
      </w:r>
    </w:p>
    <w:p w14:paraId="7AF193B6" w14:textId="77777777" w:rsidR="00720AE3" w:rsidRDefault="00000000">
      <w:pPr>
        <w:pStyle w:val="Bodytext40"/>
        <w:framePr w:w="5376" w:h="8282" w:hRule="exact" w:wrap="none" w:vAnchor="page" w:hAnchor="page" w:x="5785" w:y="1014"/>
        <w:shd w:val="clear" w:color="auto" w:fill="000000"/>
        <w:spacing w:before="0"/>
        <w:ind w:left="1680" w:right="1436"/>
      </w:pPr>
      <w:r>
        <w:rPr>
          <w:rStyle w:val="Bodytext41"/>
        </w:rPr>
        <w:t>safe and vault technology.</w:t>
      </w:r>
    </w:p>
    <w:p w14:paraId="20BCA6E1" w14:textId="77777777" w:rsidR="00720AE3" w:rsidRDefault="00000000">
      <w:pPr>
        <w:pStyle w:val="Bodytext40"/>
        <w:framePr w:w="5376" w:h="8282" w:hRule="exact" w:wrap="none" w:vAnchor="page" w:hAnchor="page" w:x="5785" w:y="1014"/>
        <w:shd w:val="clear" w:color="auto" w:fill="000000"/>
        <w:spacing w:before="0" w:after="0"/>
        <w:ind w:left="1680" w:right="1436"/>
        <w:jc w:val="both"/>
      </w:pPr>
      <w:r>
        <w:rPr>
          <w:rStyle w:val="Bodytext41"/>
        </w:rPr>
        <w:t>Make your plans now to attend</w:t>
      </w:r>
      <w:r>
        <w:rPr>
          <w:rStyle w:val="Bodytext41"/>
        </w:rPr>
        <w:br/>
        <w:t>SAFETECH ’99 May 3-8, 1999</w:t>
      </w:r>
      <w:r>
        <w:rPr>
          <w:rStyle w:val="Bodytext41"/>
        </w:rPr>
        <w:br/>
        <w:t>in Las Vegas, NV.</w:t>
      </w:r>
    </w:p>
    <w:p w14:paraId="005ABFA9" w14:textId="77777777" w:rsidR="00720AE3" w:rsidRDefault="00000000">
      <w:pPr>
        <w:framePr w:wrap="none" w:vAnchor="page" w:hAnchor="page" w:x="10086" w:y="7755"/>
        <w:rPr>
          <w:sz w:val="2"/>
          <w:szCs w:val="2"/>
        </w:rPr>
      </w:pPr>
      <w:r>
        <w:fldChar w:fldCharType="begin"/>
      </w:r>
      <w:r>
        <w:instrText xml:space="preserve"> INCLUDEPICTURE  "/Volumes/Data/   Keynotes/media/image3.jpeg" \* MERGEFORMATINET </w:instrText>
      </w:r>
      <w:r>
        <w:fldChar w:fldCharType="separate"/>
      </w:r>
      <w:r w:rsidR="004605DC">
        <w:rPr>
          <w:noProof/>
        </w:rPr>
        <w:drawing>
          <wp:inline distT="0" distB="0" distL="0" distR="0" wp14:anchorId="035EB158" wp14:editId="62C622E2">
            <wp:extent cx="952500" cy="9525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fldChar w:fldCharType="end"/>
      </w:r>
    </w:p>
    <w:p w14:paraId="34777988" w14:textId="77777777" w:rsidR="00720AE3" w:rsidRDefault="00000000">
      <w:pPr>
        <w:framePr w:wrap="none" w:vAnchor="page" w:hAnchor="page" w:x="7647" w:y="10679"/>
        <w:rPr>
          <w:sz w:val="2"/>
          <w:szCs w:val="2"/>
        </w:rPr>
      </w:pPr>
      <w:r>
        <w:fldChar w:fldCharType="begin"/>
      </w:r>
      <w:r>
        <w:instrText xml:space="preserve"> INCLUDEPICTURE  "/Volumes/Data/   Keynotes/media/image4.jpeg" \* MERGEFORMATINET </w:instrText>
      </w:r>
      <w:r>
        <w:fldChar w:fldCharType="separate"/>
      </w:r>
      <w:r w:rsidR="004605DC">
        <w:rPr>
          <w:noProof/>
        </w:rPr>
        <w:drawing>
          <wp:inline distT="0" distB="0" distL="0" distR="0" wp14:anchorId="663519FD" wp14:editId="1E32F05B">
            <wp:extent cx="2501900" cy="11557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900" cy="1155700"/>
                    </a:xfrm>
                    <a:prstGeom prst="rect">
                      <a:avLst/>
                    </a:prstGeom>
                    <a:noFill/>
                    <a:ln>
                      <a:noFill/>
                    </a:ln>
                  </pic:spPr>
                </pic:pic>
              </a:graphicData>
            </a:graphic>
          </wp:inline>
        </w:drawing>
      </w:r>
      <w:r>
        <w:fldChar w:fldCharType="end"/>
      </w:r>
    </w:p>
    <w:p w14:paraId="667E26A7" w14:textId="77777777" w:rsidR="00720AE3" w:rsidRDefault="00000000">
      <w:pPr>
        <w:pStyle w:val="Picturecaption40"/>
        <w:framePr w:wrap="none" w:vAnchor="page" w:hAnchor="page" w:x="8199" w:y="12556"/>
        <w:shd w:val="clear" w:color="auto" w:fill="000000"/>
      </w:pPr>
      <w:r>
        <w:rPr>
          <w:rStyle w:val="Picturecaption41"/>
          <w:b/>
          <w:bCs/>
        </w:rPr>
        <w:t>LAS VEGAS, IMV « MAY 3-B</w:t>
      </w:r>
    </w:p>
    <w:p w14:paraId="109DD180" w14:textId="77777777" w:rsidR="00720AE3" w:rsidRDefault="00000000">
      <w:pPr>
        <w:pStyle w:val="Bodytext40"/>
        <w:framePr w:w="3754" w:h="2287" w:hRule="exact" w:wrap="none" w:vAnchor="page" w:hAnchor="page" w:x="7407" w:y="13112"/>
        <w:shd w:val="clear" w:color="auto" w:fill="000000"/>
        <w:spacing w:before="0" w:after="0" w:line="168" w:lineRule="exact"/>
      </w:pPr>
      <w:r>
        <w:rPr>
          <w:rStyle w:val="Bodytext41"/>
        </w:rPr>
        <w:t>Contact:</w:t>
      </w:r>
    </w:p>
    <w:p w14:paraId="117AE682" w14:textId="77777777" w:rsidR="00720AE3" w:rsidRDefault="00000000">
      <w:pPr>
        <w:pStyle w:val="Bodytext50"/>
        <w:framePr w:w="3754" w:h="2287" w:hRule="exact" w:wrap="none" w:vAnchor="page" w:hAnchor="page" w:x="7407" w:y="13112"/>
        <w:shd w:val="clear" w:color="auto" w:fill="000000"/>
        <w:spacing w:before="0"/>
      </w:pPr>
      <w:r>
        <w:rPr>
          <w:rStyle w:val="Bodytext51"/>
        </w:rPr>
        <w:t>Safe and Vault Technicians Association</w:t>
      </w:r>
    </w:p>
    <w:p w14:paraId="32E9B5E3" w14:textId="77777777" w:rsidR="00720AE3" w:rsidRDefault="00000000">
      <w:pPr>
        <w:pStyle w:val="Bodytext40"/>
        <w:framePr w:w="3754" w:h="2287" w:hRule="exact" w:wrap="none" w:vAnchor="page" w:hAnchor="page" w:x="7407" w:y="13112"/>
        <w:shd w:val="clear" w:color="auto" w:fill="000000"/>
        <w:spacing w:before="0" w:after="0" w:line="336" w:lineRule="exact"/>
        <w:ind w:right="1540"/>
      </w:pPr>
      <w:r>
        <w:rPr>
          <w:rStyle w:val="Bodytext41"/>
        </w:rPr>
        <w:t xml:space="preserve">3003 Live Oak Street Dallas, TX 75204 214.827.7233 214.827.1810 fax email: </w:t>
      </w:r>
      <w:hyperlink r:id="rId11" w:history="1">
        <w:r>
          <w:rPr>
            <w:rStyle w:val="Bodytext41"/>
          </w:rPr>
          <w:t>convtion@anet-dfw.com</w:t>
        </w:r>
      </w:hyperlink>
    </w:p>
    <w:p w14:paraId="4AF382D5"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7AEEF626" w14:textId="77777777" w:rsidR="00720AE3" w:rsidRDefault="004605DC">
      <w:pPr>
        <w:rPr>
          <w:sz w:val="2"/>
          <w:szCs w:val="2"/>
        </w:rPr>
      </w:pPr>
      <w:r>
        <w:rPr>
          <w:noProof/>
        </w:rPr>
        <w:lastRenderedPageBreak/>
        <mc:AlternateContent>
          <mc:Choice Requires="wps">
            <w:drawing>
              <wp:anchor distT="0" distB="0" distL="114300" distR="114300" simplePos="0" relativeHeight="251620864" behindDoc="1" locked="0" layoutInCell="1" allowOverlap="1" wp14:anchorId="233B86B0" wp14:editId="3DAAC72F">
                <wp:simplePos x="0" y="0"/>
                <wp:positionH relativeFrom="page">
                  <wp:posOffset>704850</wp:posOffset>
                </wp:positionH>
                <wp:positionV relativeFrom="page">
                  <wp:posOffset>1569720</wp:posOffset>
                </wp:positionV>
                <wp:extent cx="393065" cy="709930"/>
                <wp:effectExtent l="0" t="0" r="0" b="0"/>
                <wp:wrapNone/>
                <wp:docPr id="14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709930"/>
                        </a:xfrm>
                        <a:prstGeom prst="rect">
                          <a:avLst/>
                        </a:prstGeom>
                        <a:solidFill>
                          <a:srgbClr val="E7E6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3EFA8" id="Rectangle 212" o:spid="_x0000_s1026" style="position:absolute;margin-left:55.5pt;margin-top:123.6pt;width:30.95pt;height:55.9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" fillcolor="#e7e6e2" stroked="f">
                <v:path arrowok="t"/>
                <w10:wrap anchorx="page" anchory="page"/>
              </v:rect>
            </w:pict>
          </mc:Fallback>
        </mc:AlternateContent>
      </w:r>
    </w:p>
    <w:p w14:paraId="3C6608AA" w14:textId="77777777" w:rsidR="00720AE3" w:rsidRDefault="00000000">
      <w:pPr>
        <w:pStyle w:val="Heading60"/>
        <w:framePr w:w="10435" w:h="1619" w:hRule="exact" w:wrap="none" w:vAnchor="page" w:hAnchor="page" w:x="881" w:y="515"/>
        <w:shd w:val="clear" w:color="auto" w:fill="000000"/>
        <w:ind w:right="20"/>
      </w:pPr>
      <w:bookmarkStart w:id="3" w:name="bookmark3"/>
      <w:r>
        <w:rPr>
          <w:rStyle w:val="Heading61"/>
          <w:b/>
          <w:bCs/>
        </w:rPr>
        <w:t>Spotting a fresh face</w:t>
      </w:r>
      <w:r>
        <w:rPr>
          <w:rStyle w:val="Heading61"/>
          <w:b/>
          <w:bCs/>
        </w:rPr>
        <w:br/>
        <w:t>could get you some great stuff.</w:t>
      </w:r>
      <w:bookmarkEnd w:id="3"/>
    </w:p>
    <w:p w14:paraId="31673B26" w14:textId="77777777" w:rsidR="00720AE3" w:rsidRDefault="00000000">
      <w:pPr>
        <w:framePr w:wrap="none" w:vAnchor="page" w:hAnchor="page" w:x="1111" w:y="2319"/>
        <w:rPr>
          <w:sz w:val="2"/>
          <w:szCs w:val="2"/>
        </w:rPr>
      </w:pPr>
      <w:r>
        <w:fldChar w:fldCharType="begin"/>
      </w:r>
      <w:r>
        <w:instrText xml:space="preserve"> INCLUDEPICTURE  "/Volumes/Data/   Keynotes/media/image5.jpeg" \* MERGEFORMATINET </w:instrText>
      </w:r>
      <w:r>
        <w:fldChar w:fldCharType="separate"/>
      </w:r>
      <w:r w:rsidR="004605DC">
        <w:rPr>
          <w:noProof/>
        </w:rPr>
        <w:drawing>
          <wp:inline distT="0" distB="0" distL="0" distR="0" wp14:anchorId="5BA82738" wp14:editId="5CF584AE">
            <wp:extent cx="5295900" cy="45847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4584700"/>
                    </a:xfrm>
                    <a:prstGeom prst="rect">
                      <a:avLst/>
                    </a:prstGeom>
                    <a:noFill/>
                    <a:ln>
                      <a:noFill/>
                    </a:ln>
                  </pic:spPr>
                </pic:pic>
              </a:graphicData>
            </a:graphic>
          </wp:inline>
        </w:drawing>
      </w:r>
      <w:r>
        <w:fldChar w:fldCharType="end"/>
      </w:r>
    </w:p>
    <w:p w14:paraId="6054EF07" w14:textId="77777777" w:rsidR="00720AE3" w:rsidRDefault="00000000">
      <w:pPr>
        <w:pStyle w:val="Bodytext60"/>
        <w:framePr w:w="4906" w:h="3662" w:hRule="exact" w:wrap="none" w:vAnchor="page" w:hAnchor="page" w:x="881" w:y="10585"/>
        <w:shd w:val="clear" w:color="auto" w:fill="auto"/>
      </w:pPr>
      <w:r>
        <w:rPr>
          <w:rStyle w:val="Bodytext61"/>
        </w:rPr>
        <w:t>Facing Facts</w:t>
      </w:r>
    </w:p>
    <w:p w14:paraId="3562D1A9" w14:textId="77777777" w:rsidR="00720AE3" w:rsidRDefault="00000000">
      <w:pPr>
        <w:pStyle w:val="Bodytext70"/>
        <w:framePr w:w="4906" w:h="3662" w:hRule="exact" w:wrap="none" w:vAnchor="page" w:hAnchor="page" w:x="881" w:y="10585"/>
        <w:shd w:val="clear" w:color="auto" w:fill="auto"/>
        <w:ind w:firstLine="400"/>
      </w:pPr>
      <w:r>
        <w:t>Do you know what happens when you sponsor an individual for membership in your national association? You strengthen the voice of the industry and you help another locksmith along the road to complete professionalism.</w:t>
      </w:r>
    </w:p>
    <w:p w14:paraId="2B120C60" w14:textId="77777777" w:rsidR="00720AE3" w:rsidRDefault="00000000">
      <w:pPr>
        <w:pStyle w:val="Bodytext70"/>
        <w:framePr w:w="4906" w:h="3662" w:hRule="exact" w:wrap="none" w:vAnchor="page" w:hAnchor="page" w:x="881" w:y="10585"/>
        <w:shd w:val="clear" w:color="auto" w:fill="auto"/>
        <w:ind w:firstLine="400"/>
      </w:pPr>
      <w:r>
        <w:t xml:space="preserve">As an added bonus, for each member you sponsor during 1999, you will receive </w:t>
      </w:r>
      <w:r>
        <w:rPr>
          <w:rStyle w:val="Bodytext7Bold"/>
        </w:rPr>
        <w:t xml:space="preserve">$40 in Convention Bucks </w:t>
      </w:r>
      <w:r>
        <w:t>(good for ALOA registration, classes, goods and services at ALOA '99 or ALOA 2000),</w:t>
      </w:r>
    </w:p>
    <w:p w14:paraId="6E717964" w14:textId="77777777" w:rsidR="00720AE3" w:rsidRDefault="00000000">
      <w:pPr>
        <w:pStyle w:val="Bodytext70"/>
        <w:framePr w:w="4906" w:h="3662" w:hRule="exact" w:wrap="none" w:vAnchor="page" w:hAnchor="page" w:x="881" w:y="10585"/>
        <w:shd w:val="clear" w:color="auto" w:fill="auto"/>
      </w:pPr>
      <w:r>
        <w:t xml:space="preserve">and </w:t>
      </w:r>
      <w:r>
        <w:rPr>
          <w:rStyle w:val="Bodytext7Bold"/>
        </w:rPr>
        <w:t xml:space="preserve">an entry in a drawing for one of several incredible prizes, some valued up to $2,199!! </w:t>
      </w:r>
      <w:r>
        <w:t>You could be the winner of a: Rytan RY100 Duplicating Machine, HPC1200 Blitz Code Machine, Silca Bravo USA Duplicating Machine, Framon Sidewinder Duplicating</w:t>
      </w:r>
    </w:p>
    <w:p w14:paraId="124AEC37" w14:textId="77777777" w:rsidR="00720AE3" w:rsidRDefault="00000000">
      <w:pPr>
        <w:pStyle w:val="Bodytext70"/>
        <w:framePr w:w="5122" w:h="3772" w:hRule="exact" w:wrap="none" w:vAnchor="page" w:hAnchor="page" w:x="6180" w:y="10489"/>
        <w:shd w:val="clear" w:color="auto" w:fill="auto"/>
        <w:spacing w:after="456" w:line="324" w:lineRule="exact"/>
        <w:jc w:val="both"/>
      </w:pPr>
      <w:r>
        <w:t>Machine, JET ETD-1 Transponder Key Decoder Kit, Silca RW2 Transponder REader/Duplicator, High Tech Tools Pro Lockout Kit or a DeWalt 18V 1/2" Cordless Hammerdrill and Reciprocating Saw Set!</w:t>
      </w:r>
    </w:p>
    <w:p w14:paraId="5F54A942" w14:textId="77777777" w:rsidR="00720AE3" w:rsidRDefault="00000000">
      <w:pPr>
        <w:pStyle w:val="Bodytext60"/>
        <w:framePr w:w="5122" w:h="3772" w:hRule="exact" w:wrap="none" w:vAnchor="page" w:hAnchor="page" w:x="6180" w:y="10489"/>
        <w:shd w:val="clear" w:color="auto" w:fill="auto"/>
        <w:spacing w:line="354" w:lineRule="exact"/>
      </w:pPr>
      <w:r>
        <w:rPr>
          <w:rStyle w:val="Bodytext62"/>
        </w:rPr>
        <w:t>Keep An Eye Out</w:t>
      </w:r>
    </w:p>
    <w:p w14:paraId="4DEE3A6B" w14:textId="77777777" w:rsidR="00720AE3" w:rsidRDefault="00000000">
      <w:pPr>
        <w:pStyle w:val="Bodytext70"/>
        <w:framePr w:w="5122" w:h="3772" w:hRule="exact" w:wrap="none" w:vAnchor="page" w:hAnchor="page" w:x="6180" w:y="10489"/>
        <w:shd w:val="clear" w:color="auto" w:fill="auto"/>
        <w:spacing w:line="319" w:lineRule="exact"/>
        <w:ind w:firstLine="400"/>
      </w:pPr>
      <w:r>
        <w:t xml:space="preserve">Everybody wins when you spot that next ALOA member. Let's put our noses to the grindstone and enter the next century with a larger, stronger membership. You can get a copy of ALOA's membership application on our web page at </w:t>
      </w:r>
      <w:hyperlink r:id="rId13" w:history="1">
        <w:r>
          <w:rPr>
            <w:rStyle w:val="Bodytext7Bold"/>
          </w:rPr>
          <w:t>www.aloa.org</w:t>
        </w:r>
      </w:hyperlink>
      <w:r>
        <w:rPr>
          <w:rStyle w:val="Bodytext7Bold"/>
        </w:rPr>
        <w:t xml:space="preserve"> </w:t>
      </w:r>
      <w:r>
        <w:t>under "Joining ALOA,"or by calling 1.800.532.2562. Sign up a friend today, and send us their photo so that we can include them in future ads!</w:t>
      </w:r>
    </w:p>
    <w:p w14:paraId="4743F4DC" w14:textId="77777777" w:rsidR="00720AE3" w:rsidRDefault="00000000">
      <w:pPr>
        <w:framePr w:wrap="none" w:vAnchor="page" w:hAnchor="page" w:x="5681" w:y="14579"/>
        <w:rPr>
          <w:sz w:val="2"/>
          <w:szCs w:val="2"/>
        </w:rPr>
      </w:pPr>
      <w:r>
        <w:fldChar w:fldCharType="begin"/>
      </w:r>
      <w:r>
        <w:instrText xml:space="preserve"> INCLUDEPICTURE  "/Volumes/Data/   Keynotes/media/image6.jpeg" \* MERGEFORMATINET </w:instrText>
      </w:r>
      <w:r>
        <w:fldChar w:fldCharType="separate"/>
      </w:r>
      <w:r w:rsidR="004605DC">
        <w:rPr>
          <w:noProof/>
        </w:rPr>
        <w:drawing>
          <wp:inline distT="0" distB="0" distL="0" distR="0" wp14:anchorId="51EFF248" wp14:editId="7D2EA3A5">
            <wp:extent cx="558800" cy="6858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800" cy="685800"/>
                    </a:xfrm>
                    <a:prstGeom prst="rect">
                      <a:avLst/>
                    </a:prstGeom>
                    <a:noFill/>
                    <a:ln>
                      <a:noFill/>
                    </a:ln>
                  </pic:spPr>
                </pic:pic>
              </a:graphicData>
            </a:graphic>
          </wp:inline>
        </w:drawing>
      </w:r>
      <w:r>
        <w:fldChar w:fldCharType="end"/>
      </w:r>
    </w:p>
    <w:p w14:paraId="15157B89"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7430E18D" w14:textId="77777777" w:rsidR="00720AE3" w:rsidRDefault="004605DC">
      <w:pPr>
        <w:rPr>
          <w:sz w:val="2"/>
          <w:szCs w:val="2"/>
        </w:rPr>
      </w:pPr>
      <w:r>
        <w:rPr>
          <w:noProof/>
        </w:rPr>
        <w:lastRenderedPageBreak/>
        <mc:AlternateContent>
          <mc:Choice Requires="wps">
            <w:drawing>
              <wp:anchor distT="0" distB="0" distL="114300" distR="114300" simplePos="0" relativeHeight="251621888" behindDoc="1" locked="0" layoutInCell="1" allowOverlap="1" wp14:anchorId="0148FBF0" wp14:editId="67F5D790">
                <wp:simplePos x="0" y="0"/>
                <wp:positionH relativeFrom="page">
                  <wp:posOffset>1266190</wp:posOffset>
                </wp:positionH>
                <wp:positionV relativeFrom="page">
                  <wp:posOffset>5464175</wp:posOffset>
                </wp:positionV>
                <wp:extent cx="103505" cy="289560"/>
                <wp:effectExtent l="0" t="0" r="0" b="0"/>
                <wp:wrapNone/>
                <wp:docPr id="14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289560"/>
                        </a:xfrm>
                        <a:prstGeom prst="rect">
                          <a:avLst/>
                        </a:prstGeom>
                        <a:solidFill>
                          <a:srgbClr val="2A09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DFBC4" id="Rectangle 209" o:spid="_x0000_s1026" style="position:absolute;margin-left:99.7pt;margin-top:430.25pt;width:8.15pt;height:22.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" fillcolor="#2a090d" stroked="f">
                <v:path arrowok="t"/>
                <w10:wrap anchorx="page" anchory="page"/>
              </v:rect>
            </w:pict>
          </mc:Fallback>
        </mc:AlternateContent>
      </w:r>
      <w:r>
        <w:rPr>
          <w:noProof/>
        </w:rPr>
        <mc:AlternateContent>
          <mc:Choice Requires="wps">
            <w:drawing>
              <wp:anchor distT="0" distB="0" distL="114300" distR="114300" simplePos="0" relativeHeight="251622912" behindDoc="1" locked="0" layoutInCell="1" allowOverlap="1" wp14:anchorId="5D5BA40D" wp14:editId="1FB16BE1">
                <wp:simplePos x="0" y="0"/>
                <wp:positionH relativeFrom="page">
                  <wp:posOffset>812165</wp:posOffset>
                </wp:positionH>
                <wp:positionV relativeFrom="page">
                  <wp:posOffset>5467350</wp:posOffset>
                </wp:positionV>
                <wp:extent cx="85090" cy="368935"/>
                <wp:effectExtent l="0" t="0" r="0" b="0"/>
                <wp:wrapNone/>
                <wp:docPr id="14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368935"/>
                        </a:xfrm>
                        <a:prstGeom prst="rect">
                          <a:avLst/>
                        </a:prstGeom>
                        <a:solidFill>
                          <a:srgbClr val="1714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A188C" id="Rectangle 208" o:spid="_x0000_s1026" style="position:absolute;margin-left:63.95pt;margin-top:430.5pt;width:6.7pt;height:29.0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" fillcolor="#171411" stroked="f">
                <v:path arrowok="t"/>
                <w10:wrap anchorx="page" anchory="page"/>
              </v:rect>
            </w:pict>
          </mc:Fallback>
        </mc:AlternateContent>
      </w:r>
    </w:p>
    <w:p w14:paraId="1249D390" w14:textId="77777777" w:rsidR="00720AE3" w:rsidRDefault="00000000">
      <w:pPr>
        <w:pStyle w:val="Bodytext80"/>
        <w:framePr w:wrap="none" w:vAnchor="page" w:hAnchor="page" w:x="872" w:y="753"/>
        <w:shd w:val="clear" w:color="auto" w:fill="auto"/>
      </w:pPr>
      <w:r>
        <w:rPr>
          <w:rStyle w:val="Bodytext81"/>
        </w:rPr>
        <w:t>ontenr</w:t>
      </w:r>
      <w:r>
        <w:t>s</w:t>
      </w:r>
    </w:p>
    <w:p w14:paraId="3546002C" w14:textId="77777777" w:rsidR="00720AE3" w:rsidRDefault="00000000">
      <w:pPr>
        <w:pStyle w:val="Bodytext90"/>
        <w:framePr w:wrap="none" w:vAnchor="page" w:hAnchor="page" w:x="1295" w:y="1843"/>
        <w:shd w:val="clear" w:color="auto" w:fill="auto"/>
      </w:pPr>
      <w:r>
        <w:t>Features</w:t>
      </w:r>
    </w:p>
    <w:p w14:paraId="59816F0D" w14:textId="77777777" w:rsidR="00720AE3" w:rsidRDefault="00000000">
      <w:pPr>
        <w:pStyle w:val="Heading1320"/>
        <w:framePr w:wrap="none" w:vAnchor="page" w:hAnchor="page" w:x="5720" w:y="1153"/>
        <w:shd w:val="clear" w:color="auto" w:fill="auto"/>
      </w:pPr>
      <w:bookmarkStart w:id="4" w:name="bookmark4"/>
      <w:r>
        <w:rPr>
          <w:rStyle w:val="Heading132Spacing1pt"/>
          <w:b/>
          <w:bCs/>
        </w:rPr>
        <w:t>lannary</w:t>
      </w:r>
      <w:bookmarkEnd w:id="4"/>
    </w:p>
    <w:p w14:paraId="558E221C" w14:textId="77777777" w:rsidR="00720AE3" w:rsidRDefault="00000000">
      <w:pPr>
        <w:framePr w:wrap="none" w:vAnchor="page" w:hAnchor="page" w:x="6901" w:y="1128"/>
        <w:rPr>
          <w:sz w:val="2"/>
          <w:szCs w:val="2"/>
        </w:rPr>
      </w:pPr>
      <w:r>
        <w:fldChar w:fldCharType="begin"/>
      </w:r>
      <w:r>
        <w:instrText xml:space="preserve"> INCLUDEPICTURE  "/Volumes/Data/   Keynotes/media/image7.jpeg" \* MERGEFORMATINET </w:instrText>
      </w:r>
      <w:r>
        <w:fldChar w:fldCharType="separate"/>
      </w:r>
      <w:r w:rsidR="004605DC">
        <w:rPr>
          <w:noProof/>
        </w:rPr>
        <w:drawing>
          <wp:inline distT="0" distB="0" distL="0" distR="0" wp14:anchorId="74845274" wp14:editId="135C236E">
            <wp:extent cx="584200" cy="3429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0" cy="342900"/>
                    </a:xfrm>
                    <a:prstGeom prst="rect">
                      <a:avLst/>
                    </a:prstGeom>
                    <a:noFill/>
                    <a:ln>
                      <a:noFill/>
                    </a:ln>
                  </pic:spPr>
                </pic:pic>
              </a:graphicData>
            </a:graphic>
          </wp:inline>
        </w:drawing>
      </w:r>
      <w:r>
        <w:fldChar w:fldCharType="end"/>
      </w:r>
    </w:p>
    <w:p w14:paraId="48BF6496" w14:textId="77777777" w:rsidR="00720AE3" w:rsidRDefault="00000000">
      <w:pPr>
        <w:pStyle w:val="Picturecaption50"/>
        <w:framePr w:wrap="none" w:vAnchor="page" w:hAnchor="page" w:x="6997" w:y="1285"/>
        <w:shd w:val="clear" w:color="auto" w:fill="auto"/>
      </w:pPr>
      <w:r>
        <w:t>99</w:t>
      </w:r>
    </w:p>
    <w:p w14:paraId="7182B537" w14:textId="77777777" w:rsidR="00720AE3" w:rsidRDefault="00000000">
      <w:pPr>
        <w:pStyle w:val="Heading1220"/>
        <w:framePr w:wrap="none" w:vAnchor="page" w:hAnchor="page" w:x="7851" w:y="1325"/>
        <w:shd w:val="clear" w:color="auto" w:fill="AEA298"/>
      </w:pPr>
      <w:bookmarkStart w:id="5" w:name="bookmark5"/>
      <w:r>
        <w:rPr>
          <w:rStyle w:val="Heading1221"/>
          <w:b/>
          <w:bCs/>
        </w:rPr>
        <w:t>Volume 45, Issue 1</w:t>
      </w:r>
      <w:bookmarkEnd w:id="5"/>
    </w:p>
    <w:p w14:paraId="3E6F004F" w14:textId="77777777" w:rsidR="00720AE3" w:rsidRDefault="00000000">
      <w:pPr>
        <w:pStyle w:val="Bodytext120"/>
        <w:framePr w:w="1882" w:h="1838" w:hRule="exact" w:wrap="none" w:vAnchor="page" w:hAnchor="page" w:x="786" w:y="11043"/>
        <w:shd w:val="clear" w:color="auto" w:fill="auto"/>
        <w:spacing w:after="0" w:line="197" w:lineRule="exact"/>
        <w:ind w:firstLine="0"/>
        <w:jc w:val="right"/>
      </w:pPr>
      <w:r>
        <w:t>The Cover:</w:t>
      </w:r>
    </w:p>
    <w:p w14:paraId="436B9DF5" w14:textId="77777777" w:rsidR="00720AE3" w:rsidRDefault="00000000">
      <w:pPr>
        <w:pStyle w:val="Bodytext130"/>
        <w:framePr w:w="1882" w:h="1838" w:hRule="exact" w:wrap="none" w:vAnchor="page" w:hAnchor="page" w:x="786" w:y="11043"/>
        <w:shd w:val="clear" w:color="auto" w:fill="auto"/>
        <w:spacing w:line="197" w:lineRule="exact"/>
        <w:ind w:firstLine="0"/>
        <w:jc w:val="right"/>
      </w:pPr>
      <w:r>
        <w:t>Weird scenes inside the “door mine”... we focus on door hardware with news on “golden oldie” renovations, and the new “pop” products that have everyone singing their praises.</w:t>
      </w:r>
    </w:p>
    <w:p w14:paraId="12978FE1" w14:textId="77777777" w:rsidR="00720AE3" w:rsidRDefault="00000000">
      <w:pPr>
        <w:pStyle w:val="Bodytext110"/>
        <w:framePr w:w="3658" w:h="5479" w:hRule="exact" w:wrap="none" w:vAnchor="page" w:hAnchor="page" w:x="2639" w:y="2633"/>
        <w:shd w:val="clear" w:color="auto" w:fill="auto"/>
        <w:ind w:left="10"/>
      </w:pPr>
      <w:r>
        <w:t>President’s Journey</w:t>
      </w:r>
    </w:p>
    <w:p w14:paraId="5B777657" w14:textId="77777777" w:rsidR="00720AE3" w:rsidRDefault="00000000">
      <w:pPr>
        <w:pStyle w:val="Bodytext120"/>
        <w:framePr w:w="3658" w:h="5479" w:hRule="exact" w:wrap="none" w:vAnchor="page" w:hAnchor="page" w:x="2639" w:y="2633"/>
        <w:shd w:val="clear" w:color="auto" w:fill="auto"/>
        <w:spacing w:after="205"/>
        <w:ind w:left="10" w:firstLine="0"/>
      </w:pPr>
      <w:r>
        <w:t>By Dallas Brooks</w:t>
      </w:r>
    </w:p>
    <w:p w14:paraId="1103CC03" w14:textId="77777777" w:rsidR="00720AE3" w:rsidRDefault="00000000">
      <w:pPr>
        <w:pStyle w:val="Heading100"/>
        <w:framePr w:w="3658" w:h="5479" w:hRule="exact" w:wrap="none" w:vAnchor="page" w:hAnchor="page" w:x="2639" w:y="2633"/>
        <w:shd w:val="clear" w:color="auto" w:fill="auto"/>
        <w:spacing w:before="0"/>
        <w:ind w:left="29"/>
      </w:pPr>
      <w:bookmarkStart w:id="6" w:name="bookmark6"/>
      <w:r>
        <w:t>16</w:t>
      </w:r>
      <w:bookmarkEnd w:id="6"/>
    </w:p>
    <w:p w14:paraId="59B651DA" w14:textId="77777777" w:rsidR="00720AE3" w:rsidRDefault="00000000">
      <w:pPr>
        <w:pStyle w:val="Bodytext110"/>
        <w:framePr w:w="3658" w:h="5479" w:hRule="exact" w:wrap="none" w:vAnchor="page" w:hAnchor="page" w:x="2639" w:y="2633"/>
        <w:shd w:val="clear" w:color="auto" w:fill="auto"/>
        <w:spacing w:line="202" w:lineRule="exact"/>
      </w:pPr>
      <w:r>
        <w:t>Titan Commercial Series Lever Handle Lock</w:t>
      </w:r>
    </w:p>
    <w:p w14:paraId="426EEBF7" w14:textId="77777777" w:rsidR="00720AE3" w:rsidRDefault="00000000">
      <w:pPr>
        <w:pStyle w:val="Bodytext130"/>
        <w:framePr w:w="3658" w:h="5479" w:hRule="exact" w:wrap="none" w:vAnchor="page" w:hAnchor="page" w:x="2639" w:y="2633"/>
        <w:shd w:val="clear" w:color="auto" w:fill="auto"/>
        <w:ind w:left="10" w:firstLine="0"/>
      </w:pPr>
      <w:r>
        <w:t>Learn the ins and outs of this new piece of door hardware.</w:t>
      </w:r>
    </w:p>
    <w:p w14:paraId="345F3F6B" w14:textId="77777777" w:rsidR="00720AE3" w:rsidRDefault="00000000">
      <w:pPr>
        <w:pStyle w:val="Bodytext120"/>
        <w:framePr w:w="3658" w:h="5479" w:hRule="exact" w:wrap="none" w:vAnchor="page" w:hAnchor="page" w:x="2639" w:y="2633"/>
        <w:shd w:val="clear" w:color="auto" w:fill="auto"/>
        <w:spacing w:after="233" w:line="202" w:lineRule="exact"/>
        <w:ind w:left="10" w:firstLine="0"/>
      </w:pPr>
      <w:r>
        <w:t>By Sal Dulcamara, CML</w:t>
      </w:r>
    </w:p>
    <w:p w14:paraId="4510B9CC" w14:textId="77777777" w:rsidR="00720AE3" w:rsidRDefault="00000000">
      <w:pPr>
        <w:pStyle w:val="Heading100"/>
        <w:framePr w:w="3658" w:h="5479" w:hRule="exact" w:wrap="none" w:vAnchor="page" w:hAnchor="page" w:x="2639" w:y="2633"/>
        <w:shd w:val="clear" w:color="auto" w:fill="auto"/>
        <w:spacing w:before="0"/>
        <w:ind w:left="20"/>
      </w:pPr>
      <w:bookmarkStart w:id="7" w:name="bookmark7"/>
      <w:r>
        <w:t>19</w:t>
      </w:r>
      <w:bookmarkEnd w:id="7"/>
    </w:p>
    <w:p w14:paraId="2DB49D5A" w14:textId="77777777" w:rsidR="00720AE3" w:rsidRDefault="00000000">
      <w:pPr>
        <w:pStyle w:val="Bodytext110"/>
        <w:framePr w:w="3658" w:h="5479" w:hRule="exact" w:wrap="none" w:vAnchor="page" w:hAnchor="page" w:x="2639" w:y="2633"/>
        <w:shd w:val="clear" w:color="auto" w:fill="auto"/>
        <w:ind w:left="20"/>
      </w:pPr>
      <w:r>
        <w:t>Legislative Comment</w:t>
      </w:r>
    </w:p>
    <w:p w14:paraId="05056229" w14:textId="77777777" w:rsidR="00720AE3" w:rsidRDefault="00000000">
      <w:pPr>
        <w:pStyle w:val="Bodytext130"/>
        <w:framePr w:w="3658" w:h="5479" w:hRule="exact" w:wrap="none" w:vAnchor="page" w:hAnchor="page" w:x="2639" w:y="2633"/>
        <w:shd w:val="clear" w:color="auto" w:fill="auto"/>
        <w:spacing w:line="197" w:lineRule="exact"/>
        <w:ind w:left="10" w:firstLine="0"/>
      </w:pPr>
      <w:r>
        <w:t>Our legislative expert provides an update on</w:t>
      </w:r>
      <w:r>
        <w:br/>
        <w:t>ALOA’s strengthened relationship with the government</w:t>
      </w:r>
    </w:p>
    <w:p w14:paraId="3A9377EA" w14:textId="77777777" w:rsidR="00720AE3" w:rsidRDefault="00000000">
      <w:pPr>
        <w:pStyle w:val="Bodytext120"/>
        <w:framePr w:w="3658" w:h="5479" w:hRule="exact" w:wrap="none" w:vAnchor="page" w:hAnchor="page" w:x="2639" w:y="2633"/>
        <w:shd w:val="clear" w:color="auto" w:fill="auto"/>
        <w:spacing w:after="183" w:line="197" w:lineRule="exact"/>
        <w:ind w:left="20" w:firstLine="0"/>
      </w:pPr>
      <w:r>
        <w:t>By Tim McMullen</w:t>
      </w:r>
    </w:p>
    <w:p w14:paraId="466C2E9D" w14:textId="77777777" w:rsidR="00720AE3" w:rsidRDefault="00000000">
      <w:pPr>
        <w:pStyle w:val="Heading1020"/>
        <w:framePr w:w="3658" w:h="5479" w:hRule="exact" w:wrap="none" w:vAnchor="page" w:hAnchor="page" w:x="2639" w:y="2633"/>
        <w:shd w:val="clear" w:color="auto" w:fill="auto"/>
        <w:spacing w:before="0"/>
        <w:ind w:left="20"/>
      </w:pPr>
      <w:bookmarkStart w:id="8" w:name="bookmark8"/>
      <w:r>
        <w:t>20</w:t>
      </w:r>
      <w:bookmarkEnd w:id="8"/>
    </w:p>
    <w:p w14:paraId="3F451860" w14:textId="77777777" w:rsidR="00720AE3" w:rsidRDefault="00000000">
      <w:pPr>
        <w:pStyle w:val="Bodytext110"/>
        <w:framePr w:w="3658" w:h="5479" w:hRule="exact" w:wrap="none" w:vAnchor="page" w:hAnchor="page" w:x="2639" w:y="2633"/>
        <w:shd w:val="clear" w:color="auto" w:fill="auto"/>
        <w:spacing w:line="199" w:lineRule="exact"/>
        <w:ind w:left="20"/>
      </w:pPr>
      <w:r>
        <w:t>Hardware Restoration</w:t>
      </w:r>
    </w:p>
    <w:p w14:paraId="58C4DE76" w14:textId="77777777" w:rsidR="00720AE3" w:rsidRDefault="00000000">
      <w:pPr>
        <w:pStyle w:val="Bodytext130"/>
        <w:framePr w:w="3658" w:h="5479" w:hRule="exact" w:wrap="none" w:vAnchor="page" w:hAnchor="page" w:x="2639" w:y="2633"/>
        <w:shd w:val="clear" w:color="auto" w:fill="auto"/>
        <w:spacing w:line="199" w:lineRule="exact"/>
        <w:ind w:left="20" w:firstLine="0"/>
      </w:pPr>
      <w:r>
        <w:t>Stop! Don’t get down and dirty with that restoration</w:t>
      </w:r>
      <w:r>
        <w:br/>
        <w:t>project until you get some vital tips that could</w:t>
      </w:r>
      <w:r>
        <w:br/>
        <w:t>save you time and money!</w:t>
      </w:r>
    </w:p>
    <w:p w14:paraId="13972891" w14:textId="77777777" w:rsidR="00720AE3" w:rsidRDefault="00000000">
      <w:pPr>
        <w:pStyle w:val="Bodytext120"/>
        <w:framePr w:w="3658" w:h="5479" w:hRule="exact" w:wrap="none" w:vAnchor="page" w:hAnchor="page" w:x="2639" w:y="2633"/>
        <w:shd w:val="clear" w:color="auto" w:fill="auto"/>
        <w:spacing w:after="164" w:line="199" w:lineRule="exact"/>
        <w:ind w:left="20" w:firstLine="0"/>
      </w:pPr>
      <w:r>
        <w:t>By Don Dennis, CPL</w:t>
      </w:r>
    </w:p>
    <w:p w14:paraId="28FBF208" w14:textId="77777777" w:rsidR="00720AE3" w:rsidRDefault="00000000">
      <w:pPr>
        <w:pStyle w:val="Heading1230"/>
        <w:framePr w:w="3658" w:h="5479" w:hRule="exact" w:wrap="none" w:vAnchor="page" w:hAnchor="page" w:x="2639" w:y="2633"/>
        <w:shd w:val="clear" w:color="auto" w:fill="auto"/>
        <w:spacing w:before="0"/>
        <w:ind w:left="20"/>
      </w:pPr>
      <w:bookmarkStart w:id="9" w:name="bookmark9"/>
      <w:r>
        <w:t>22</w:t>
      </w:r>
      <w:bookmarkEnd w:id="9"/>
    </w:p>
    <w:p w14:paraId="6480EEF3" w14:textId="77777777" w:rsidR="00720AE3" w:rsidRDefault="00000000">
      <w:pPr>
        <w:pStyle w:val="Bodytext110"/>
        <w:framePr w:w="3658" w:h="5479" w:hRule="exact" w:wrap="none" w:vAnchor="page" w:hAnchor="page" w:x="2639" w:y="2633"/>
        <w:shd w:val="clear" w:color="auto" w:fill="auto"/>
        <w:ind w:left="20"/>
      </w:pPr>
      <w:r>
        <w:t>Schlage AL-Series Lever</w:t>
      </w:r>
    </w:p>
    <w:p w14:paraId="415BDC82" w14:textId="77777777" w:rsidR="00720AE3" w:rsidRDefault="00000000">
      <w:pPr>
        <w:pStyle w:val="Bodytext130"/>
        <w:framePr w:w="3658" w:h="5479" w:hRule="exact" w:wrap="none" w:vAnchor="page" w:hAnchor="page" w:x="2639" w:y="2633"/>
        <w:shd w:val="clear" w:color="auto" w:fill="auto"/>
        <w:spacing w:line="199" w:lineRule="exact"/>
        <w:ind w:left="20" w:firstLine="0"/>
      </w:pPr>
      <w:r>
        <w:t>The folks at Schlage offer a new variation on</w:t>
      </w:r>
      <w:r>
        <w:br/>
        <w:t>a classic hardware concept.</w:t>
      </w:r>
    </w:p>
    <w:p w14:paraId="7C274735" w14:textId="77777777" w:rsidR="00720AE3" w:rsidRDefault="00000000">
      <w:pPr>
        <w:pStyle w:val="Bodytext120"/>
        <w:framePr w:w="3658" w:h="5479" w:hRule="exact" w:wrap="none" w:vAnchor="page" w:hAnchor="page" w:x="2639" w:y="2633"/>
        <w:shd w:val="clear" w:color="auto" w:fill="auto"/>
        <w:spacing w:after="0" w:line="199" w:lineRule="exact"/>
        <w:ind w:left="20" w:firstLine="0"/>
      </w:pPr>
      <w:r>
        <w:t>By Sal Dulcamara, CML</w:t>
      </w:r>
    </w:p>
    <w:p w14:paraId="09E3B03F" w14:textId="77777777" w:rsidR="00720AE3" w:rsidRDefault="00000000">
      <w:pPr>
        <w:pStyle w:val="Bodytext110"/>
        <w:framePr w:w="3302" w:h="3362" w:hRule="exact" w:wrap="none" w:vAnchor="page" w:hAnchor="page" w:x="2667" w:y="8524"/>
        <w:shd w:val="clear" w:color="auto" w:fill="auto"/>
      </w:pPr>
      <w:r>
        <w:t>Best Type Interchangeable Cores, Part II</w:t>
      </w:r>
    </w:p>
    <w:p w14:paraId="7EED1B41" w14:textId="77777777" w:rsidR="00720AE3" w:rsidRDefault="00000000">
      <w:pPr>
        <w:pStyle w:val="Bodytext130"/>
        <w:framePr w:w="3302" w:h="3362" w:hRule="exact" w:wrap="none" w:vAnchor="page" w:hAnchor="page" w:x="2667" w:y="8524"/>
        <w:shd w:val="clear" w:color="auto" w:fill="auto"/>
        <w:spacing w:line="199" w:lineRule="exact"/>
        <w:ind w:firstLine="0"/>
      </w:pPr>
      <w:r>
        <w:t>Part II in an insightful look into the tricks of working with Best Interchangeable Cores.</w:t>
      </w:r>
    </w:p>
    <w:p w14:paraId="693B798F" w14:textId="77777777" w:rsidR="00720AE3" w:rsidRDefault="00000000">
      <w:pPr>
        <w:pStyle w:val="Bodytext120"/>
        <w:framePr w:w="3302" w:h="3362" w:hRule="exact" w:wrap="none" w:vAnchor="page" w:hAnchor="page" w:x="2667" w:y="8524"/>
        <w:shd w:val="clear" w:color="auto" w:fill="auto"/>
        <w:spacing w:after="211" w:line="199" w:lineRule="exact"/>
        <w:ind w:firstLine="0"/>
      </w:pPr>
      <w:r>
        <w:t>By Charles H. Cole, CML</w:t>
      </w:r>
    </w:p>
    <w:p w14:paraId="29B340FC" w14:textId="77777777" w:rsidR="00720AE3" w:rsidRDefault="00000000">
      <w:pPr>
        <w:pStyle w:val="Heading100"/>
        <w:framePr w:w="3302" w:h="3362" w:hRule="exact" w:wrap="none" w:vAnchor="page" w:hAnchor="page" w:x="2667" w:y="8524"/>
        <w:shd w:val="clear" w:color="auto" w:fill="auto"/>
        <w:spacing w:before="0"/>
      </w:pPr>
      <w:bookmarkStart w:id="10" w:name="bookmark10"/>
      <w:r>
        <w:t>28</w:t>
      </w:r>
      <w:bookmarkEnd w:id="10"/>
    </w:p>
    <w:p w14:paraId="5CD0DBD0" w14:textId="77777777" w:rsidR="00720AE3" w:rsidRDefault="00000000">
      <w:pPr>
        <w:pStyle w:val="Bodytext110"/>
        <w:framePr w:w="3302" w:h="3362" w:hRule="exact" w:wrap="none" w:vAnchor="page" w:hAnchor="page" w:x="2667" w:y="8524"/>
        <w:shd w:val="clear" w:color="auto" w:fill="auto"/>
      </w:pPr>
      <w:r>
        <w:t>Mississppi Learning</w:t>
      </w:r>
    </w:p>
    <w:p w14:paraId="538D935A" w14:textId="77777777" w:rsidR="00720AE3" w:rsidRDefault="00000000">
      <w:pPr>
        <w:pStyle w:val="Bodytext130"/>
        <w:framePr w:w="3302" w:h="3362" w:hRule="exact" w:wrap="none" w:vAnchor="page" w:hAnchor="page" w:x="2667" w:y="8524"/>
        <w:shd w:val="clear" w:color="auto" w:fill="auto"/>
        <w:spacing w:line="197" w:lineRule="exact"/>
        <w:ind w:firstLine="0"/>
      </w:pPr>
      <w:r>
        <w:t>An ACE class provides an afternoon of education and charity in ole Miss.</w:t>
      </w:r>
    </w:p>
    <w:p w14:paraId="795AC6E6" w14:textId="77777777" w:rsidR="00720AE3" w:rsidRDefault="00000000">
      <w:pPr>
        <w:pStyle w:val="Bodytext120"/>
        <w:framePr w:w="3302" w:h="3362" w:hRule="exact" w:wrap="none" w:vAnchor="page" w:hAnchor="page" w:x="2667" w:y="8524"/>
        <w:shd w:val="clear" w:color="auto" w:fill="auto"/>
        <w:spacing w:after="210" w:line="197" w:lineRule="exact"/>
        <w:ind w:firstLine="0"/>
      </w:pPr>
      <w:r>
        <w:t>By Paul F. Chandler, CRL</w:t>
      </w:r>
    </w:p>
    <w:p w14:paraId="2A8D5247" w14:textId="77777777" w:rsidR="00720AE3" w:rsidRDefault="00000000">
      <w:pPr>
        <w:pStyle w:val="Heading100"/>
        <w:framePr w:w="3302" w:h="3362" w:hRule="exact" w:wrap="none" w:vAnchor="page" w:hAnchor="page" w:x="2667" w:y="8524"/>
        <w:shd w:val="clear" w:color="auto" w:fill="auto"/>
        <w:spacing w:before="0"/>
      </w:pPr>
      <w:bookmarkStart w:id="11" w:name="bookmark11"/>
      <w:r>
        <w:t>30</w:t>
      </w:r>
      <w:bookmarkEnd w:id="11"/>
    </w:p>
    <w:p w14:paraId="0A9A36DA" w14:textId="77777777" w:rsidR="00720AE3" w:rsidRDefault="00000000">
      <w:pPr>
        <w:pStyle w:val="Bodytext110"/>
        <w:framePr w:w="3302" w:h="3362" w:hRule="exact" w:wrap="none" w:vAnchor="page" w:hAnchor="page" w:x="2667" w:y="8524"/>
        <w:shd w:val="clear" w:color="auto" w:fill="auto"/>
        <w:spacing w:line="199" w:lineRule="exact"/>
      </w:pPr>
      <w:r>
        <w:t>Abus Diskus-Now Rekeyable</w:t>
      </w:r>
    </w:p>
    <w:p w14:paraId="5937007E" w14:textId="77777777" w:rsidR="00720AE3" w:rsidRDefault="00000000">
      <w:pPr>
        <w:pStyle w:val="Bodytext130"/>
        <w:framePr w:w="3302" w:h="3362" w:hRule="exact" w:wrap="none" w:vAnchor="page" w:hAnchor="page" w:x="2667" w:y="8524"/>
        <w:shd w:val="clear" w:color="auto" w:fill="auto"/>
        <w:spacing w:line="199" w:lineRule="exact"/>
        <w:ind w:firstLine="0"/>
      </w:pPr>
      <w:r>
        <w:t>A padlock is just a padlock, right?</w:t>
      </w:r>
    </w:p>
    <w:p w14:paraId="2E1ABD90" w14:textId="77777777" w:rsidR="00720AE3" w:rsidRDefault="00000000">
      <w:pPr>
        <w:pStyle w:val="Bodytext130"/>
        <w:framePr w:w="3302" w:h="3362" w:hRule="exact" w:wrap="none" w:vAnchor="page" w:hAnchor="page" w:x="2667" w:y="8524"/>
        <w:shd w:val="clear" w:color="auto" w:fill="auto"/>
        <w:spacing w:line="199" w:lineRule="exact"/>
        <w:ind w:firstLine="0"/>
      </w:pPr>
      <w:r>
        <w:t>Get the facts from our Abus authority.</w:t>
      </w:r>
    </w:p>
    <w:p w14:paraId="52E70458" w14:textId="77777777" w:rsidR="00720AE3" w:rsidRDefault="00000000">
      <w:pPr>
        <w:pStyle w:val="Bodytext120"/>
        <w:framePr w:w="3302" w:h="3362" w:hRule="exact" w:wrap="none" w:vAnchor="page" w:hAnchor="page" w:x="2667" w:y="8524"/>
        <w:shd w:val="clear" w:color="auto" w:fill="auto"/>
        <w:spacing w:after="0" w:line="199" w:lineRule="exact"/>
        <w:ind w:firstLine="0"/>
      </w:pPr>
      <w:r>
        <w:t>By Sal Dulcamara, CML</w:t>
      </w:r>
    </w:p>
    <w:p w14:paraId="039E854E" w14:textId="77777777" w:rsidR="00720AE3" w:rsidRDefault="00000000">
      <w:pPr>
        <w:pStyle w:val="Heading100"/>
        <w:framePr w:w="5088" w:h="2554" w:hRule="exact" w:wrap="none" w:vAnchor="page" w:hAnchor="page" w:x="1323" w:y="12014"/>
        <w:shd w:val="clear" w:color="auto" w:fill="auto"/>
        <w:spacing w:before="0"/>
        <w:ind w:left="1380"/>
        <w:jc w:val="both"/>
      </w:pPr>
      <w:bookmarkStart w:id="12" w:name="bookmark12"/>
      <w:r>
        <w:t>33</w:t>
      </w:r>
      <w:bookmarkEnd w:id="12"/>
    </w:p>
    <w:p w14:paraId="736CB2F0" w14:textId="77777777" w:rsidR="00720AE3" w:rsidRDefault="00000000">
      <w:pPr>
        <w:pStyle w:val="Bodytext110"/>
        <w:framePr w:w="5088" w:h="2554" w:hRule="exact" w:wrap="none" w:vAnchor="page" w:hAnchor="page" w:x="1323" w:y="12014"/>
        <w:shd w:val="clear" w:color="auto" w:fill="auto"/>
        <w:ind w:left="1380"/>
        <w:jc w:val="both"/>
      </w:pPr>
      <w:r>
        <w:t>The PRP. Oh, How You’ve Changed!</w:t>
      </w:r>
    </w:p>
    <w:p w14:paraId="2C198478" w14:textId="77777777" w:rsidR="00720AE3" w:rsidRDefault="00000000">
      <w:pPr>
        <w:pStyle w:val="Bodytext130"/>
        <w:framePr w:w="5088" w:h="2554" w:hRule="exact" w:wrap="none" w:vAnchor="page" w:hAnchor="page" w:x="1323" w:y="12014"/>
        <w:shd w:val="clear" w:color="auto" w:fill="auto"/>
        <w:spacing w:line="197" w:lineRule="exact"/>
        <w:ind w:left="1380" w:firstLine="0"/>
        <w:jc w:val="both"/>
      </w:pPr>
      <w:r>
        <w:t>Dylan wrote “the times, they are a changin’.” Our author</w:t>
      </w:r>
      <w:r>
        <w:br/>
        <w:t>applies such wisdom to the ever evolving state of the PRP.</w:t>
      </w:r>
    </w:p>
    <w:p w14:paraId="69FBBCFE" w14:textId="77777777" w:rsidR="00720AE3" w:rsidRDefault="00000000">
      <w:pPr>
        <w:pStyle w:val="Bodytext120"/>
        <w:framePr w:w="5088" w:h="2554" w:hRule="exact" w:wrap="none" w:vAnchor="page" w:hAnchor="page" w:x="1323" w:y="12014"/>
        <w:shd w:val="clear" w:color="auto" w:fill="auto"/>
        <w:spacing w:after="210" w:line="197" w:lineRule="exact"/>
        <w:ind w:left="1380" w:firstLine="0"/>
        <w:jc w:val="both"/>
      </w:pPr>
      <w:r>
        <w:t>By Claire Cohen, CML</w:t>
      </w:r>
    </w:p>
    <w:p w14:paraId="798E4E76" w14:textId="77777777" w:rsidR="00720AE3" w:rsidRDefault="00000000">
      <w:pPr>
        <w:pStyle w:val="Heading100"/>
        <w:framePr w:w="5088" w:h="2554" w:hRule="exact" w:wrap="none" w:vAnchor="page" w:hAnchor="page" w:x="1323" w:y="12014"/>
        <w:shd w:val="clear" w:color="auto" w:fill="auto"/>
        <w:spacing w:before="0"/>
        <w:ind w:left="1380"/>
        <w:jc w:val="both"/>
      </w:pPr>
      <w:bookmarkStart w:id="13" w:name="bookmark13"/>
      <w:r>
        <w:t>34</w:t>
      </w:r>
      <w:bookmarkEnd w:id="13"/>
    </w:p>
    <w:p w14:paraId="6364FE2D" w14:textId="77777777" w:rsidR="00720AE3" w:rsidRDefault="00000000">
      <w:pPr>
        <w:pStyle w:val="Bodytext120"/>
        <w:framePr w:w="5088" w:h="2554" w:hRule="exact" w:wrap="none" w:vAnchor="page" w:hAnchor="page" w:x="1323" w:y="12014"/>
        <w:shd w:val="clear" w:color="auto" w:fill="auto"/>
        <w:spacing w:after="0" w:line="194" w:lineRule="exact"/>
        <w:ind w:firstLine="0"/>
      </w:pPr>
      <w:r>
        <w:t xml:space="preserve">Art direction/design </w:t>
      </w:r>
      <w:r>
        <w:rPr>
          <w:rStyle w:val="Bodytext12Arial"/>
        </w:rPr>
        <w:t>The Shop Van</w:t>
      </w:r>
    </w:p>
    <w:p w14:paraId="3477E12F" w14:textId="77777777" w:rsidR="00720AE3" w:rsidRDefault="00000000">
      <w:pPr>
        <w:pStyle w:val="Bodytext130"/>
        <w:framePr w:w="5088" w:h="2554" w:hRule="exact" w:wrap="none" w:vAnchor="page" w:hAnchor="page" w:x="1323" w:y="12014"/>
        <w:shd w:val="clear" w:color="auto" w:fill="auto"/>
        <w:spacing w:line="194" w:lineRule="exact"/>
        <w:ind w:left="1380" w:right="680"/>
        <w:jc w:val="both"/>
      </w:pPr>
      <w:r>
        <w:t>Valerie Rowe Image is everything, especially when it concerns</w:t>
      </w:r>
    </w:p>
    <w:p w14:paraId="7606A3EF" w14:textId="77777777" w:rsidR="00720AE3" w:rsidRDefault="00000000">
      <w:pPr>
        <w:pStyle w:val="Bodytext130"/>
        <w:framePr w:w="5088" w:h="2554" w:hRule="exact" w:wrap="none" w:vAnchor="page" w:hAnchor="page" w:x="1323" w:y="12014"/>
        <w:shd w:val="clear" w:color="auto" w:fill="auto"/>
        <w:spacing w:line="194" w:lineRule="exact"/>
        <w:ind w:left="1380" w:right="680" w:firstLine="0"/>
        <w:jc w:val="both"/>
      </w:pPr>
      <w:r>
        <w:t>your company vehicle. Get some inside tips from</w:t>
      </w:r>
      <w:r>
        <w:br/>
        <w:t>a man who knows his vans.</w:t>
      </w:r>
    </w:p>
    <w:p w14:paraId="77CBFC2F" w14:textId="77777777" w:rsidR="00720AE3" w:rsidRDefault="00000000">
      <w:pPr>
        <w:pStyle w:val="Bodytext120"/>
        <w:framePr w:w="5088" w:h="2554" w:hRule="exact" w:wrap="none" w:vAnchor="page" w:hAnchor="page" w:x="1323" w:y="12014"/>
        <w:shd w:val="clear" w:color="auto" w:fill="auto"/>
        <w:spacing w:after="0" w:line="194" w:lineRule="exact"/>
        <w:ind w:left="1380" w:firstLine="0"/>
        <w:jc w:val="both"/>
      </w:pPr>
      <w:r>
        <w:t>By Michael Ferrill</w:t>
      </w:r>
    </w:p>
    <w:p w14:paraId="67969AB9" w14:textId="77777777" w:rsidR="00720AE3" w:rsidRDefault="00000000">
      <w:pPr>
        <w:pStyle w:val="Bodytext100"/>
        <w:framePr w:wrap="none" w:vAnchor="page" w:hAnchor="page" w:x="7851" w:y="1981"/>
        <w:shd w:val="clear" w:color="auto" w:fill="AEA298"/>
        <w:ind w:left="10" w:right="10"/>
      </w:pPr>
      <w:r>
        <w:rPr>
          <w:rStyle w:val="Bodytext101"/>
          <w:b/>
          <w:bCs/>
        </w:rPr>
        <w:t>Departments</w:t>
      </w:r>
    </w:p>
    <w:p w14:paraId="17BA8A98" w14:textId="77777777" w:rsidR="00720AE3" w:rsidRDefault="00000000">
      <w:pPr>
        <w:pStyle w:val="Bodytext20"/>
        <w:framePr w:w="1786" w:h="970" w:hRule="exact" w:wrap="none" w:vAnchor="page" w:hAnchor="page" w:x="7871" w:y="3095"/>
        <w:shd w:val="clear" w:color="auto" w:fill="AEA298"/>
        <w:spacing w:after="327"/>
        <w:ind w:right="269" w:firstLine="0"/>
      </w:pPr>
      <w:r>
        <w:t>Upcoming Events</w:t>
      </w:r>
    </w:p>
    <w:p w14:paraId="6A63A575" w14:textId="77777777" w:rsidR="00720AE3" w:rsidRDefault="00000000">
      <w:pPr>
        <w:pStyle w:val="Bodytext150"/>
        <w:framePr w:w="1786" w:h="970" w:hRule="exact" w:wrap="none" w:vAnchor="page" w:hAnchor="page" w:x="7871" w:y="3095"/>
        <w:shd w:val="clear" w:color="auto" w:fill="AEA298"/>
        <w:spacing w:before="0"/>
      </w:pPr>
      <w:r>
        <w:t>8</w:t>
      </w:r>
    </w:p>
    <w:p w14:paraId="0BCF7B35" w14:textId="77777777" w:rsidR="00720AE3" w:rsidRDefault="00000000">
      <w:pPr>
        <w:pStyle w:val="Bodytext20"/>
        <w:framePr w:w="1786" w:h="970" w:hRule="exact" w:wrap="none" w:vAnchor="page" w:hAnchor="page" w:x="7871" w:y="3095"/>
        <w:shd w:val="clear" w:color="auto" w:fill="AEA298"/>
        <w:spacing w:after="0"/>
        <w:ind w:firstLine="0"/>
      </w:pPr>
      <w:r>
        <w:t>Security Marketplace</w:t>
      </w:r>
    </w:p>
    <w:p w14:paraId="31B663D7" w14:textId="77777777" w:rsidR="00720AE3" w:rsidRDefault="00000000">
      <w:pPr>
        <w:pStyle w:val="Other0"/>
        <w:framePr w:wrap="none" w:vAnchor="page" w:hAnchor="page" w:x="7227" w:y="6302"/>
        <w:shd w:val="clear" w:color="auto" w:fill="auto"/>
        <w:spacing w:line="320" w:lineRule="exact"/>
        <w:jc w:val="both"/>
      </w:pPr>
      <w:r>
        <w:rPr>
          <w:rStyle w:val="OtherTimesNewRoman"/>
        </w:rPr>
        <w:t>e*</w:t>
      </w:r>
    </w:p>
    <w:p w14:paraId="3D2102CD" w14:textId="77777777" w:rsidR="00720AE3" w:rsidRDefault="00000000">
      <w:pPr>
        <w:pStyle w:val="Bodytext20"/>
        <w:framePr w:w="2342" w:h="665" w:hRule="exact" w:wrap="none" w:vAnchor="page" w:hAnchor="page" w:x="7871" w:y="4348"/>
        <w:shd w:val="clear" w:color="auto" w:fill="AEA298"/>
        <w:spacing w:after="0"/>
        <w:ind w:left="10" w:right="432" w:firstLine="0"/>
        <w:jc w:val="both"/>
      </w:pPr>
      <w:r>
        <w:t>10</w:t>
      </w:r>
    </w:p>
    <w:p w14:paraId="36754831" w14:textId="77777777" w:rsidR="00720AE3" w:rsidRDefault="00000000">
      <w:pPr>
        <w:pStyle w:val="Bodytext20"/>
        <w:framePr w:w="2342" w:h="665" w:hRule="exact" w:wrap="none" w:vAnchor="page" w:hAnchor="page" w:x="7871" w:y="4348"/>
        <w:shd w:val="clear" w:color="auto" w:fill="AEA298"/>
        <w:spacing w:after="0" w:line="223" w:lineRule="exact"/>
        <w:ind w:left="10" w:firstLine="0"/>
        <w:jc w:val="both"/>
      </w:pPr>
      <w:r>
        <w:t>Applicants for membership</w:t>
      </w:r>
      <w:r>
        <w:br/>
        <w:t>Scheduled for clearance Feb. 1</w:t>
      </w:r>
    </w:p>
    <w:p w14:paraId="4C5F51D9" w14:textId="77777777" w:rsidR="00720AE3" w:rsidRDefault="00000000">
      <w:pPr>
        <w:pStyle w:val="Bodytext160"/>
        <w:framePr w:w="2918" w:h="2567" w:hRule="exact" w:wrap="none" w:vAnchor="page" w:hAnchor="page" w:x="7832" w:y="5271"/>
        <w:shd w:val="clear" w:color="auto" w:fill="AEA298"/>
        <w:ind w:right="691"/>
      </w:pPr>
      <w:r>
        <w:t>11</w:t>
      </w:r>
    </w:p>
    <w:p w14:paraId="7FD3C7B2" w14:textId="77777777" w:rsidR="00720AE3" w:rsidRDefault="00000000">
      <w:pPr>
        <w:pStyle w:val="Bodytext20"/>
        <w:framePr w:w="2918" w:h="2567" w:hRule="exact" w:wrap="none" w:vAnchor="page" w:hAnchor="page" w:x="7832" w:y="5271"/>
        <w:shd w:val="clear" w:color="auto" w:fill="AEA298"/>
        <w:spacing w:after="318"/>
        <w:ind w:left="48" w:right="691" w:firstLine="0"/>
      </w:pPr>
      <w:r>
        <w:t>Authors in This Issue</w:t>
      </w:r>
    </w:p>
    <w:p w14:paraId="7AA0FE02" w14:textId="77777777" w:rsidR="00720AE3" w:rsidRDefault="00000000">
      <w:pPr>
        <w:pStyle w:val="Bodytext170"/>
        <w:framePr w:w="2918" w:h="2567" w:hRule="exact" w:wrap="none" w:vAnchor="page" w:hAnchor="page" w:x="7832" w:y="5271"/>
        <w:shd w:val="clear" w:color="auto" w:fill="AEA298"/>
        <w:spacing w:before="0"/>
        <w:ind w:left="58" w:right="691"/>
      </w:pPr>
      <w:r>
        <w:t>12</w:t>
      </w:r>
    </w:p>
    <w:p w14:paraId="0D3D86CB" w14:textId="77777777" w:rsidR="00720AE3" w:rsidRDefault="00000000">
      <w:pPr>
        <w:pStyle w:val="Bodytext20"/>
        <w:framePr w:w="2918" w:h="2567" w:hRule="exact" w:wrap="none" w:vAnchor="page" w:hAnchor="page" w:x="7832" w:y="5271"/>
        <w:shd w:val="clear" w:color="auto" w:fill="AEA298"/>
        <w:spacing w:after="0" w:line="218" w:lineRule="exact"/>
        <w:ind w:left="48" w:right="691" w:firstLine="0"/>
      </w:pPr>
      <w:r>
        <w:t>Core</w:t>
      </w:r>
    </w:p>
    <w:p w14:paraId="0C68DB29" w14:textId="77777777" w:rsidR="00720AE3" w:rsidRDefault="00000000">
      <w:pPr>
        <w:pStyle w:val="Bodytext20"/>
        <w:framePr w:w="2918" w:h="2567" w:hRule="exact" w:wrap="none" w:vAnchor="page" w:hAnchor="page" w:x="7832" w:y="5271"/>
        <w:shd w:val="clear" w:color="auto" w:fill="AEA298"/>
        <w:spacing w:after="0" w:line="218" w:lineRule="exact"/>
        <w:ind w:left="48" w:firstLine="0"/>
      </w:pPr>
      <w:r>
        <w:t>Board Nominations due April 1; and</w:t>
      </w:r>
    </w:p>
    <w:p w14:paraId="2DAC7D53" w14:textId="77777777" w:rsidR="00720AE3" w:rsidRDefault="00000000">
      <w:pPr>
        <w:pStyle w:val="Bodytext20"/>
        <w:framePr w:w="2918" w:h="2567" w:hRule="exact" w:wrap="none" w:vAnchor="page" w:hAnchor="page" w:x="7832" w:y="5271"/>
        <w:shd w:val="clear" w:color="auto" w:fill="AEA298"/>
        <w:spacing w:after="0" w:line="218" w:lineRule="exact"/>
        <w:ind w:left="48" w:right="364" w:firstLine="0"/>
      </w:pPr>
      <w:r>
        <w:rPr>
          <w:rStyle w:val="Bodytext2Italic"/>
        </w:rPr>
        <w:t>Keynotes</w:t>
      </w:r>
      <w:r>
        <w:t xml:space="preserve"> pays its respects to an</w:t>
      </w:r>
    </w:p>
    <w:p w14:paraId="4D50B34A" w14:textId="77777777" w:rsidR="00720AE3" w:rsidRDefault="00000000">
      <w:pPr>
        <w:pStyle w:val="Bodytext20"/>
        <w:framePr w:w="2918" w:h="2567" w:hRule="exact" w:wrap="none" w:vAnchor="page" w:hAnchor="page" w:x="7832" w:y="5271"/>
        <w:shd w:val="clear" w:color="auto" w:fill="AEA298"/>
        <w:spacing w:after="360" w:line="218" w:lineRule="exact"/>
        <w:ind w:left="58" w:right="652" w:firstLine="0"/>
      </w:pPr>
      <w:r>
        <w:t>industry legend, Stan Fuher</w:t>
      </w:r>
    </w:p>
    <w:p w14:paraId="2BFB0B6E" w14:textId="77777777" w:rsidR="00720AE3" w:rsidRDefault="00000000">
      <w:pPr>
        <w:pStyle w:val="Bodytext180"/>
        <w:framePr w:w="2918" w:h="2567" w:hRule="exact" w:wrap="none" w:vAnchor="page" w:hAnchor="page" w:x="7832" w:y="5271"/>
        <w:shd w:val="clear" w:color="auto" w:fill="AEA298"/>
        <w:spacing w:before="0"/>
        <w:ind w:left="58" w:right="652"/>
      </w:pPr>
      <w:r>
        <w:t>44</w:t>
      </w:r>
    </w:p>
    <w:p w14:paraId="58F243DD" w14:textId="77777777" w:rsidR="00720AE3" w:rsidRDefault="00000000">
      <w:pPr>
        <w:pStyle w:val="Bodytext20"/>
        <w:framePr w:w="2918" w:h="2567" w:hRule="exact" w:wrap="none" w:vAnchor="page" w:hAnchor="page" w:x="7832" w:y="5271"/>
        <w:shd w:val="clear" w:color="auto" w:fill="AEA298"/>
        <w:spacing w:after="0"/>
        <w:ind w:left="58" w:right="652" w:firstLine="0"/>
      </w:pPr>
      <w:r>
        <w:t>Back Page</w:t>
      </w:r>
    </w:p>
    <w:p w14:paraId="61226B5F" w14:textId="77777777" w:rsidR="00720AE3" w:rsidRDefault="00000000">
      <w:pPr>
        <w:pStyle w:val="Headerorfooter20"/>
        <w:framePr w:wrap="none" w:vAnchor="page" w:hAnchor="page" w:x="613" w:y="15480"/>
        <w:shd w:val="clear" w:color="auto" w:fill="auto"/>
      </w:pPr>
      <w:r>
        <w:rPr>
          <w:rStyle w:val="Headerorfooter2TimesNewRoman"/>
          <w:rFonts w:eastAsia="Arial"/>
        </w:rPr>
        <w:t xml:space="preserve">2 | </w:t>
      </w:r>
      <w:r>
        <w:t>Keynotes</w:t>
      </w:r>
    </w:p>
    <w:p w14:paraId="007DFF8C" w14:textId="77777777" w:rsidR="00720AE3" w:rsidRDefault="00000000">
      <w:pPr>
        <w:pStyle w:val="Headerorfooter0"/>
        <w:framePr w:wrap="none" w:vAnchor="page" w:hAnchor="page" w:x="2495" w:y="15468"/>
        <w:shd w:val="clear" w:color="auto" w:fill="auto"/>
      </w:pPr>
      <w:r>
        <w:t>January 1999</w:t>
      </w:r>
    </w:p>
    <w:p w14:paraId="7CC13DC7" w14:textId="77777777" w:rsidR="00720AE3" w:rsidRDefault="00000000">
      <w:pPr>
        <w:pStyle w:val="Bodytext110"/>
        <w:framePr w:w="432" w:h="796" w:hRule="exact" w:wrap="none" w:vAnchor="page" w:hAnchor="page" w:x="8111" w:y="2587"/>
        <w:shd w:val="clear" w:color="auto" w:fill="AEA298"/>
      </w:pPr>
      <w:r>
        <w:t>ilia</w:t>
      </w:r>
    </w:p>
    <w:p w14:paraId="1C6BE3AC" w14:textId="77777777" w:rsidR="00720AE3" w:rsidRDefault="00000000">
      <w:pPr>
        <w:pStyle w:val="Bodytext140"/>
        <w:framePr w:w="432" w:h="796" w:hRule="exact" w:wrap="none" w:vAnchor="page" w:hAnchor="page" w:x="8111" w:y="2587"/>
        <w:shd w:val="clear" w:color="auto" w:fill="AEA298"/>
      </w:pPr>
      <w:r>
        <w:rPr>
          <w:vertAlign w:val="superscript"/>
        </w:rPr>
        <w:t>:</w:t>
      </w:r>
    </w:p>
    <w:p w14:paraId="7209FD8C" w14:textId="77777777" w:rsidR="00720AE3" w:rsidRDefault="00000000">
      <w:pPr>
        <w:pStyle w:val="Bodytext180"/>
        <w:framePr w:w="1651" w:h="407" w:hRule="exact" w:wrap="none" w:vAnchor="page" w:hAnchor="page" w:x="7890" w:y="10200"/>
        <w:shd w:val="clear" w:color="auto" w:fill="AEA298"/>
        <w:spacing w:before="0"/>
      </w:pPr>
      <w:r>
        <w:t>36</w:t>
      </w:r>
    </w:p>
    <w:p w14:paraId="0450C951" w14:textId="77777777" w:rsidR="00720AE3" w:rsidRDefault="00000000">
      <w:pPr>
        <w:pStyle w:val="Bodytext20"/>
        <w:framePr w:w="1651" w:h="407" w:hRule="exact" w:wrap="none" w:vAnchor="page" w:hAnchor="page" w:x="7890" w:y="10200"/>
        <w:shd w:val="clear" w:color="auto" w:fill="AEA298"/>
        <w:spacing w:after="0"/>
        <w:ind w:firstLine="0"/>
      </w:pPr>
      <w:r>
        <w:t>Associate Members</w:t>
      </w:r>
    </w:p>
    <w:p w14:paraId="2A47D9CE" w14:textId="77777777" w:rsidR="00720AE3" w:rsidRDefault="00000000">
      <w:pPr>
        <w:pStyle w:val="Bodytext180"/>
        <w:framePr w:w="883" w:h="414" w:hRule="exact" w:wrap="none" w:vAnchor="page" w:hAnchor="page" w:x="7899" w:y="10913"/>
        <w:shd w:val="clear" w:color="auto" w:fill="AEA298"/>
        <w:spacing w:before="0"/>
      </w:pPr>
      <w:r>
        <w:t>42</w:t>
      </w:r>
    </w:p>
    <w:p w14:paraId="217B8237" w14:textId="77777777" w:rsidR="00720AE3" w:rsidRDefault="00000000">
      <w:pPr>
        <w:pStyle w:val="Bodytext20"/>
        <w:framePr w:w="883" w:h="414" w:hRule="exact" w:wrap="none" w:vAnchor="page" w:hAnchor="page" w:x="7899" w:y="10913"/>
        <w:shd w:val="clear" w:color="auto" w:fill="AEA298"/>
        <w:spacing w:after="0"/>
        <w:ind w:firstLine="0"/>
      </w:pPr>
      <w:r>
        <w:t>Ad Index</w:t>
      </w:r>
    </w:p>
    <w:p w14:paraId="1A3F2B4F" w14:textId="77777777" w:rsidR="00720AE3" w:rsidRDefault="00000000">
      <w:pPr>
        <w:pStyle w:val="Bodytext180"/>
        <w:framePr w:w="950" w:h="414" w:hRule="exact" w:wrap="none" w:vAnchor="page" w:hAnchor="page" w:x="7899" w:y="11633"/>
        <w:shd w:val="clear" w:color="auto" w:fill="AEA298"/>
        <w:spacing w:before="0"/>
      </w:pPr>
      <w:r>
        <w:t>40</w:t>
      </w:r>
    </w:p>
    <w:p w14:paraId="046D3970" w14:textId="77777777" w:rsidR="00720AE3" w:rsidRDefault="00000000">
      <w:pPr>
        <w:pStyle w:val="Bodytext20"/>
        <w:framePr w:w="950" w:h="414" w:hRule="exact" w:wrap="none" w:vAnchor="page" w:hAnchor="page" w:x="7899" w:y="11633"/>
        <w:shd w:val="clear" w:color="auto" w:fill="AEA298"/>
        <w:spacing w:after="0"/>
        <w:ind w:firstLine="0"/>
      </w:pPr>
      <w:r>
        <w:t>Classifieds</w:t>
      </w:r>
    </w:p>
    <w:p w14:paraId="6D4138F4" w14:textId="77777777" w:rsidR="00720AE3" w:rsidRDefault="00720AE3">
      <w:pPr>
        <w:framePr w:wrap="none" w:vAnchor="page" w:hAnchor="page" w:x="9954" w:y="15262"/>
      </w:pPr>
    </w:p>
    <w:p w14:paraId="7A32DC7A"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23936" behindDoc="1" locked="0" layoutInCell="1" allowOverlap="1" wp14:anchorId="50C7ED08" wp14:editId="20DD1CFB">
            <wp:simplePos x="0" y="0"/>
            <wp:positionH relativeFrom="page">
              <wp:posOffset>431165</wp:posOffset>
            </wp:positionH>
            <wp:positionV relativeFrom="page">
              <wp:posOffset>3550285</wp:posOffset>
            </wp:positionV>
            <wp:extent cx="1261745" cy="3371215"/>
            <wp:effectExtent l="0" t="0" r="0" b="0"/>
            <wp:wrapNone/>
            <wp:docPr id="1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745" cy="3371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24960" behindDoc="1" locked="0" layoutInCell="1" allowOverlap="1" wp14:anchorId="5DAD9130" wp14:editId="66A7CDA1">
            <wp:simplePos x="0" y="0"/>
            <wp:positionH relativeFrom="page">
              <wp:posOffset>5978525</wp:posOffset>
            </wp:positionH>
            <wp:positionV relativeFrom="page">
              <wp:posOffset>1520190</wp:posOffset>
            </wp:positionV>
            <wp:extent cx="1652270" cy="1676400"/>
            <wp:effectExtent l="0" t="0" r="0" b="0"/>
            <wp:wrapNone/>
            <wp:docPr id="1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2270" cy="1676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25984" behindDoc="1" locked="0" layoutInCell="1" allowOverlap="1" wp14:anchorId="4E88889B" wp14:editId="66ED8A75">
            <wp:simplePos x="0" y="0"/>
            <wp:positionH relativeFrom="page">
              <wp:posOffset>4997450</wp:posOffset>
            </wp:positionH>
            <wp:positionV relativeFrom="page">
              <wp:posOffset>4232910</wp:posOffset>
            </wp:positionV>
            <wp:extent cx="1835150" cy="2279650"/>
            <wp:effectExtent l="0" t="0" r="0" b="0"/>
            <wp:wrapNone/>
            <wp:docPr id="13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5150" cy="2279650"/>
                    </a:xfrm>
                    <a:prstGeom prst="rect">
                      <a:avLst/>
                    </a:prstGeom>
                    <a:noFill/>
                  </pic:spPr>
                </pic:pic>
              </a:graphicData>
            </a:graphic>
            <wp14:sizeRelH relativeFrom="page">
              <wp14:pctWidth>0</wp14:pctWidth>
            </wp14:sizeRelH>
            <wp14:sizeRelV relativeFrom="page">
              <wp14:pctHeight>0</wp14:pctHeight>
            </wp14:sizeRelV>
          </wp:anchor>
        </w:drawing>
      </w:r>
    </w:p>
    <w:p w14:paraId="0C412DA2" w14:textId="77777777" w:rsidR="00720AE3" w:rsidRDefault="00000000">
      <w:pPr>
        <w:framePr w:wrap="none" w:vAnchor="page" w:hAnchor="page" w:x="3080" w:y="646"/>
        <w:rPr>
          <w:sz w:val="2"/>
          <w:szCs w:val="2"/>
        </w:rPr>
      </w:pPr>
      <w:r>
        <w:lastRenderedPageBreak/>
        <w:fldChar w:fldCharType="begin"/>
      </w:r>
      <w:r>
        <w:instrText xml:space="preserve"> INCLUDEPICTURE  "/Volumes/Data/   Keynotes/media/image11.png" \* MERGEFORMATINET </w:instrText>
      </w:r>
      <w:r>
        <w:fldChar w:fldCharType="separate"/>
      </w:r>
      <w:r w:rsidR="004605DC">
        <w:rPr>
          <w:noProof/>
        </w:rPr>
        <w:drawing>
          <wp:inline distT="0" distB="0" distL="0" distR="0" wp14:anchorId="41E596C7" wp14:editId="1FD615D4">
            <wp:extent cx="342900" cy="355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r>
        <w:fldChar w:fldCharType="end"/>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35"/>
        <w:gridCol w:w="1640"/>
      </w:tblGrid>
      <w:tr w:rsidR="00720AE3" w14:paraId="55C78974" w14:textId="77777777">
        <w:tblPrEx>
          <w:tblCellMar>
            <w:top w:w="0" w:type="dxa"/>
            <w:bottom w:w="0" w:type="dxa"/>
          </w:tblCellMar>
        </w:tblPrEx>
        <w:trPr>
          <w:trHeight w:hRule="exact" w:val="341"/>
        </w:trPr>
        <w:tc>
          <w:tcPr>
            <w:tcW w:w="1635" w:type="dxa"/>
            <w:shd w:val="clear" w:color="auto" w:fill="FFFFFF"/>
          </w:tcPr>
          <w:p w14:paraId="3B805653"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Editor</w:t>
            </w:r>
          </w:p>
        </w:tc>
        <w:tc>
          <w:tcPr>
            <w:tcW w:w="1640" w:type="dxa"/>
            <w:shd w:val="clear" w:color="auto" w:fill="FFFFFF"/>
            <w:vAlign w:val="bottom"/>
          </w:tcPr>
          <w:p w14:paraId="457C8A04" w14:textId="77777777" w:rsidR="00720AE3" w:rsidRDefault="00000000">
            <w:pPr>
              <w:pStyle w:val="Bodytext20"/>
              <w:framePr w:w="3276" w:h="8829" w:wrap="none" w:vAnchor="page" w:hAnchor="page" w:x="1656" w:y="1308"/>
              <w:shd w:val="clear" w:color="auto" w:fill="auto"/>
              <w:spacing w:after="0" w:line="170" w:lineRule="exact"/>
              <w:ind w:firstLine="0"/>
            </w:pPr>
            <w:r>
              <w:rPr>
                <w:rStyle w:val="Bodytext265pt"/>
              </w:rPr>
              <w:t xml:space="preserve">Anne McDonald Davis, ABC </w:t>
            </w:r>
            <w:hyperlink r:id="rId20" w:history="1">
              <w:r>
                <w:rPr>
                  <w:rStyle w:val="Bodytext265pt"/>
                </w:rPr>
                <w:t>keynotes@anet-dfw.com</w:t>
              </w:r>
            </w:hyperlink>
          </w:p>
        </w:tc>
      </w:tr>
      <w:tr w:rsidR="00720AE3" w14:paraId="776D3E06" w14:textId="77777777">
        <w:tblPrEx>
          <w:tblCellMar>
            <w:top w:w="0" w:type="dxa"/>
            <w:bottom w:w="0" w:type="dxa"/>
          </w:tblCellMar>
        </w:tblPrEx>
        <w:trPr>
          <w:trHeight w:hRule="exact" w:val="341"/>
        </w:trPr>
        <w:tc>
          <w:tcPr>
            <w:tcW w:w="1635" w:type="dxa"/>
            <w:shd w:val="clear" w:color="auto" w:fill="FFFFFF"/>
          </w:tcPr>
          <w:p w14:paraId="62F1045A"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Managing Editor</w:t>
            </w:r>
          </w:p>
        </w:tc>
        <w:tc>
          <w:tcPr>
            <w:tcW w:w="1640" w:type="dxa"/>
            <w:shd w:val="clear" w:color="auto" w:fill="FFFFFF"/>
            <w:vAlign w:val="bottom"/>
          </w:tcPr>
          <w:p w14:paraId="5340C909" w14:textId="77777777" w:rsidR="00720AE3" w:rsidRDefault="00000000">
            <w:pPr>
              <w:pStyle w:val="Bodytext20"/>
              <w:framePr w:w="3276" w:h="8829" w:wrap="none" w:vAnchor="page" w:hAnchor="page" w:x="1656" w:y="1308"/>
              <w:shd w:val="clear" w:color="auto" w:fill="auto"/>
              <w:spacing w:after="0" w:line="171" w:lineRule="exact"/>
              <w:ind w:firstLine="0"/>
            </w:pPr>
            <w:r>
              <w:rPr>
                <w:rStyle w:val="Bodytext265pt"/>
              </w:rPr>
              <w:t xml:space="preserve">Mike Emery </w:t>
            </w:r>
            <w:hyperlink r:id="rId21" w:history="1">
              <w:r>
                <w:rPr>
                  <w:rStyle w:val="Bodytext265pt"/>
                </w:rPr>
                <w:t>keynotes@anet-dfw.com</w:t>
              </w:r>
            </w:hyperlink>
          </w:p>
        </w:tc>
      </w:tr>
      <w:tr w:rsidR="00720AE3" w14:paraId="12C8D40A" w14:textId="77777777">
        <w:tblPrEx>
          <w:tblCellMar>
            <w:top w:w="0" w:type="dxa"/>
            <w:bottom w:w="0" w:type="dxa"/>
          </w:tblCellMar>
        </w:tblPrEx>
        <w:trPr>
          <w:trHeight w:hRule="exact" w:val="326"/>
        </w:trPr>
        <w:tc>
          <w:tcPr>
            <w:tcW w:w="1635" w:type="dxa"/>
            <w:shd w:val="clear" w:color="auto" w:fill="FFFFFF"/>
          </w:tcPr>
          <w:p w14:paraId="34F171A1"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Technical Editor</w:t>
            </w:r>
          </w:p>
        </w:tc>
        <w:tc>
          <w:tcPr>
            <w:tcW w:w="1640" w:type="dxa"/>
            <w:shd w:val="clear" w:color="auto" w:fill="FFFFFF"/>
          </w:tcPr>
          <w:p w14:paraId="2DA0F44C" w14:textId="77777777" w:rsidR="00720AE3" w:rsidRDefault="00000000">
            <w:pPr>
              <w:pStyle w:val="Bodytext20"/>
              <w:framePr w:w="3276" w:h="8829" w:wrap="none" w:vAnchor="page" w:hAnchor="page" w:x="1656" w:y="1308"/>
              <w:shd w:val="clear" w:color="auto" w:fill="auto"/>
              <w:spacing w:after="0" w:line="170" w:lineRule="exact"/>
              <w:ind w:firstLine="0"/>
            </w:pPr>
            <w:r>
              <w:rPr>
                <w:rStyle w:val="Bodytext265pt"/>
              </w:rPr>
              <w:t xml:space="preserve">David Lowell, CML, CMS </w:t>
            </w:r>
            <w:hyperlink r:id="rId22" w:history="1">
              <w:r>
                <w:rPr>
                  <w:rStyle w:val="Bodytext265pt"/>
                </w:rPr>
                <w:t>david@aloa.ioffice.com</w:t>
              </w:r>
            </w:hyperlink>
          </w:p>
        </w:tc>
      </w:tr>
      <w:tr w:rsidR="00720AE3" w14:paraId="0BA8668E" w14:textId="77777777">
        <w:tblPrEx>
          <w:tblCellMar>
            <w:top w:w="0" w:type="dxa"/>
            <w:bottom w:w="0" w:type="dxa"/>
          </w:tblCellMar>
        </w:tblPrEx>
        <w:trPr>
          <w:trHeight w:hRule="exact" w:val="355"/>
        </w:trPr>
        <w:tc>
          <w:tcPr>
            <w:tcW w:w="1635" w:type="dxa"/>
            <w:shd w:val="clear" w:color="auto" w:fill="FFFFFF"/>
          </w:tcPr>
          <w:p w14:paraId="3D7B4199"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Editorial Advisor</w:t>
            </w:r>
          </w:p>
        </w:tc>
        <w:tc>
          <w:tcPr>
            <w:tcW w:w="1640" w:type="dxa"/>
            <w:shd w:val="clear" w:color="auto" w:fill="FFFFFF"/>
            <w:vAlign w:val="bottom"/>
          </w:tcPr>
          <w:p w14:paraId="3C906CBD" w14:textId="77777777" w:rsidR="00720AE3" w:rsidRDefault="00000000">
            <w:pPr>
              <w:pStyle w:val="Bodytext20"/>
              <w:framePr w:w="3276" w:h="8829" w:wrap="none" w:vAnchor="page" w:hAnchor="page" w:x="1656" w:y="1308"/>
              <w:shd w:val="clear" w:color="auto" w:fill="auto"/>
              <w:spacing w:after="0" w:line="170" w:lineRule="exact"/>
              <w:ind w:firstLine="0"/>
            </w:pPr>
            <w:r>
              <w:rPr>
                <w:rStyle w:val="Bodytext265pt"/>
              </w:rPr>
              <w:t xml:space="preserve">John D. Cannon, CML </w:t>
            </w:r>
            <w:hyperlink r:id="rId23" w:history="1">
              <w:r>
                <w:rPr>
                  <w:rStyle w:val="Bodytext265pt"/>
                </w:rPr>
                <w:t>jdcannon@worldnet.att.net</w:t>
              </w:r>
            </w:hyperlink>
          </w:p>
        </w:tc>
      </w:tr>
      <w:tr w:rsidR="00720AE3" w14:paraId="0A873F9C" w14:textId="77777777">
        <w:tblPrEx>
          <w:tblCellMar>
            <w:top w:w="0" w:type="dxa"/>
            <w:bottom w:w="0" w:type="dxa"/>
          </w:tblCellMar>
        </w:tblPrEx>
        <w:trPr>
          <w:trHeight w:hRule="exact" w:val="667"/>
        </w:trPr>
        <w:tc>
          <w:tcPr>
            <w:tcW w:w="1635" w:type="dxa"/>
            <w:shd w:val="clear" w:color="auto" w:fill="FFFFFF"/>
          </w:tcPr>
          <w:p w14:paraId="56730B89"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Advertising Sales</w:t>
            </w:r>
          </w:p>
        </w:tc>
        <w:tc>
          <w:tcPr>
            <w:tcW w:w="1640" w:type="dxa"/>
            <w:shd w:val="clear" w:color="auto" w:fill="FFFFFF"/>
          </w:tcPr>
          <w:p w14:paraId="168E5838"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Marvin Diamond</w:t>
            </w:r>
          </w:p>
          <w:p w14:paraId="6DDB20D3"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 xml:space="preserve">Lionhart Publishing (770) 431-0867, ext. 208 </w:t>
            </w:r>
            <w:hyperlink r:id="rId24" w:history="1">
              <w:r>
                <w:rPr>
                  <w:rStyle w:val="Bodytext265pt"/>
                </w:rPr>
                <w:t>anelia@aloa.ioffice.com</w:t>
              </w:r>
            </w:hyperlink>
          </w:p>
        </w:tc>
      </w:tr>
      <w:tr w:rsidR="00720AE3" w14:paraId="542E82C0" w14:textId="77777777">
        <w:tblPrEx>
          <w:tblCellMar>
            <w:top w:w="0" w:type="dxa"/>
            <w:bottom w:w="0" w:type="dxa"/>
          </w:tblCellMar>
        </w:tblPrEx>
        <w:trPr>
          <w:trHeight w:hRule="exact" w:val="2978"/>
        </w:trPr>
        <w:tc>
          <w:tcPr>
            <w:tcW w:w="1635" w:type="dxa"/>
            <w:shd w:val="clear" w:color="auto" w:fill="FFFFFF"/>
          </w:tcPr>
          <w:p w14:paraId="019FE804"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Contributing Authors</w:t>
            </w:r>
          </w:p>
        </w:tc>
        <w:tc>
          <w:tcPr>
            <w:tcW w:w="1640" w:type="dxa"/>
            <w:shd w:val="clear" w:color="auto" w:fill="FFFFFF"/>
          </w:tcPr>
          <w:p w14:paraId="6E949899"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Jerome V. Andrews, CML Paul Chandler, CRL</w:t>
            </w:r>
          </w:p>
          <w:p w14:paraId="55AF19CC"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Claire Cohen, CML</w:t>
            </w:r>
          </w:p>
          <w:p w14:paraId="397D8200"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Brian Costley, CML, CMS Bob De Weese, CPL</w:t>
            </w:r>
          </w:p>
          <w:p w14:paraId="1EF0FA24"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Ray D’Adamo, CML</w:t>
            </w:r>
          </w:p>
          <w:p w14:paraId="1DB8FD23"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Sal Dulcamara, CML</w:t>
            </w:r>
          </w:p>
          <w:p w14:paraId="5CD3FB2F"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James Glazier, CML</w:t>
            </w:r>
          </w:p>
          <w:p w14:paraId="4B582140"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Daniel Graffeo, CRL, CMS Wayne Gurnee, CRL</w:t>
            </w:r>
          </w:p>
          <w:p w14:paraId="0F0072AA"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A.J. Hoffman, CML</w:t>
            </w:r>
          </w:p>
          <w:p w14:paraId="1F3B9224"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Ken Holmlund, CRL</w:t>
            </w:r>
          </w:p>
          <w:p w14:paraId="4B623343"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Ray Lusk, CML</w:t>
            </w:r>
          </w:p>
          <w:p w14:paraId="1155766C"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Mark Ohno</w:t>
            </w:r>
          </w:p>
          <w:p w14:paraId="16ACC1FD"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Randy Simpson, CML</w:t>
            </w:r>
          </w:p>
          <w:p w14:paraId="7C9AB596"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Robert Stafford, CPL</w:t>
            </w:r>
          </w:p>
          <w:p w14:paraId="563541EA"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Dave Thielen</w:t>
            </w:r>
          </w:p>
        </w:tc>
      </w:tr>
      <w:tr w:rsidR="00720AE3" w14:paraId="15DB4AB1" w14:textId="77777777">
        <w:tblPrEx>
          <w:tblCellMar>
            <w:top w:w="0" w:type="dxa"/>
            <w:bottom w:w="0" w:type="dxa"/>
          </w:tblCellMar>
        </w:tblPrEx>
        <w:trPr>
          <w:trHeight w:hRule="exact" w:val="254"/>
        </w:trPr>
        <w:tc>
          <w:tcPr>
            <w:tcW w:w="3275" w:type="dxa"/>
            <w:gridSpan w:val="2"/>
            <w:shd w:val="clear" w:color="auto" w:fill="FFFFFF"/>
            <w:vAlign w:val="bottom"/>
          </w:tcPr>
          <w:p w14:paraId="175AEA4D" w14:textId="77777777" w:rsidR="00720AE3" w:rsidRDefault="00000000">
            <w:pPr>
              <w:pStyle w:val="Bodytext20"/>
              <w:framePr w:w="3276" w:h="8829" w:wrap="none" w:vAnchor="page" w:hAnchor="page" w:x="1656" w:y="1308"/>
              <w:shd w:val="clear" w:color="auto" w:fill="auto"/>
              <w:spacing w:after="0" w:line="144" w:lineRule="exact"/>
              <w:ind w:left="280" w:firstLine="0"/>
            </w:pPr>
            <w:r>
              <w:rPr>
                <w:rStyle w:val="Bodytext265pt"/>
              </w:rPr>
              <w:t>ALOA Professional Staff</w:t>
            </w:r>
          </w:p>
        </w:tc>
      </w:tr>
      <w:tr w:rsidR="00720AE3" w14:paraId="2B874F43" w14:textId="77777777">
        <w:tblPrEx>
          <w:tblCellMar>
            <w:top w:w="0" w:type="dxa"/>
            <w:bottom w:w="0" w:type="dxa"/>
          </w:tblCellMar>
        </w:tblPrEx>
        <w:trPr>
          <w:trHeight w:hRule="exact" w:val="345"/>
        </w:trPr>
        <w:tc>
          <w:tcPr>
            <w:tcW w:w="1635" w:type="dxa"/>
            <w:shd w:val="clear" w:color="auto" w:fill="FFFFFF"/>
          </w:tcPr>
          <w:p w14:paraId="18CD1D0E"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Executive Director</w:t>
            </w:r>
          </w:p>
        </w:tc>
        <w:tc>
          <w:tcPr>
            <w:tcW w:w="1640" w:type="dxa"/>
            <w:shd w:val="clear" w:color="auto" w:fill="FFFFFF"/>
            <w:vAlign w:val="bottom"/>
          </w:tcPr>
          <w:p w14:paraId="0FE050C5"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 xml:space="preserve">Charles W. Gibson, Jr., CAE </w:t>
            </w:r>
            <w:hyperlink r:id="rId25" w:history="1">
              <w:r>
                <w:rPr>
                  <w:rStyle w:val="Bodytext265pt"/>
                </w:rPr>
                <w:t>charlie@aloa.ioffice.com</w:t>
              </w:r>
            </w:hyperlink>
          </w:p>
        </w:tc>
      </w:tr>
      <w:tr w:rsidR="00720AE3" w14:paraId="6D303CC4" w14:textId="77777777">
        <w:tblPrEx>
          <w:tblCellMar>
            <w:top w:w="0" w:type="dxa"/>
            <w:bottom w:w="0" w:type="dxa"/>
          </w:tblCellMar>
        </w:tblPrEx>
        <w:trPr>
          <w:trHeight w:hRule="exact" w:val="350"/>
        </w:trPr>
        <w:tc>
          <w:tcPr>
            <w:tcW w:w="1635" w:type="dxa"/>
            <w:shd w:val="clear" w:color="auto" w:fill="FFFFFF"/>
          </w:tcPr>
          <w:p w14:paraId="00F891F0"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Operations Manager</w:t>
            </w:r>
          </w:p>
        </w:tc>
        <w:tc>
          <w:tcPr>
            <w:tcW w:w="1640" w:type="dxa"/>
            <w:shd w:val="clear" w:color="auto" w:fill="FFFFFF"/>
            <w:vAlign w:val="bottom"/>
          </w:tcPr>
          <w:p w14:paraId="5B035A6F" w14:textId="77777777" w:rsidR="00720AE3" w:rsidRDefault="00000000">
            <w:pPr>
              <w:pStyle w:val="Bodytext20"/>
              <w:framePr w:w="3276" w:h="8829" w:wrap="none" w:vAnchor="page" w:hAnchor="page" w:x="1656" w:y="1308"/>
              <w:shd w:val="clear" w:color="auto" w:fill="auto"/>
              <w:spacing w:after="0" w:line="144" w:lineRule="exact"/>
              <w:ind w:firstLine="0"/>
            </w:pPr>
            <w:r>
              <w:rPr>
                <w:rStyle w:val="Bodytext265pt"/>
              </w:rPr>
              <w:t>Mary May</w:t>
            </w:r>
          </w:p>
          <w:p w14:paraId="2AB141A6" w14:textId="77777777" w:rsidR="00720AE3" w:rsidRDefault="00000000">
            <w:pPr>
              <w:pStyle w:val="Bodytext20"/>
              <w:framePr w:w="3276" w:h="8829" w:wrap="none" w:vAnchor="page" w:hAnchor="page" w:x="1656" w:y="1308"/>
              <w:shd w:val="clear" w:color="auto" w:fill="auto"/>
              <w:spacing w:after="0" w:line="144" w:lineRule="exact"/>
              <w:ind w:firstLine="0"/>
            </w:pPr>
            <w:hyperlink r:id="rId26" w:history="1">
              <w:r>
                <w:rPr>
                  <w:rStyle w:val="Bodytext265pt"/>
                </w:rPr>
                <w:t>mary@aloa.ioffice.com</w:t>
              </w:r>
            </w:hyperlink>
          </w:p>
        </w:tc>
      </w:tr>
      <w:tr w:rsidR="00720AE3" w14:paraId="42CA4FC4" w14:textId="77777777">
        <w:tblPrEx>
          <w:tblCellMar>
            <w:top w:w="0" w:type="dxa"/>
            <w:bottom w:w="0" w:type="dxa"/>
          </w:tblCellMar>
        </w:tblPrEx>
        <w:trPr>
          <w:trHeight w:hRule="exact" w:val="173"/>
        </w:trPr>
        <w:tc>
          <w:tcPr>
            <w:tcW w:w="1635" w:type="dxa"/>
            <w:shd w:val="clear" w:color="auto" w:fill="FFFFFF"/>
          </w:tcPr>
          <w:p w14:paraId="6E9825A2"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Receptionist</w:t>
            </w:r>
          </w:p>
        </w:tc>
        <w:tc>
          <w:tcPr>
            <w:tcW w:w="1640" w:type="dxa"/>
            <w:shd w:val="clear" w:color="auto" w:fill="FFFFFF"/>
          </w:tcPr>
          <w:p w14:paraId="5DE8B08F" w14:textId="77777777" w:rsidR="00720AE3" w:rsidRDefault="00000000">
            <w:pPr>
              <w:pStyle w:val="Bodytext20"/>
              <w:framePr w:w="3276" w:h="8829" w:wrap="none" w:vAnchor="page" w:hAnchor="page" w:x="1656" w:y="1308"/>
              <w:shd w:val="clear" w:color="auto" w:fill="auto"/>
              <w:spacing w:after="0" w:line="144" w:lineRule="exact"/>
              <w:ind w:firstLine="0"/>
            </w:pPr>
            <w:r>
              <w:rPr>
                <w:rStyle w:val="Bodytext265pt"/>
              </w:rPr>
              <w:t>Shenika Theus</w:t>
            </w:r>
          </w:p>
        </w:tc>
      </w:tr>
      <w:tr w:rsidR="00720AE3" w14:paraId="3298636F" w14:textId="77777777">
        <w:tblPrEx>
          <w:tblCellMar>
            <w:top w:w="0" w:type="dxa"/>
            <w:bottom w:w="0" w:type="dxa"/>
          </w:tblCellMar>
        </w:tblPrEx>
        <w:trPr>
          <w:trHeight w:hRule="exact" w:val="168"/>
        </w:trPr>
        <w:tc>
          <w:tcPr>
            <w:tcW w:w="1635" w:type="dxa"/>
            <w:shd w:val="clear" w:color="auto" w:fill="FFFFFF"/>
            <w:vAlign w:val="bottom"/>
          </w:tcPr>
          <w:p w14:paraId="6662E8AB"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Comptroller</w:t>
            </w:r>
          </w:p>
        </w:tc>
        <w:tc>
          <w:tcPr>
            <w:tcW w:w="1640" w:type="dxa"/>
            <w:shd w:val="clear" w:color="auto" w:fill="FFFFFF"/>
            <w:vAlign w:val="bottom"/>
          </w:tcPr>
          <w:p w14:paraId="7B84D97C" w14:textId="77777777" w:rsidR="00720AE3" w:rsidRDefault="00000000">
            <w:pPr>
              <w:pStyle w:val="Bodytext20"/>
              <w:framePr w:w="3276" w:h="8829" w:wrap="none" w:vAnchor="page" w:hAnchor="page" w:x="1656" w:y="1308"/>
              <w:shd w:val="clear" w:color="auto" w:fill="auto"/>
              <w:spacing w:after="0" w:line="144" w:lineRule="exact"/>
              <w:ind w:firstLine="0"/>
            </w:pPr>
            <w:r>
              <w:rPr>
                <w:rStyle w:val="Bodytext265pt"/>
              </w:rPr>
              <w:t>Kathy J. Romo</w:t>
            </w:r>
          </w:p>
        </w:tc>
      </w:tr>
      <w:tr w:rsidR="00720AE3" w14:paraId="4CC8CC66" w14:textId="77777777">
        <w:tblPrEx>
          <w:tblCellMar>
            <w:top w:w="0" w:type="dxa"/>
            <w:bottom w:w="0" w:type="dxa"/>
          </w:tblCellMar>
        </w:tblPrEx>
        <w:trPr>
          <w:trHeight w:hRule="exact" w:val="173"/>
        </w:trPr>
        <w:tc>
          <w:tcPr>
            <w:tcW w:w="1635" w:type="dxa"/>
            <w:shd w:val="clear" w:color="auto" w:fill="FFFFFF"/>
          </w:tcPr>
          <w:p w14:paraId="1B2B56B1"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Finance Coordinator</w:t>
            </w:r>
          </w:p>
        </w:tc>
        <w:tc>
          <w:tcPr>
            <w:tcW w:w="1640" w:type="dxa"/>
            <w:shd w:val="clear" w:color="auto" w:fill="FFFFFF"/>
          </w:tcPr>
          <w:p w14:paraId="68A99512" w14:textId="77777777" w:rsidR="00720AE3" w:rsidRDefault="00000000">
            <w:pPr>
              <w:pStyle w:val="Bodytext20"/>
              <w:framePr w:w="3276" w:h="8829" w:wrap="none" w:vAnchor="page" w:hAnchor="page" w:x="1656" w:y="1308"/>
              <w:shd w:val="clear" w:color="auto" w:fill="auto"/>
              <w:spacing w:after="0" w:line="144" w:lineRule="exact"/>
              <w:ind w:firstLine="0"/>
            </w:pPr>
            <w:r>
              <w:rPr>
                <w:rStyle w:val="Bodytext265pt"/>
              </w:rPr>
              <w:t>Janelle Vergara</w:t>
            </w:r>
          </w:p>
        </w:tc>
      </w:tr>
      <w:tr w:rsidR="00720AE3" w14:paraId="65E91A70" w14:textId="77777777">
        <w:tblPrEx>
          <w:tblCellMar>
            <w:top w:w="0" w:type="dxa"/>
            <w:bottom w:w="0" w:type="dxa"/>
          </w:tblCellMar>
        </w:tblPrEx>
        <w:trPr>
          <w:trHeight w:hRule="exact" w:val="336"/>
        </w:trPr>
        <w:tc>
          <w:tcPr>
            <w:tcW w:w="1635" w:type="dxa"/>
            <w:shd w:val="clear" w:color="auto" w:fill="FFFFFF"/>
          </w:tcPr>
          <w:p w14:paraId="4E563E5E"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Meetings Manager</w:t>
            </w:r>
          </w:p>
        </w:tc>
        <w:tc>
          <w:tcPr>
            <w:tcW w:w="1640" w:type="dxa"/>
            <w:shd w:val="clear" w:color="auto" w:fill="FFFFFF"/>
            <w:vAlign w:val="bottom"/>
          </w:tcPr>
          <w:p w14:paraId="5DA389C4"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 xml:space="preserve">Jessica Vasquez </w:t>
            </w:r>
            <w:hyperlink r:id="rId27" w:history="1">
              <w:r>
                <w:rPr>
                  <w:rStyle w:val="Bodytext265pt"/>
                </w:rPr>
                <w:t>jessica@aloa.ioffice.com</w:t>
              </w:r>
            </w:hyperlink>
          </w:p>
        </w:tc>
      </w:tr>
      <w:tr w:rsidR="00720AE3" w14:paraId="233E86AA" w14:textId="77777777">
        <w:tblPrEx>
          <w:tblCellMar>
            <w:top w:w="0" w:type="dxa"/>
            <w:bottom w:w="0" w:type="dxa"/>
          </w:tblCellMar>
        </w:tblPrEx>
        <w:trPr>
          <w:trHeight w:hRule="exact" w:val="173"/>
        </w:trPr>
        <w:tc>
          <w:tcPr>
            <w:tcW w:w="1635" w:type="dxa"/>
            <w:shd w:val="clear" w:color="auto" w:fill="FFFFFF"/>
            <w:vAlign w:val="bottom"/>
          </w:tcPr>
          <w:p w14:paraId="3AA82CA7"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Meetings Coordinator</w:t>
            </w:r>
          </w:p>
        </w:tc>
        <w:tc>
          <w:tcPr>
            <w:tcW w:w="1640" w:type="dxa"/>
            <w:shd w:val="clear" w:color="auto" w:fill="FFFFFF"/>
            <w:vAlign w:val="bottom"/>
          </w:tcPr>
          <w:p w14:paraId="60C5E712" w14:textId="77777777" w:rsidR="00720AE3" w:rsidRDefault="00000000">
            <w:pPr>
              <w:pStyle w:val="Bodytext20"/>
              <w:framePr w:w="3276" w:h="8829" w:wrap="none" w:vAnchor="page" w:hAnchor="page" w:x="1656" w:y="1308"/>
              <w:shd w:val="clear" w:color="auto" w:fill="auto"/>
              <w:spacing w:after="0" w:line="144" w:lineRule="exact"/>
              <w:ind w:firstLine="0"/>
            </w:pPr>
            <w:r>
              <w:rPr>
                <w:rStyle w:val="Bodytext265pt"/>
              </w:rPr>
              <w:t>Janelle Vergara</w:t>
            </w:r>
          </w:p>
        </w:tc>
      </w:tr>
      <w:tr w:rsidR="00720AE3" w14:paraId="656C41DB" w14:textId="77777777">
        <w:tblPrEx>
          <w:tblCellMar>
            <w:top w:w="0" w:type="dxa"/>
            <w:bottom w:w="0" w:type="dxa"/>
          </w:tblCellMar>
        </w:tblPrEx>
        <w:trPr>
          <w:trHeight w:hRule="exact" w:val="326"/>
        </w:trPr>
        <w:tc>
          <w:tcPr>
            <w:tcW w:w="1635" w:type="dxa"/>
            <w:shd w:val="clear" w:color="auto" w:fill="FFFFFF"/>
          </w:tcPr>
          <w:p w14:paraId="30C0FB87"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Government Affairs Manager</w:t>
            </w:r>
          </w:p>
        </w:tc>
        <w:tc>
          <w:tcPr>
            <w:tcW w:w="1640" w:type="dxa"/>
            <w:shd w:val="clear" w:color="auto" w:fill="FFFFFF"/>
          </w:tcPr>
          <w:p w14:paraId="767E46BA"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 xml:space="preserve">Tim McMullen </w:t>
            </w:r>
            <w:hyperlink r:id="rId28" w:history="1">
              <w:r>
                <w:rPr>
                  <w:rStyle w:val="Bodytext265pt"/>
                </w:rPr>
                <w:t>tim@aloa.ioffice.com</w:t>
              </w:r>
            </w:hyperlink>
          </w:p>
        </w:tc>
      </w:tr>
      <w:tr w:rsidR="00720AE3" w14:paraId="43D9A03A" w14:textId="77777777">
        <w:tblPrEx>
          <w:tblCellMar>
            <w:top w:w="0" w:type="dxa"/>
            <w:bottom w:w="0" w:type="dxa"/>
          </w:tblCellMar>
        </w:tblPrEx>
        <w:trPr>
          <w:trHeight w:hRule="exact" w:val="341"/>
        </w:trPr>
        <w:tc>
          <w:tcPr>
            <w:tcW w:w="1635" w:type="dxa"/>
            <w:shd w:val="clear" w:color="auto" w:fill="FFFFFF"/>
          </w:tcPr>
          <w:p w14:paraId="05276B2B"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PRP/Education Manager</w:t>
            </w:r>
          </w:p>
        </w:tc>
        <w:tc>
          <w:tcPr>
            <w:tcW w:w="1640" w:type="dxa"/>
            <w:shd w:val="clear" w:color="auto" w:fill="FFFFFF"/>
            <w:vAlign w:val="bottom"/>
          </w:tcPr>
          <w:p w14:paraId="544706B8" w14:textId="77777777" w:rsidR="00720AE3" w:rsidRDefault="00000000">
            <w:pPr>
              <w:pStyle w:val="Bodytext20"/>
              <w:framePr w:w="3276" w:h="8829" w:wrap="none" w:vAnchor="page" w:hAnchor="page" w:x="1656" w:y="1308"/>
              <w:shd w:val="clear" w:color="auto" w:fill="auto"/>
              <w:spacing w:after="0" w:line="169" w:lineRule="exact"/>
              <w:ind w:firstLine="0"/>
            </w:pPr>
            <w:r>
              <w:rPr>
                <w:rStyle w:val="Bodytext265pt"/>
              </w:rPr>
              <w:t xml:space="preserve">David Lowell, CML, CMS </w:t>
            </w:r>
            <w:hyperlink r:id="rId29" w:history="1">
              <w:r>
                <w:rPr>
                  <w:rStyle w:val="Bodytext265pt"/>
                </w:rPr>
                <w:t>david@aloa.ioffice.com</w:t>
              </w:r>
            </w:hyperlink>
          </w:p>
        </w:tc>
      </w:tr>
      <w:tr w:rsidR="00720AE3" w14:paraId="50922806" w14:textId="77777777">
        <w:tblPrEx>
          <w:tblCellMar>
            <w:top w:w="0" w:type="dxa"/>
            <w:bottom w:w="0" w:type="dxa"/>
          </w:tblCellMar>
        </w:tblPrEx>
        <w:trPr>
          <w:trHeight w:hRule="exact" w:val="177"/>
        </w:trPr>
        <w:tc>
          <w:tcPr>
            <w:tcW w:w="1635" w:type="dxa"/>
            <w:shd w:val="clear" w:color="auto" w:fill="FFFFFF"/>
            <w:vAlign w:val="bottom"/>
          </w:tcPr>
          <w:p w14:paraId="0EE4B3AE"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Education Assistant</w:t>
            </w:r>
          </w:p>
        </w:tc>
        <w:tc>
          <w:tcPr>
            <w:tcW w:w="1640" w:type="dxa"/>
            <w:shd w:val="clear" w:color="auto" w:fill="FFFFFF"/>
            <w:vAlign w:val="bottom"/>
          </w:tcPr>
          <w:p w14:paraId="76CDCF2F" w14:textId="77777777" w:rsidR="00720AE3" w:rsidRDefault="00000000">
            <w:pPr>
              <w:pStyle w:val="Bodytext20"/>
              <w:framePr w:w="3276" w:h="8829" w:wrap="none" w:vAnchor="page" w:hAnchor="page" w:x="1656" w:y="1308"/>
              <w:shd w:val="clear" w:color="auto" w:fill="auto"/>
              <w:spacing w:after="0" w:line="144" w:lineRule="exact"/>
              <w:ind w:firstLine="0"/>
            </w:pPr>
            <w:r>
              <w:rPr>
                <w:rStyle w:val="Bodytext265pt"/>
              </w:rPr>
              <w:t>Ashley Spencer</w:t>
            </w:r>
          </w:p>
        </w:tc>
      </w:tr>
      <w:tr w:rsidR="00720AE3" w14:paraId="5B38B28C" w14:textId="77777777">
        <w:tblPrEx>
          <w:tblCellMar>
            <w:top w:w="0" w:type="dxa"/>
            <w:bottom w:w="0" w:type="dxa"/>
          </w:tblCellMar>
        </w:tblPrEx>
        <w:trPr>
          <w:trHeight w:hRule="exact" w:val="336"/>
        </w:trPr>
        <w:tc>
          <w:tcPr>
            <w:tcW w:w="1635" w:type="dxa"/>
            <w:shd w:val="clear" w:color="auto" w:fill="FFFFFF"/>
          </w:tcPr>
          <w:p w14:paraId="12164207"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Membership Coordinator</w:t>
            </w:r>
          </w:p>
        </w:tc>
        <w:tc>
          <w:tcPr>
            <w:tcW w:w="1640" w:type="dxa"/>
            <w:shd w:val="clear" w:color="auto" w:fill="FFFFFF"/>
          </w:tcPr>
          <w:p w14:paraId="7AEFC3D5" w14:textId="77777777" w:rsidR="00720AE3" w:rsidRDefault="00000000">
            <w:pPr>
              <w:pStyle w:val="Bodytext20"/>
              <w:framePr w:w="3276" w:h="8829" w:wrap="none" w:vAnchor="page" w:hAnchor="page" w:x="1656" w:y="1308"/>
              <w:shd w:val="clear" w:color="auto" w:fill="auto"/>
              <w:spacing w:after="0" w:line="173" w:lineRule="exact"/>
              <w:ind w:firstLine="0"/>
            </w:pPr>
            <w:r>
              <w:rPr>
                <w:rStyle w:val="Bodytext265pt"/>
              </w:rPr>
              <w:t xml:space="preserve">Brandon Durrett </w:t>
            </w:r>
            <w:hyperlink r:id="rId30" w:history="1">
              <w:r>
                <w:rPr>
                  <w:rStyle w:val="Bodytext265pt"/>
                </w:rPr>
                <w:t>brandon@aloa.ioffice.com</w:t>
              </w:r>
            </w:hyperlink>
          </w:p>
        </w:tc>
      </w:tr>
      <w:tr w:rsidR="00720AE3" w14:paraId="7F97CF01" w14:textId="77777777">
        <w:tblPrEx>
          <w:tblCellMar>
            <w:top w:w="0" w:type="dxa"/>
            <w:bottom w:w="0" w:type="dxa"/>
          </w:tblCellMar>
        </w:tblPrEx>
        <w:trPr>
          <w:trHeight w:hRule="exact" w:val="182"/>
        </w:trPr>
        <w:tc>
          <w:tcPr>
            <w:tcW w:w="1635" w:type="dxa"/>
            <w:shd w:val="clear" w:color="auto" w:fill="FFFFFF"/>
            <w:vAlign w:val="bottom"/>
          </w:tcPr>
          <w:p w14:paraId="29267B8E"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Membership Assistant</w:t>
            </w:r>
          </w:p>
        </w:tc>
        <w:tc>
          <w:tcPr>
            <w:tcW w:w="1640" w:type="dxa"/>
            <w:shd w:val="clear" w:color="auto" w:fill="FFFFFF"/>
            <w:vAlign w:val="bottom"/>
          </w:tcPr>
          <w:p w14:paraId="445EB022" w14:textId="77777777" w:rsidR="00720AE3" w:rsidRDefault="00000000">
            <w:pPr>
              <w:pStyle w:val="Bodytext20"/>
              <w:framePr w:w="3276" w:h="8829" w:wrap="none" w:vAnchor="page" w:hAnchor="page" w:x="1656" w:y="1308"/>
              <w:shd w:val="clear" w:color="auto" w:fill="auto"/>
              <w:spacing w:after="0" w:line="144" w:lineRule="exact"/>
              <w:ind w:firstLine="0"/>
            </w:pPr>
            <w:r>
              <w:rPr>
                <w:rStyle w:val="Bodytext265pt"/>
              </w:rPr>
              <w:t>Jackie Arnett</w:t>
            </w:r>
          </w:p>
        </w:tc>
      </w:tr>
      <w:tr w:rsidR="00720AE3" w14:paraId="17386E7D" w14:textId="77777777">
        <w:tblPrEx>
          <w:tblCellMar>
            <w:top w:w="0" w:type="dxa"/>
            <w:bottom w:w="0" w:type="dxa"/>
          </w:tblCellMar>
        </w:tblPrEx>
        <w:trPr>
          <w:trHeight w:hRule="exact" w:val="168"/>
        </w:trPr>
        <w:tc>
          <w:tcPr>
            <w:tcW w:w="3275" w:type="dxa"/>
            <w:gridSpan w:val="2"/>
            <w:shd w:val="clear" w:color="auto" w:fill="FFFFFF"/>
            <w:vAlign w:val="bottom"/>
          </w:tcPr>
          <w:p w14:paraId="7DED6494" w14:textId="77777777" w:rsidR="00720AE3" w:rsidRDefault="00000000">
            <w:pPr>
              <w:pStyle w:val="Bodytext20"/>
              <w:framePr w:w="3276" w:h="8829" w:wrap="none" w:vAnchor="page" w:hAnchor="page" w:x="1656" w:y="1308"/>
              <w:shd w:val="clear" w:color="auto" w:fill="auto"/>
              <w:spacing w:after="0" w:line="144" w:lineRule="exact"/>
              <w:ind w:left="460" w:firstLine="0"/>
            </w:pPr>
            <w:r>
              <w:rPr>
                <w:rStyle w:val="Bodytext265pt"/>
              </w:rPr>
              <w:t>Chapters &amp; Regional</w:t>
            </w:r>
          </w:p>
        </w:tc>
      </w:tr>
      <w:tr w:rsidR="00720AE3" w14:paraId="43FE7AC4" w14:textId="77777777">
        <w:tblPrEx>
          <w:tblCellMar>
            <w:top w:w="0" w:type="dxa"/>
            <w:bottom w:w="0" w:type="dxa"/>
          </w:tblCellMar>
        </w:tblPrEx>
        <w:trPr>
          <w:trHeight w:hRule="exact" w:val="321"/>
        </w:trPr>
        <w:tc>
          <w:tcPr>
            <w:tcW w:w="1635" w:type="dxa"/>
            <w:shd w:val="clear" w:color="auto" w:fill="FFFFFF"/>
          </w:tcPr>
          <w:p w14:paraId="6AF37A77" w14:textId="77777777" w:rsidR="00720AE3" w:rsidRDefault="00000000">
            <w:pPr>
              <w:pStyle w:val="Bodytext20"/>
              <w:framePr w:w="3276" w:h="8829" w:wrap="none" w:vAnchor="page" w:hAnchor="page" w:x="1656" w:y="1308"/>
              <w:shd w:val="clear" w:color="auto" w:fill="auto"/>
              <w:spacing w:after="0" w:line="144" w:lineRule="exact"/>
              <w:ind w:firstLine="0"/>
              <w:jc w:val="right"/>
            </w:pPr>
            <w:r>
              <w:rPr>
                <w:rStyle w:val="Bodytext265pt"/>
              </w:rPr>
              <w:t>Associations Liaison</w:t>
            </w:r>
          </w:p>
        </w:tc>
        <w:tc>
          <w:tcPr>
            <w:tcW w:w="1640" w:type="dxa"/>
            <w:shd w:val="clear" w:color="auto" w:fill="FFFFFF"/>
          </w:tcPr>
          <w:p w14:paraId="19AE04E5" w14:textId="77777777" w:rsidR="00720AE3" w:rsidRDefault="00000000">
            <w:pPr>
              <w:pStyle w:val="Bodytext20"/>
              <w:framePr w:w="3276" w:h="8829" w:wrap="none" w:vAnchor="page" w:hAnchor="page" w:x="1656" w:y="1308"/>
              <w:shd w:val="clear" w:color="auto" w:fill="auto"/>
              <w:spacing w:after="0" w:line="171" w:lineRule="exact"/>
              <w:ind w:firstLine="0"/>
            </w:pPr>
            <w:r>
              <w:rPr>
                <w:rStyle w:val="Bodytext265pt"/>
              </w:rPr>
              <w:t xml:space="preserve">Tim McMullen </w:t>
            </w:r>
            <w:hyperlink r:id="rId31" w:history="1">
              <w:r>
                <w:rPr>
                  <w:rStyle w:val="Bodytext265pt"/>
                </w:rPr>
                <w:t>tim@aloa.ioffice.com</w:t>
              </w:r>
            </w:hyperlink>
          </w:p>
        </w:tc>
      </w:tr>
    </w:tbl>
    <w:p w14:paraId="14B8862D" w14:textId="77777777" w:rsidR="00720AE3" w:rsidRDefault="00000000">
      <w:pPr>
        <w:pStyle w:val="Heading720"/>
        <w:framePr w:wrap="none" w:vAnchor="page" w:hAnchor="page" w:x="6672" w:y="756"/>
        <w:shd w:val="clear" w:color="auto" w:fill="auto"/>
      </w:pPr>
      <w:bookmarkStart w:id="14" w:name="bookmark14"/>
      <w:r>
        <w:t>Executive</w:t>
      </w:r>
      <w:bookmarkEnd w:id="14"/>
    </w:p>
    <w:p w14:paraId="06001F14" w14:textId="77777777" w:rsidR="00720AE3" w:rsidRDefault="00000000">
      <w:pPr>
        <w:pStyle w:val="Bodytext220"/>
        <w:framePr w:w="1525" w:h="2578" w:hRule="exact" w:wrap="none" w:vAnchor="page" w:hAnchor="page" w:x="7066" w:y="4380"/>
        <w:shd w:val="clear" w:color="auto" w:fill="auto"/>
      </w:pPr>
      <w:r>
        <w:t xml:space="preserve">Additional contact information for the ALOA Board and most </w:t>
      </w:r>
      <w:r>
        <w:rPr>
          <w:rStyle w:val="Bodytext22TimesNewRoman"/>
          <w:rFonts w:eastAsia="Arial"/>
        </w:rPr>
        <w:t xml:space="preserve">Keynotes </w:t>
      </w:r>
      <w:r>
        <w:t>authors are available through “Locksmith Search” on the ALOA website-</w:t>
      </w:r>
      <w:hyperlink r:id="rId32" w:history="1">
        <w:r>
          <w:t xml:space="preserve"> www.aioa.org</w:t>
        </w:r>
      </w:hyperlink>
      <w:r>
        <w:t xml:space="preserve"> or by contacting the ALOA office at 3003 Live Oak Street; Dallas, TX 75204; (800)532-2562; FAX (214) 827-1810; e-mail </w:t>
      </w:r>
      <w:hyperlink r:id="rId33" w:history="1">
        <w:r>
          <w:t>aloa@aloa.org</w:t>
        </w:r>
      </w:hyperlink>
      <w:r>
        <w:t>.</w:t>
      </w:r>
    </w:p>
    <w:p w14:paraId="4DB4F49E" w14:textId="77777777" w:rsidR="00720AE3" w:rsidRDefault="00000000">
      <w:pPr>
        <w:framePr w:wrap="none" w:vAnchor="page" w:hAnchor="page" w:x="6975" w:y="9087"/>
        <w:rPr>
          <w:sz w:val="2"/>
          <w:szCs w:val="2"/>
        </w:rPr>
      </w:pPr>
      <w:r>
        <w:fldChar w:fldCharType="begin"/>
      </w:r>
      <w:r>
        <w:instrText xml:space="preserve"> INCLUDEPICTURE  "/Volumes/Data/   Keynotes/media/image12.png" \* MERGEFORMATINET </w:instrText>
      </w:r>
      <w:r>
        <w:fldChar w:fldCharType="separate"/>
      </w:r>
      <w:r w:rsidR="004605DC">
        <w:rPr>
          <w:noProof/>
        </w:rPr>
        <w:drawing>
          <wp:inline distT="0" distB="0" distL="0" distR="0" wp14:anchorId="73102F11" wp14:editId="4EEAA333">
            <wp:extent cx="939800" cy="8890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0" cy="889000"/>
                    </a:xfrm>
                    <a:prstGeom prst="rect">
                      <a:avLst/>
                    </a:prstGeom>
                    <a:noFill/>
                    <a:ln>
                      <a:noFill/>
                    </a:ln>
                  </pic:spPr>
                </pic:pic>
              </a:graphicData>
            </a:graphic>
          </wp:inline>
        </w:drawing>
      </w:r>
      <w:r>
        <w:fldChar w:fldCharType="end"/>
      </w:r>
    </w:p>
    <w:p w14:paraId="32192DA3" w14:textId="77777777" w:rsidR="00720AE3" w:rsidRDefault="00000000">
      <w:pPr>
        <w:pStyle w:val="Bodytext210"/>
        <w:framePr w:w="7654" w:h="4348" w:hRule="exact" w:wrap="none" w:vAnchor="page" w:hAnchor="page" w:x="366" w:y="10607"/>
        <w:shd w:val="clear" w:color="auto" w:fill="auto"/>
        <w:spacing w:after="0" w:line="158" w:lineRule="exact"/>
      </w:pPr>
      <w:r>
        <w:rPr>
          <w:rStyle w:val="Bodytext21TimesNewRoman"/>
          <w:rFonts w:eastAsia="Arial"/>
        </w:rPr>
        <w:t xml:space="preserve">Mission Statement: </w:t>
      </w:r>
      <w: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14:paraId="0AF890B2" w14:textId="77777777" w:rsidR="00720AE3" w:rsidRDefault="00000000">
      <w:pPr>
        <w:pStyle w:val="Bodytext210"/>
        <w:framePr w:w="7654" w:h="4348" w:hRule="exact" w:wrap="none" w:vAnchor="page" w:hAnchor="page" w:x="366" w:y="10607"/>
        <w:shd w:val="clear" w:color="auto" w:fill="auto"/>
        <w:spacing w:after="0" w:line="158" w:lineRule="exact"/>
      </w:pPr>
      <w:r>
        <w:rPr>
          <w:rStyle w:val="Bodytext21TimesNewRoman"/>
          <w:rFonts w:eastAsia="Arial"/>
        </w:rPr>
        <w:t xml:space="preserve">Policies: </w:t>
      </w:r>
      <w:r>
        <w:rPr>
          <w:rStyle w:val="Bodytext21TimesNewRoman0"/>
          <w:rFonts w:eastAsia="Arial"/>
        </w:rPr>
        <w:t>Keynoted</w:t>
      </w:r>
      <w:r>
        <w:t xml:space="preserve"> is the official publication of the Associated Locksmiths of America, Inc. [ALOA). </w:t>
      </w:r>
      <w:r>
        <w:rPr>
          <w:rStyle w:val="Bodytext21TimesNewRoman0"/>
          <w:rFonts w:eastAsia="Arial"/>
        </w:rPr>
        <w:t>Keynoted</w:t>
      </w:r>
      <w: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w:t>
      </w:r>
      <w:r>
        <w:rPr>
          <w:rStyle w:val="Bodytext21TimesNewRoman"/>
          <w:rFonts w:eastAsia="Arial"/>
        </w:rPr>
        <w:t xml:space="preserve">Editor’s Note: </w:t>
      </w:r>
      <w: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14:paraId="7CD3C544" w14:textId="77777777" w:rsidR="00720AE3" w:rsidRDefault="00000000">
      <w:pPr>
        <w:pStyle w:val="Bodytext210"/>
        <w:framePr w:w="7654" w:h="4348" w:hRule="exact" w:wrap="none" w:vAnchor="page" w:hAnchor="page" w:x="366" w:y="10607"/>
        <w:shd w:val="clear" w:color="auto" w:fill="auto"/>
        <w:spacing w:after="0" w:line="158" w:lineRule="exact"/>
      </w:pPr>
      <w:r>
        <w:rPr>
          <w:rStyle w:val="Bodytext21TimesNewRoman"/>
          <w:rFonts w:eastAsia="Arial"/>
        </w:rPr>
        <w:t xml:space="preserve">Authors’ Payment: </w:t>
      </w:r>
      <w:r>
        <w:t xml:space="preserve">Payment for eligible submissions to </w:t>
      </w:r>
      <w:r>
        <w:rPr>
          <w:rStyle w:val="Bodytext21TimesNewRoman0"/>
          <w:rFonts w:eastAsia="Arial"/>
        </w:rPr>
        <w:t>Keynotes</w:t>
      </w:r>
      <w:r>
        <w:t xml:space="preserve"> will be based on the following criteria: topic, time spent and past contributions. Authors who regularly submit to </w:t>
      </w:r>
      <w:r>
        <w:rPr>
          <w:rStyle w:val="Bodytext21TimesNewRoman0"/>
          <w:rFonts w:eastAsia="Arial"/>
        </w:rPr>
        <w:t>Keynotes</w:t>
      </w:r>
      <w:r>
        <w:t xml:space="preserve"> are generally paid a higher rate. The latter is especially true of authors who write to fit specific editorial needs and submit said copy by </w:t>
      </w:r>
      <w:r>
        <w:rPr>
          <w:rStyle w:val="Bodytext21TimesNewRoman0"/>
          <w:rFonts w:eastAsia="Arial"/>
        </w:rPr>
        <w:t>Keynotes</w:t>
      </w:r>
      <w:r>
        <w:t xml:space="preserve"> deadlines. As a general guideline: Average payment for a 750 word, business or ‘light’ technical article would be $200. Payment for a 1500 word article involving significantly higher time and research efforts would be $400.</w:t>
      </w:r>
    </w:p>
    <w:p w14:paraId="6343C247" w14:textId="77777777" w:rsidR="00720AE3" w:rsidRDefault="00000000">
      <w:pPr>
        <w:pStyle w:val="Bodytext210"/>
        <w:framePr w:w="7654" w:h="4348" w:hRule="exact" w:wrap="none" w:vAnchor="page" w:hAnchor="page" w:x="366" w:y="10607"/>
        <w:shd w:val="clear" w:color="auto" w:fill="auto"/>
        <w:spacing w:after="0" w:line="158" w:lineRule="exact"/>
      </w:pPr>
      <w: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14:paraId="3981124F" w14:textId="77777777" w:rsidR="00720AE3" w:rsidRDefault="00000000">
      <w:pPr>
        <w:pStyle w:val="Bodytext210"/>
        <w:framePr w:w="7654" w:h="4348" w:hRule="exact" w:wrap="none" w:vAnchor="page" w:hAnchor="page" w:x="366" w:y="10607"/>
        <w:shd w:val="clear" w:color="auto" w:fill="auto"/>
        <w:spacing w:after="0" w:line="158" w:lineRule="exact"/>
      </w:pPr>
      <w:r>
        <w:rPr>
          <w:rStyle w:val="Bodytext21TimesNewRoman"/>
          <w:rFonts w:eastAsia="Arial"/>
        </w:rPr>
        <w:t xml:space="preserve">Disclaimer: </w:t>
      </w:r>
      <w: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14:paraId="27A8257C" w14:textId="77777777" w:rsidR="00720AE3" w:rsidRDefault="00000000">
      <w:pPr>
        <w:pStyle w:val="Bodytext210"/>
        <w:framePr w:w="7654" w:h="4348" w:hRule="exact" w:wrap="none" w:vAnchor="page" w:hAnchor="page" w:x="366" w:y="10607"/>
        <w:shd w:val="clear" w:color="auto" w:fill="auto"/>
        <w:spacing w:after="0" w:line="158" w:lineRule="exact"/>
      </w:pPr>
      <w:r>
        <w:rPr>
          <w:rStyle w:val="Bodytext21TimesNewRoman0"/>
          <w:rFonts w:eastAsia="Arial"/>
        </w:rPr>
        <w:t>Keynote</w:t>
      </w:r>
      <w:r>
        <w:t xml:space="preserve">s® [ISSN 0277 0792) is published monthly except for the combined June/July issue by The Associated Locksmiths of America, Inc., 3003 Live Oak St., Dallas, TX 75204-6186. Telephone: (214) 827-1701; FAX (214) 827-1810; e-mail </w:t>
      </w:r>
      <w:hyperlink r:id="rId35" w:history="1">
        <w:r>
          <w:t>aloa@aloa.org</w:t>
        </w:r>
      </w:hyperlink>
      <w:r>
        <w:t xml:space="preserve">. Subscription rates for members-$15.00 per year. Second class postage paid at Dallas, Texas. POSTMASTER: Send address changes to: </w:t>
      </w:r>
      <w:r>
        <w:rPr>
          <w:rStyle w:val="Bodytext21TimesNewRoman0"/>
          <w:rFonts w:eastAsia="Arial"/>
        </w:rPr>
        <w:t>Keynotes,</w:t>
      </w:r>
      <w:r>
        <w:t xml:space="preserve"> 3003 Live Oak St., Dallas, TX 75204-6186. © Copyright 1999, All rights reserved. No part of the contents may be reproduced or reprinted in any form without prior written permission of the publisher.</w:t>
      </w:r>
    </w:p>
    <w:p w14:paraId="78B2D624" w14:textId="77777777" w:rsidR="00720AE3" w:rsidRDefault="00000000">
      <w:pPr>
        <w:pStyle w:val="Bodytext190"/>
        <w:framePr w:wrap="none" w:vAnchor="page" w:hAnchor="page" w:x="8644" w:y="639"/>
        <w:shd w:val="clear" w:color="auto" w:fill="auto"/>
        <w:ind w:left="9"/>
      </w:pPr>
      <w:r>
        <w:rPr>
          <w:rStyle w:val="Bodytext191"/>
          <w:b/>
          <w:bCs/>
        </w:rPr>
        <w:t>Board</w:t>
      </w:r>
    </w:p>
    <w:p w14:paraId="7FCE29F2" w14:textId="77777777" w:rsidR="00720AE3" w:rsidRDefault="00000000">
      <w:pPr>
        <w:framePr w:wrap="none" w:vAnchor="page" w:hAnchor="page" w:x="8663" w:y="1303"/>
        <w:rPr>
          <w:sz w:val="2"/>
          <w:szCs w:val="2"/>
        </w:rPr>
      </w:pPr>
      <w:r>
        <w:fldChar w:fldCharType="begin"/>
      </w:r>
      <w:r>
        <w:instrText xml:space="preserve"> INCLUDEPICTURE  "/Volumes/Data/   Keynotes/media/image13.png" \* MERGEFORMATINET </w:instrText>
      </w:r>
      <w:r>
        <w:fldChar w:fldCharType="separate"/>
      </w:r>
      <w:r w:rsidR="004605DC">
        <w:rPr>
          <w:noProof/>
        </w:rPr>
        <w:drawing>
          <wp:inline distT="0" distB="0" distL="0" distR="0" wp14:anchorId="1A83B778" wp14:editId="4A222533">
            <wp:extent cx="558800" cy="2286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r>
        <w:fldChar w:fldCharType="end"/>
      </w:r>
    </w:p>
    <w:p w14:paraId="232C2752" w14:textId="77777777" w:rsidR="00720AE3" w:rsidRDefault="00000000">
      <w:pPr>
        <w:pStyle w:val="Bodytext201"/>
        <w:framePr w:w="1189" w:h="2165" w:hRule="exact" w:wrap="none" w:vAnchor="page" w:hAnchor="page" w:x="8644" w:y="1866"/>
        <w:shd w:val="clear" w:color="auto" w:fill="auto"/>
      </w:pPr>
      <w:r>
        <w:t>President</w:t>
      </w:r>
    </w:p>
    <w:p w14:paraId="6FED38BF" w14:textId="77777777" w:rsidR="00720AE3" w:rsidRDefault="00000000">
      <w:pPr>
        <w:pStyle w:val="Bodytext210"/>
        <w:framePr w:w="1189" w:h="2165" w:hRule="exact" w:wrap="none" w:vAnchor="page" w:hAnchor="page" w:x="8644" w:y="1866"/>
        <w:shd w:val="clear" w:color="auto" w:fill="auto"/>
      </w:pPr>
      <w:r>
        <w:t>Dallas C. Brooks (334) 826-8990</w:t>
      </w:r>
    </w:p>
    <w:p w14:paraId="7AA6EDEC" w14:textId="77777777" w:rsidR="00720AE3" w:rsidRDefault="00000000">
      <w:pPr>
        <w:pStyle w:val="Bodytext201"/>
        <w:framePr w:w="1189" w:h="2165" w:hRule="exact" w:wrap="none" w:vAnchor="page" w:hAnchor="page" w:x="8644" w:y="1866"/>
        <w:shd w:val="clear" w:color="auto" w:fill="auto"/>
      </w:pPr>
      <w:r>
        <w:t>Secretary</w:t>
      </w:r>
    </w:p>
    <w:p w14:paraId="71025E5C" w14:textId="77777777" w:rsidR="00720AE3" w:rsidRDefault="00000000">
      <w:pPr>
        <w:pStyle w:val="Bodytext210"/>
        <w:framePr w:w="1189" w:h="2165" w:hRule="exact" w:wrap="none" w:vAnchor="page" w:hAnchor="page" w:x="8644" w:y="1866"/>
        <w:shd w:val="clear" w:color="auto" w:fill="auto"/>
        <w:spacing w:after="166"/>
      </w:pPr>
      <w:r>
        <w:t>John D. Cannon, CML (703) 960-6413</w:t>
      </w:r>
    </w:p>
    <w:p w14:paraId="02EAD15B" w14:textId="77777777" w:rsidR="00720AE3" w:rsidRDefault="00000000">
      <w:pPr>
        <w:pStyle w:val="Bodytext201"/>
        <w:framePr w:w="1189" w:h="2165" w:hRule="exact" w:wrap="none" w:vAnchor="page" w:hAnchor="page" w:x="8644" w:y="1866"/>
        <w:shd w:val="clear" w:color="auto" w:fill="auto"/>
        <w:spacing w:line="122" w:lineRule="exact"/>
      </w:pPr>
      <w:r>
        <w:t>Directors, Northeast</w:t>
      </w:r>
    </w:p>
    <w:p w14:paraId="056E5320" w14:textId="77777777" w:rsidR="00720AE3" w:rsidRDefault="00000000">
      <w:pPr>
        <w:pStyle w:val="Bodytext210"/>
        <w:framePr w:w="1189" w:h="2165" w:hRule="exact" w:wrap="none" w:vAnchor="page" w:hAnchor="page" w:x="8644" w:y="1866"/>
        <w:shd w:val="clear" w:color="auto" w:fill="auto"/>
        <w:spacing w:after="0" w:line="150" w:lineRule="exact"/>
      </w:pPr>
      <w:r>
        <w:t>James H. Glazier, CML (301) 831-5454 John G. Magee, III</w:t>
      </w:r>
    </w:p>
    <w:p w14:paraId="7477958B" w14:textId="77777777" w:rsidR="00720AE3" w:rsidRDefault="00000000">
      <w:pPr>
        <w:pStyle w:val="Bodytext210"/>
        <w:framePr w:w="1189" w:h="2165" w:hRule="exact" w:wrap="none" w:vAnchor="page" w:hAnchor="page" w:x="8644" w:y="1866"/>
        <w:numPr>
          <w:ilvl w:val="0"/>
          <w:numId w:val="1"/>
        </w:numPr>
        <w:shd w:val="clear" w:color="auto" w:fill="auto"/>
        <w:tabs>
          <w:tab w:val="left" w:pos="305"/>
        </w:tabs>
        <w:spacing w:after="0" w:line="170" w:lineRule="exact"/>
      </w:pPr>
      <w:r>
        <w:t>845-3434 William L. Young, CML</w:t>
      </w:r>
    </w:p>
    <w:p w14:paraId="2AB0D8B2" w14:textId="77777777" w:rsidR="00720AE3" w:rsidRDefault="00000000">
      <w:pPr>
        <w:pStyle w:val="Bodytext210"/>
        <w:framePr w:w="1189" w:h="2165" w:hRule="exact" w:wrap="none" w:vAnchor="page" w:hAnchor="page" w:x="8644" w:y="1866"/>
        <w:numPr>
          <w:ilvl w:val="0"/>
          <w:numId w:val="1"/>
        </w:numPr>
        <w:shd w:val="clear" w:color="auto" w:fill="auto"/>
        <w:tabs>
          <w:tab w:val="left" w:pos="254"/>
        </w:tabs>
        <w:spacing w:after="0" w:line="112" w:lineRule="exact"/>
      </w:pPr>
      <w:r>
        <w:t>) 647-5042</w:t>
      </w:r>
    </w:p>
    <w:p w14:paraId="5D75DBE2" w14:textId="77777777" w:rsidR="00720AE3" w:rsidRDefault="00000000">
      <w:pPr>
        <w:pStyle w:val="Bodytext201"/>
        <w:framePr w:w="1544" w:h="763" w:hRule="exact" w:wrap="none" w:vAnchor="page" w:hAnchor="page" w:x="8644" w:y="4180"/>
        <w:shd w:val="clear" w:color="auto" w:fill="auto"/>
        <w:spacing w:line="140" w:lineRule="exact"/>
      </w:pPr>
      <w:r>
        <w:t>Directors, Southeast</w:t>
      </w:r>
    </w:p>
    <w:p w14:paraId="0D816849" w14:textId="77777777" w:rsidR="00720AE3" w:rsidRDefault="00000000">
      <w:pPr>
        <w:pStyle w:val="Bodytext210"/>
        <w:framePr w:w="1544" w:h="763" w:hRule="exact" w:wrap="none" w:vAnchor="page" w:hAnchor="page" w:x="8644" w:y="4180"/>
        <w:shd w:val="clear" w:color="auto" w:fill="auto"/>
        <w:spacing w:after="0" w:line="140" w:lineRule="exact"/>
      </w:pPr>
      <w:r>
        <w:t>Jeffreys. Nunberg, CML, CMS (305) 324-8800 Donald R. Rule, CML (601) 324-2658</w:t>
      </w:r>
    </w:p>
    <w:p w14:paraId="388A83AC" w14:textId="77777777" w:rsidR="00720AE3" w:rsidRDefault="00000000">
      <w:pPr>
        <w:pStyle w:val="Bodytext201"/>
        <w:framePr w:w="1386" w:h="759" w:hRule="exact" w:wrap="none" w:vAnchor="page" w:hAnchor="page" w:x="8644" w:y="5087"/>
        <w:shd w:val="clear" w:color="auto" w:fill="auto"/>
        <w:spacing w:line="139" w:lineRule="exact"/>
      </w:pPr>
      <w:r>
        <w:t>Directors, North Central</w:t>
      </w:r>
    </w:p>
    <w:p w14:paraId="34EA3E71" w14:textId="77777777" w:rsidR="00720AE3" w:rsidRDefault="00000000">
      <w:pPr>
        <w:pStyle w:val="Bodytext210"/>
        <w:framePr w:w="1386" w:h="759" w:hRule="exact" w:wrap="none" w:vAnchor="page" w:hAnchor="page" w:x="8644" w:y="5087"/>
        <w:shd w:val="clear" w:color="auto" w:fill="auto"/>
        <w:spacing w:after="0" w:line="139" w:lineRule="exact"/>
      </w:pPr>
      <w:r>
        <w:t>Mark E. Blum. CML, CPS (517) 482-5809 John J. Greenan (773) 486-2030</w:t>
      </w:r>
    </w:p>
    <w:p w14:paraId="196A508A" w14:textId="77777777" w:rsidR="00720AE3" w:rsidRDefault="00000000">
      <w:pPr>
        <w:pStyle w:val="Bodytext201"/>
        <w:framePr w:w="1333" w:h="1316" w:hRule="exact" w:wrap="none" w:vAnchor="page" w:hAnchor="page" w:x="8644" w:y="5991"/>
        <w:shd w:val="clear" w:color="auto" w:fill="auto"/>
      </w:pPr>
      <w:r>
        <w:t>Director, South Central</w:t>
      </w:r>
    </w:p>
    <w:p w14:paraId="1EA08FA8" w14:textId="77777777" w:rsidR="00720AE3" w:rsidRDefault="00000000">
      <w:pPr>
        <w:pStyle w:val="Bodytext210"/>
        <w:framePr w:w="1333" w:h="1316" w:hRule="exact" w:wrap="none" w:vAnchor="page" w:hAnchor="page" w:x="8644" w:y="5991"/>
        <w:shd w:val="clear" w:color="auto" w:fill="auto"/>
        <w:spacing w:after="152"/>
      </w:pPr>
      <w:r>
        <w:t>Randy L. Simpson, CML (713) 780-7026</w:t>
      </w:r>
    </w:p>
    <w:p w14:paraId="10B3EB7D" w14:textId="77777777" w:rsidR="00720AE3" w:rsidRDefault="00000000">
      <w:pPr>
        <w:pStyle w:val="Bodytext201"/>
        <w:framePr w:w="1333" w:h="1316" w:hRule="exact" w:wrap="none" w:vAnchor="page" w:hAnchor="page" w:x="8644" w:y="5991"/>
        <w:shd w:val="clear" w:color="auto" w:fill="auto"/>
        <w:spacing w:line="139" w:lineRule="exact"/>
      </w:pPr>
      <w:r>
        <w:t>Directors, Southwest</w:t>
      </w:r>
    </w:p>
    <w:p w14:paraId="615DCA83" w14:textId="77777777" w:rsidR="00720AE3" w:rsidRDefault="00000000">
      <w:pPr>
        <w:pStyle w:val="Bodytext210"/>
        <w:framePr w:w="1333" w:h="1316" w:hRule="exact" w:wrap="none" w:vAnchor="page" w:hAnchor="page" w:x="8644" w:y="5991"/>
        <w:shd w:val="clear" w:color="auto" w:fill="auto"/>
        <w:spacing w:after="0" w:line="139" w:lineRule="exact"/>
      </w:pPr>
      <w:r>
        <w:t>Gordon Racine, CML (719) 384-4707 John I. Shandy, CML (303) 774-9791</w:t>
      </w:r>
    </w:p>
    <w:p w14:paraId="662EF4F4" w14:textId="77777777" w:rsidR="00720AE3" w:rsidRDefault="00000000">
      <w:pPr>
        <w:pStyle w:val="Bodytext201"/>
        <w:framePr w:w="1679" w:h="1871" w:hRule="exact" w:wrap="none" w:vAnchor="page" w:hAnchor="page" w:x="8644" w:y="7457"/>
        <w:shd w:val="clear" w:color="auto" w:fill="auto"/>
      </w:pPr>
      <w:r>
        <w:t>Director, Northwest</w:t>
      </w:r>
    </w:p>
    <w:p w14:paraId="32782E07" w14:textId="77777777" w:rsidR="00720AE3" w:rsidRDefault="00000000">
      <w:pPr>
        <w:pStyle w:val="Bodytext210"/>
        <w:framePr w:w="1679" w:h="1871" w:hRule="exact" w:wrap="none" w:vAnchor="page" w:hAnchor="page" w:x="8644" w:y="7457"/>
        <w:shd w:val="clear" w:color="auto" w:fill="auto"/>
      </w:pPr>
      <w:r>
        <w:t>Scott Henke, CRL, CPS (907) 248-3785</w:t>
      </w:r>
    </w:p>
    <w:p w14:paraId="478A7FE9" w14:textId="77777777" w:rsidR="00720AE3" w:rsidRDefault="00000000">
      <w:pPr>
        <w:pStyle w:val="Bodytext201"/>
        <w:framePr w:w="1679" w:h="1871" w:hRule="exact" w:wrap="none" w:vAnchor="page" w:hAnchor="page" w:x="8644" w:y="7457"/>
        <w:shd w:val="clear" w:color="auto" w:fill="auto"/>
      </w:pPr>
      <w:r>
        <w:t>Director, Associate Members</w:t>
      </w:r>
    </w:p>
    <w:p w14:paraId="2759DE6B" w14:textId="77777777" w:rsidR="00720AE3" w:rsidRDefault="00000000">
      <w:pPr>
        <w:pStyle w:val="Bodytext210"/>
        <w:framePr w:w="1679" w:h="1871" w:hRule="exact" w:wrap="none" w:vAnchor="page" w:hAnchor="page" w:x="8644" w:y="7457"/>
        <w:shd w:val="clear" w:color="auto" w:fill="auto"/>
        <w:spacing w:after="152"/>
      </w:pPr>
      <w:r>
        <w:t>Judd Penske (800) 634-5465</w:t>
      </w:r>
    </w:p>
    <w:p w14:paraId="3DB6815E" w14:textId="77777777" w:rsidR="00720AE3" w:rsidRDefault="00000000">
      <w:pPr>
        <w:pStyle w:val="Bodytext201"/>
        <w:framePr w:w="1679" w:h="1871" w:hRule="exact" w:wrap="none" w:vAnchor="page" w:hAnchor="page" w:x="8644" w:y="7457"/>
        <w:shd w:val="clear" w:color="auto" w:fill="auto"/>
        <w:spacing w:line="139" w:lineRule="exact"/>
      </w:pPr>
      <w:r>
        <w:t>Non-voting directors</w:t>
      </w:r>
    </w:p>
    <w:p w14:paraId="1D8DCC77" w14:textId="77777777" w:rsidR="00720AE3" w:rsidRDefault="00000000">
      <w:pPr>
        <w:pStyle w:val="Bodytext210"/>
        <w:framePr w:w="1679" w:h="1871" w:hRule="exact" w:wrap="none" w:vAnchor="page" w:hAnchor="page" w:x="8644" w:y="7457"/>
        <w:shd w:val="clear" w:color="auto" w:fill="auto"/>
        <w:spacing w:after="0" w:line="139" w:lineRule="exact"/>
      </w:pPr>
      <w:r>
        <w:t>Jerome V. Andrews, CML (216) 252-9586 Steve G. Engel, CML, CPP (920) 731-5400</w:t>
      </w:r>
    </w:p>
    <w:p w14:paraId="63E9B87C" w14:textId="77777777" w:rsidR="00720AE3" w:rsidRDefault="00000000">
      <w:pPr>
        <w:pStyle w:val="Bodytext201"/>
        <w:framePr w:w="1391" w:h="1645" w:hRule="exact" w:wrap="none" w:vAnchor="page" w:hAnchor="page" w:x="8644" w:y="9482"/>
        <w:shd w:val="clear" w:color="auto" w:fill="auto"/>
        <w:spacing w:line="122" w:lineRule="exact"/>
      </w:pPr>
      <w:r>
        <w:t>Trustees</w:t>
      </w:r>
    </w:p>
    <w:p w14:paraId="18576349" w14:textId="77777777" w:rsidR="00720AE3" w:rsidRDefault="00000000">
      <w:pPr>
        <w:pStyle w:val="Bodytext210"/>
        <w:framePr w:w="1391" w:h="1645" w:hRule="exact" w:wrap="none" w:vAnchor="page" w:hAnchor="page" w:x="8644" w:y="9482"/>
        <w:shd w:val="clear" w:color="auto" w:fill="auto"/>
        <w:spacing w:after="0" w:line="147" w:lineRule="exact"/>
      </w:pPr>
      <w:r>
        <w:t>David M. Lowell,CML, CMS (800) 532-2562 Breck H. Camp, CML (770) 455-6244 Henry H. Printz, CML (973) 538-2737 Leonard J. Passarello, CPL (416) 752-7210 Edwin Toepfer, RL (416) 225-5589</w:t>
      </w:r>
    </w:p>
    <w:p w14:paraId="6B88B31F" w14:textId="77777777" w:rsidR="00720AE3" w:rsidRDefault="00000000">
      <w:pPr>
        <w:pStyle w:val="Bodytext201"/>
        <w:framePr w:w="1880" w:h="754" w:hRule="exact" w:wrap="none" w:vAnchor="page" w:hAnchor="page" w:x="8644" w:y="11268"/>
        <w:shd w:val="clear" w:color="auto" w:fill="auto"/>
        <w:spacing w:line="138" w:lineRule="exact"/>
      </w:pPr>
      <w:r>
        <w:t>Chairmen of International Affairs</w:t>
      </w:r>
    </w:p>
    <w:p w14:paraId="764C90AA" w14:textId="77777777" w:rsidR="00720AE3" w:rsidRDefault="00000000">
      <w:pPr>
        <w:pStyle w:val="Bodytext210"/>
        <w:framePr w:w="1880" w:h="754" w:hRule="exact" w:wrap="none" w:vAnchor="page" w:hAnchor="page" w:x="8644" w:y="11268"/>
        <w:shd w:val="clear" w:color="auto" w:fill="auto"/>
        <w:spacing w:after="0" w:line="138" w:lineRule="exact"/>
      </w:pPr>
      <w:r>
        <w:t>Laurence P. Mills/Australia (129) 958-0445 Hans Mejlshede, CMLVEurope FAX (453) 139-1004</w:t>
      </w:r>
    </w:p>
    <w:p w14:paraId="7256B2E1" w14:textId="77777777" w:rsidR="00720AE3" w:rsidRDefault="00000000">
      <w:pPr>
        <w:pStyle w:val="Bodytext201"/>
        <w:framePr w:w="2000" w:h="2639" w:hRule="exact" w:wrap="none" w:vAnchor="page" w:hAnchor="page" w:x="8644" w:y="12169"/>
        <w:shd w:val="clear" w:color="auto" w:fill="auto"/>
        <w:spacing w:line="128" w:lineRule="exact"/>
      </w:pPr>
      <w:r>
        <w:t>Past Presidents</w:t>
      </w:r>
    </w:p>
    <w:p w14:paraId="03195BF3" w14:textId="77777777" w:rsidR="00720AE3" w:rsidRDefault="00000000">
      <w:pPr>
        <w:pStyle w:val="Bodytext210"/>
        <w:framePr w:w="2000" w:h="2639" w:hRule="exact" w:wrap="none" w:vAnchor="page" w:hAnchor="page" w:x="8644" w:y="12169"/>
        <w:shd w:val="clear" w:color="auto" w:fill="auto"/>
        <w:spacing w:after="0" w:line="128" w:lineRule="exact"/>
      </w:pPr>
      <w:r>
        <w:t>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14:paraId="7EE936A4" w14:textId="77777777" w:rsidR="00720AE3" w:rsidRDefault="00000000">
      <w:pPr>
        <w:pStyle w:val="Headerorfooter40"/>
        <w:framePr w:wrap="none" w:vAnchor="page" w:hAnchor="page" w:x="10663" w:y="15467"/>
        <w:shd w:val="clear" w:color="auto" w:fill="auto"/>
      </w:pPr>
      <w:r>
        <w:t>Keynotes \</w:t>
      </w:r>
      <w:r>
        <w:rPr>
          <w:rStyle w:val="Headerorfooter4TimesNewRoman"/>
          <w:rFonts w:eastAsia="Arial"/>
          <w:b/>
          <w:bCs/>
        </w:rPr>
        <w:t xml:space="preserve"> </w:t>
      </w:r>
      <w:r>
        <w:rPr>
          <w:rStyle w:val="Headerorfooter4TimesNewRoman0"/>
          <w:rFonts w:eastAsia="Arial"/>
        </w:rPr>
        <w:t>3</w:t>
      </w:r>
    </w:p>
    <w:p w14:paraId="53E228B7" w14:textId="77777777" w:rsidR="00720AE3" w:rsidRDefault="00000000">
      <w:pPr>
        <w:pStyle w:val="Headerorfooter30"/>
        <w:framePr w:wrap="none" w:vAnchor="page" w:hAnchor="page" w:x="8855" w:y="15482"/>
        <w:shd w:val="clear" w:color="auto" w:fill="auto"/>
      </w:pPr>
      <w:r>
        <w:t>January 1999</w:t>
      </w:r>
    </w:p>
    <w:p w14:paraId="2640DE0E"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2193964E" w14:textId="77777777" w:rsidR="00720AE3" w:rsidRDefault="004605DC">
      <w:pPr>
        <w:rPr>
          <w:sz w:val="2"/>
          <w:szCs w:val="2"/>
        </w:rPr>
      </w:pPr>
      <w:r>
        <w:rPr>
          <w:noProof/>
        </w:rPr>
        <w:lastRenderedPageBreak/>
        <mc:AlternateContent>
          <mc:Choice Requires="wps">
            <w:drawing>
              <wp:anchor distT="0" distB="0" distL="114300" distR="114300" simplePos="0" relativeHeight="251677184" behindDoc="1" locked="0" layoutInCell="1" allowOverlap="1" wp14:anchorId="1AF9EE9F" wp14:editId="0143FC1E">
                <wp:simplePos x="0" y="0"/>
                <wp:positionH relativeFrom="page">
                  <wp:posOffset>2807970</wp:posOffset>
                </wp:positionH>
                <wp:positionV relativeFrom="page">
                  <wp:posOffset>1957705</wp:posOffset>
                </wp:positionV>
                <wp:extent cx="4279265" cy="0"/>
                <wp:effectExtent l="0" t="0" r="635" b="0"/>
                <wp:wrapNone/>
                <wp:docPr id="138"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79265" cy="0"/>
                        </a:xfrm>
                        <a:prstGeom prst="straightConnector1">
                          <a:avLst/>
                        </a:prstGeom>
                        <a:solidFill>
                          <a:srgbClr val="FFFFFF"/>
                        </a:solid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72C97C2" id="_x0000_t32" coordsize="21600,21600" o:spt="32" o:oned="t" path="m,l21600,21600e" filled="f">
                <v:path arrowok="t" fillok="f" o:connecttype="none"/>
                <o:lock v:ext="edit" shapetype="t"/>
              </v:shapetype>
              <v:shape id="AutoShape 203" o:spid="_x0000_s1026" type="#_x0000_t32" style="position:absolute;margin-left:221.1pt;margin-top:154.15pt;width:336.95pt;height:0;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" filled="t" strokeweight="1.2pt">
                <o:lock v:ext="edit" shapetype="f"/>
                <w10:wrap anchorx="page" anchory="page"/>
              </v:shape>
            </w:pict>
          </mc:Fallback>
        </mc:AlternateContent>
      </w:r>
    </w:p>
    <w:p w14:paraId="35F9F24C" w14:textId="77777777" w:rsidR="00720AE3" w:rsidRDefault="00000000">
      <w:pPr>
        <w:framePr w:wrap="none" w:vAnchor="page" w:hAnchor="page" w:x="593" w:y="163"/>
        <w:rPr>
          <w:sz w:val="2"/>
          <w:szCs w:val="2"/>
        </w:rPr>
      </w:pPr>
      <w:r>
        <w:fldChar w:fldCharType="begin"/>
      </w:r>
      <w:r>
        <w:instrText xml:space="preserve"> INCLUDEPICTURE  "/Volumes/Data/   Keynotes/media/image14.jpeg" \* MERGEFORMATINET </w:instrText>
      </w:r>
      <w:r>
        <w:fldChar w:fldCharType="separate"/>
      </w:r>
      <w:r w:rsidR="004605DC">
        <w:rPr>
          <w:noProof/>
        </w:rPr>
        <w:drawing>
          <wp:inline distT="0" distB="0" distL="0" distR="0" wp14:anchorId="282BC0C6" wp14:editId="318F3669">
            <wp:extent cx="2438400" cy="6756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400" cy="6756400"/>
                    </a:xfrm>
                    <a:prstGeom prst="rect">
                      <a:avLst/>
                    </a:prstGeom>
                    <a:noFill/>
                    <a:ln>
                      <a:noFill/>
                    </a:ln>
                  </pic:spPr>
                </pic:pic>
              </a:graphicData>
            </a:graphic>
          </wp:inline>
        </w:drawing>
      </w:r>
      <w:r>
        <w:fldChar w:fldCharType="end"/>
      </w:r>
    </w:p>
    <w:p w14:paraId="50D11DC8" w14:textId="77777777" w:rsidR="00720AE3" w:rsidRDefault="00000000">
      <w:pPr>
        <w:pStyle w:val="Headerorfooter50"/>
        <w:framePr w:w="5894" w:h="429" w:hRule="exact" w:wrap="none" w:vAnchor="page" w:hAnchor="page" w:x="4423" w:y="2752"/>
        <w:shd w:val="clear" w:color="auto" w:fill="auto"/>
        <w:tabs>
          <w:tab w:val="left" w:leader="underscore" w:pos="5892"/>
        </w:tabs>
      </w:pPr>
      <w:r>
        <w:t>I</w:t>
      </w:r>
      <w:r>
        <w:tab/>
      </w:r>
    </w:p>
    <w:p w14:paraId="01706923" w14:textId="77777777" w:rsidR="00720AE3" w:rsidRDefault="00000000">
      <w:pPr>
        <w:pStyle w:val="Bodytext20"/>
        <w:framePr w:w="5894" w:h="10947" w:hRule="exact" w:wrap="none" w:vAnchor="page" w:hAnchor="page" w:x="4423" w:y="3107"/>
        <w:shd w:val="clear" w:color="auto" w:fill="auto"/>
        <w:spacing w:after="0" w:line="259" w:lineRule="exact"/>
        <w:ind w:left="10" w:firstLine="260"/>
      </w:pPr>
      <w:r>
        <w:t>Happy New Year to all! I hope everyone enjoyed the holidays. Another year</w:t>
      </w:r>
      <w:r>
        <w:br/>
        <w:t>has come and gone, and we are all one year older and a lot wiser, right?</w:t>
      </w:r>
    </w:p>
    <w:p w14:paraId="507E1145" w14:textId="77777777" w:rsidR="00720AE3" w:rsidRDefault="00000000">
      <w:pPr>
        <w:pStyle w:val="Bodytext20"/>
        <w:framePr w:w="5894" w:h="10947" w:hRule="exact" w:wrap="none" w:vAnchor="page" w:hAnchor="page" w:x="4423" w:y="3107"/>
        <w:shd w:val="clear" w:color="auto" w:fill="auto"/>
        <w:spacing w:after="0" w:line="259" w:lineRule="exact"/>
        <w:ind w:left="10" w:firstLine="260"/>
      </w:pPr>
      <w:r>
        <w:t>I am very excited about the New Year for ALOA. We now have five new</w:t>
      </w:r>
      <w:r>
        <w:br/>
        <w:t>members seated on your ALOA Board of Directors that were elected under</w:t>
      </w:r>
      <w:r>
        <w:br/>
        <w:t>the new ALOA Bylaws. None of these five had ever served on the board</w:t>
      </w:r>
      <w:r>
        <w:br/>
        <w:t>previously. They have just attended their first board meeting in Dallas, Texas,</w:t>
      </w:r>
      <w:r>
        <w:br/>
        <w:t>December 10-13 and I can tell you that they did a great job contributing to the</w:t>
      </w:r>
      <w:r>
        <w:br/>
        <w:t>decision making process of governing your association. The entire board worked</w:t>
      </w:r>
      <w:r>
        <w:br/>
        <w:t>very hard last week debating issues, making decisions and planning for the New</w:t>
      </w:r>
      <w:r>
        <w:br/>
        <w:t>Year. I can assure you this board will work hard to make ALOA the best that it</w:t>
      </w:r>
      <w:r>
        <w:br/>
        <w:t>can be. I hope you will assist the board in doing this by attending your local</w:t>
      </w:r>
      <w:r>
        <w:br/>
        <w:t>chapter or associations meetings and inviting your board’s representative to</w:t>
      </w:r>
      <w:r>
        <w:br/>
        <w:t>attend. Take this opportunity to share your ideas and feelings with him. If for</w:t>
      </w:r>
      <w:r>
        <w:br/>
        <w:t>some reason, he can not attend your meeting in person, request that he attend by</w:t>
      </w:r>
      <w:r>
        <w:br/>
        <w:t>the use of a speakerphone. At the very least, I hope you will communicate with</w:t>
      </w:r>
      <w:r>
        <w:br/>
        <w:t>your board member by mail, email or phone.</w:t>
      </w:r>
    </w:p>
    <w:p w14:paraId="0F696EB2" w14:textId="77777777" w:rsidR="00720AE3" w:rsidRDefault="00000000">
      <w:pPr>
        <w:pStyle w:val="Bodytext20"/>
        <w:framePr w:w="5894" w:h="10947" w:hRule="exact" w:wrap="none" w:vAnchor="page" w:hAnchor="page" w:x="4423" w:y="3107"/>
        <w:shd w:val="clear" w:color="auto" w:fill="auto"/>
        <w:spacing w:after="0" w:line="259" w:lineRule="exact"/>
        <w:ind w:left="10" w:firstLine="260"/>
      </w:pPr>
      <w:r>
        <w:t>One decision made by the board concerned membership numbers. In the</w:t>
      </w:r>
      <w:r>
        <w:br/>
        <w:t>past, if a member let his membership expire for whatever reason, he could only</w:t>
      </w:r>
      <w:r>
        <w:br/>
        <w:t>rejoin and keep his old number if he paid all back dues from the time of his</w:t>
      </w:r>
      <w:r>
        <w:br/>
        <w:t>membership expiration. This is still an option. A member who chooses to pay all</w:t>
      </w:r>
      <w:r>
        <w:br/>
        <w:t>back dues will receive his or her old number and be credited with continuous</w:t>
      </w:r>
      <w:r>
        <w:br/>
        <w:t>membership. A new option has been added. A member may pay his current dues</w:t>
      </w:r>
      <w:r>
        <w:br/>
        <w:t>and an administrative fee (the amount to be determined) and retain his old</w:t>
      </w:r>
      <w:r>
        <w:br/>
        <w:t>number. However, the “member since” will be changed to the date of the</w:t>
      </w:r>
      <w:r>
        <w:br/>
        <w:t>renewal. An example of the difference is the membership card. The card has the</w:t>
      </w:r>
      <w:r>
        <w:br/>
        <w:t>“member since” date printed on it. This date will be the original date for those</w:t>
      </w:r>
      <w:r>
        <w:br/>
        <w:t>who pay all back dues but will be the date of renewal for those who choose to</w:t>
      </w:r>
      <w:r>
        <w:br/>
        <w:t>keep the old number without paying the back dues.</w:t>
      </w:r>
    </w:p>
    <w:p w14:paraId="5AC84D72" w14:textId="77777777" w:rsidR="00720AE3" w:rsidRDefault="00000000">
      <w:pPr>
        <w:pStyle w:val="Bodytext20"/>
        <w:framePr w:w="5894" w:h="10947" w:hRule="exact" w:wrap="none" w:vAnchor="page" w:hAnchor="page" w:x="4423" w:y="3107"/>
        <w:shd w:val="clear" w:color="auto" w:fill="auto"/>
        <w:spacing w:after="0" w:line="259" w:lineRule="exact"/>
        <w:ind w:left="10" w:firstLine="260"/>
      </w:pPr>
      <w:r>
        <w:t>This will accomplish two things. It addresses the desire of some who would</w:t>
      </w:r>
      <w:r>
        <w:br/>
        <w:t>like to rejoin ALOA and get their old number back, as well as simplifying the</w:t>
      </w:r>
      <w:r>
        <w:br/>
        <w:t>record keeping duties of our Education and PRP departments. Now, I want to</w:t>
      </w:r>
      <w:r>
        <w:br/>
        <w:t>say again that this new option will not enable someone to drop out of ALOA and</w:t>
      </w:r>
      <w:r>
        <w:br/>
        <w:t>later rejoin and have recognition of continuous service to ALOA. If you know</w:t>
      </w:r>
      <w:r>
        <w:br/>
        <w:t>anyone who used to be an ALOA member, please give them a call and urge then</w:t>
      </w:r>
      <w:r>
        <w:br/>
        <w:t>to rejoin and tell them it is possible to get their old number back. I would like</w:t>
      </w:r>
      <w:r>
        <w:br/>
        <w:t>to challenge all of you to make a commitment to get and sponsor one new</w:t>
      </w:r>
      <w:r>
        <w:br/>
        <w:t>member in 1999-</w:t>
      </w:r>
    </w:p>
    <w:p w14:paraId="515003C0" w14:textId="77777777" w:rsidR="00720AE3" w:rsidRDefault="00000000">
      <w:pPr>
        <w:pStyle w:val="Bodytext20"/>
        <w:framePr w:w="5894" w:h="10947" w:hRule="exact" w:wrap="none" w:vAnchor="page" w:hAnchor="page" w:x="4423" w:y="3107"/>
        <w:shd w:val="clear" w:color="auto" w:fill="auto"/>
        <w:spacing w:after="0" w:line="259" w:lineRule="exact"/>
        <w:ind w:firstLine="260"/>
      </w:pPr>
      <w:r>
        <w:t>I am sure all of you know a locksmith in your area that is currently not an ALOA member. Please take time to encourage them to join. Locksmiths working together within an association such as ALOA can benefit everyone in our industry.</w:t>
      </w:r>
    </w:p>
    <w:p w14:paraId="05ACC7D4" w14:textId="77777777" w:rsidR="00720AE3" w:rsidRDefault="00000000">
      <w:pPr>
        <w:pStyle w:val="Bodytext20"/>
        <w:framePr w:w="5894" w:h="10947" w:hRule="exact" w:wrap="none" w:vAnchor="page" w:hAnchor="page" w:x="4423" w:y="3107"/>
        <w:shd w:val="clear" w:color="auto" w:fill="auto"/>
        <w:spacing w:after="0" w:line="259" w:lineRule="exact"/>
        <w:ind w:firstLine="260"/>
      </w:pPr>
      <w:r>
        <w:t>Once again, I would like to wish everyone a happy and prosperous New Year!</w:t>
      </w:r>
    </w:p>
    <w:p w14:paraId="507AB2C8" w14:textId="77777777" w:rsidR="00720AE3" w:rsidRDefault="00720AE3">
      <w:pPr>
        <w:framePr w:wrap="none" w:vAnchor="page" w:hAnchor="page" w:x="4519" w:y="13889"/>
      </w:pPr>
    </w:p>
    <w:p w14:paraId="0E29874A" w14:textId="77777777" w:rsidR="00720AE3" w:rsidRDefault="00000000">
      <w:pPr>
        <w:pStyle w:val="Bodytext20"/>
        <w:framePr w:w="5894" w:h="578" w:hRule="exact" w:wrap="none" w:vAnchor="page" w:hAnchor="page" w:x="4423" w:y="14771"/>
        <w:shd w:val="clear" w:color="auto" w:fill="auto"/>
        <w:spacing w:after="0" w:line="259" w:lineRule="exact"/>
        <w:ind w:right="4600" w:firstLine="0"/>
      </w:pPr>
      <w:r>
        <w:t>Dallas C. Brooks President</w:t>
      </w:r>
    </w:p>
    <w:p w14:paraId="6A37D32F" w14:textId="77777777" w:rsidR="00720AE3" w:rsidRDefault="00000000">
      <w:pPr>
        <w:pStyle w:val="Headerorfooter20"/>
        <w:framePr w:wrap="none" w:vAnchor="page" w:hAnchor="page" w:x="669" w:y="15480"/>
        <w:shd w:val="clear" w:color="auto" w:fill="auto"/>
        <w:spacing w:line="154" w:lineRule="exact"/>
      </w:pPr>
      <w:r>
        <w:rPr>
          <w:rStyle w:val="Headerorfooter2TimesNewRoman0"/>
          <w:rFonts w:eastAsia="Arial"/>
        </w:rPr>
        <w:t xml:space="preserve">4 I </w:t>
      </w:r>
      <w:r>
        <w:t>Keynotes</w:t>
      </w:r>
    </w:p>
    <w:p w14:paraId="7AAD9FD7" w14:textId="77777777" w:rsidR="00720AE3" w:rsidRDefault="00000000">
      <w:pPr>
        <w:pStyle w:val="Headerorfooter0"/>
        <w:framePr w:wrap="none" w:vAnchor="page" w:hAnchor="page" w:x="2556" w:y="15483"/>
        <w:shd w:val="clear" w:color="auto" w:fill="auto"/>
      </w:pPr>
      <w:r>
        <w:t>January 1999</w:t>
      </w:r>
    </w:p>
    <w:p w14:paraId="71D9FF47"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53233084" w14:textId="77777777" w:rsidR="00720AE3" w:rsidRDefault="00000000">
      <w:pPr>
        <w:pStyle w:val="Bodytext250"/>
        <w:framePr w:w="1450" w:h="1104" w:hRule="exact" w:wrap="none" w:vAnchor="page" w:hAnchor="page" w:x="1071" w:y="3448"/>
        <w:shd w:val="clear" w:color="auto" w:fill="auto"/>
        <w:tabs>
          <w:tab w:val="left" w:leader="underscore" w:pos="1361"/>
        </w:tabs>
      </w:pPr>
      <w:r>
        <w:lastRenderedPageBreak/>
        <w:t xml:space="preserve">Kwok-kei Leung </w:t>
      </w:r>
      <w:r>
        <w:tab/>
      </w:r>
    </w:p>
    <w:p w14:paraId="08091D2F" w14:textId="77777777" w:rsidR="00720AE3" w:rsidRDefault="00000000">
      <w:pPr>
        <w:pStyle w:val="Bodytext250"/>
        <w:framePr w:w="1450" w:h="1104" w:hRule="exact" w:wrap="none" w:vAnchor="page" w:hAnchor="page" w:x="1071" w:y="3448"/>
        <w:shd w:val="clear" w:color="auto" w:fill="auto"/>
        <w:tabs>
          <w:tab w:val="left" w:leader="underscore" w:pos="1356"/>
        </w:tabs>
      </w:pPr>
      <w:r>
        <w:t>Henry Raymond</w:t>
      </w:r>
      <w:r>
        <w:tab/>
      </w:r>
    </w:p>
    <w:p w14:paraId="60B156C2" w14:textId="77777777" w:rsidR="00720AE3" w:rsidRDefault="00000000">
      <w:pPr>
        <w:pStyle w:val="Bodytext250"/>
        <w:framePr w:w="1450" w:h="1104" w:hRule="exact" w:wrap="none" w:vAnchor="page" w:hAnchor="page" w:x="1071" w:y="3448"/>
        <w:shd w:val="clear" w:color="auto" w:fill="auto"/>
        <w:tabs>
          <w:tab w:val="left" w:leader="underscore" w:pos="1363"/>
        </w:tabs>
      </w:pPr>
      <w:r>
        <w:t>Toshihiro Asano</w:t>
      </w:r>
      <w:r>
        <w:tab/>
      </w:r>
    </w:p>
    <w:p w14:paraId="0E5A43A5" w14:textId="77777777" w:rsidR="00720AE3" w:rsidRDefault="00000000">
      <w:pPr>
        <w:pStyle w:val="Bodytext250"/>
        <w:framePr w:w="1450" w:h="1104" w:hRule="exact" w:wrap="none" w:vAnchor="page" w:hAnchor="page" w:x="1071" w:y="3448"/>
        <w:shd w:val="clear" w:color="auto" w:fill="auto"/>
      </w:pPr>
      <w:r>
        <w:t>Stewart Levine, CML</w:t>
      </w:r>
    </w:p>
    <w:p w14:paraId="37E1CB63" w14:textId="77777777" w:rsidR="00720AE3" w:rsidRDefault="00000000">
      <w:pPr>
        <w:pStyle w:val="Bodytext250"/>
        <w:framePr w:w="1450" w:h="1104" w:hRule="exact" w:wrap="none" w:vAnchor="page" w:hAnchor="page" w:x="1071" w:y="3448"/>
        <w:shd w:val="clear" w:color="auto" w:fill="auto"/>
        <w:ind w:right="211"/>
      </w:pPr>
      <w:r>
        <w:t>Mary Ohmit, CPL</w:t>
      </w:r>
    </w:p>
    <w:p w14:paraId="6C446283" w14:textId="77777777" w:rsidR="00720AE3" w:rsidRDefault="00000000">
      <w:pPr>
        <w:pStyle w:val="Bodytext250"/>
        <w:framePr w:w="1661" w:h="888" w:hRule="exact" w:wrap="none" w:vAnchor="page" w:hAnchor="page" w:x="1081" w:y="4485"/>
        <w:shd w:val="clear" w:color="auto" w:fill="auto"/>
        <w:spacing w:line="206" w:lineRule="exact"/>
        <w:ind w:left="10"/>
      </w:pPr>
      <w:r>
        <w:t>Charles Robertson, CML.</w:t>
      </w:r>
    </w:p>
    <w:p w14:paraId="16843BB8" w14:textId="77777777" w:rsidR="00720AE3" w:rsidRDefault="00000000">
      <w:pPr>
        <w:pStyle w:val="Bodytext250"/>
        <w:framePr w:w="1661" w:h="888" w:hRule="exact" w:wrap="none" w:vAnchor="page" w:hAnchor="page" w:x="1081" w:y="4485"/>
        <w:shd w:val="clear" w:color="auto" w:fill="auto"/>
        <w:tabs>
          <w:tab w:val="left" w:leader="underscore" w:pos="1570"/>
        </w:tabs>
        <w:spacing w:line="206" w:lineRule="exact"/>
      </w:pPr>
      <w:r>
        <w:t>Yuriko Yanai</w:t>
      </w:r>
      <w:r>
        <w:tab/>
      </w:r>
    </w:p>
    <w:p w14:paraId="69F3CCB2" w14:textId="77777777" w:rsidR="00720AE3" w:rsidRDefault="00000000">
      <w:pPr>
        <w:pStyle w:val="Bodytext250"/>
        <w:framePr w:w="1661" w:h="888" w:hRule="exact" w:wrap="none" w:vAnchor="page" w:hAnchor="page" w:x="1081" w:y="4485"/>
        <w:shd w:val="clear" w:color="auto" w:fill="auto"/>
        <w:tabs>
          <w:tab w:val="left" w:leader="underscore" w:pos="1565"/>
        </w:tabs>
        <w:spacing w:line="206" w:lineRule="exact"/>
      </w:pPr>
      <w:r>
        <w:t>Jack Hobin, CPL</w:t>
      </w:r>
      <w:r>
        <w:tab/>
      </w:r>
    </w:p>
    <w:p w14:paraId="4900B41C" w14:textId="77777777" w:rsidR="00720AE3" w:rsidRDefault="00000000">
      <w:pPr>
        <w:pStyle w:val="Bodytext250"/>
        <w:framePr w:w="1661" w:h="888" w:hRule="exact" w:wrap="none" w:vAnchor="page" w:hAnchor="page" w:x="1081" w:y="4485"/>
        <w:shd w:val="clear" w:color="auto" w:fill="auto"/>
        <w:tabs>
          <w:tab w:val="left" w:leader="underscore" w:pos="1555"/>
        </w:tabs>
        <w:spacing w:line="206" w:lineRule="exact"/>
      </w:pPr>
      <w:r>
        <w:t>Allen Konrath</w:t>
      </w:r>
      <w:r>
        <w:tab/>
      </w:r>
    </w:p>
    <w:p w14:paraId="3B0A8225" w14:textId="77777777" w:rsidR="00720AE3" w:rsidRDefault="00000000">
      <w:pPr>
        <w:pStyle w:val="Bodytext250"/>
        <w:framePr w:w="1814" w:h="1916" w:hRule="exact" w:wrap="none" w:vAnchor="page" w:hAnchor="page" w:x="1100" w:y="5305"/>
        <w:shd w:val="clear" w:color="auto" w:fill="auto"/>
      </w:pPr>
      <w:r>
        <w:t>Salvatore Dulcamaro, CML.</w:t>
      </w:r>
    </w:p>
    <w:p w14:paraId="1D2F9578" w14:textId="77777777" w:rsidR="00720AE3" w:rsidRDefault="00000000">
      <w:pPr>
        <w:pStyle w:val="Bodytext250"/>
        <w:framePr w:w="1814" w:h="1916" w:hRule="exact" w:wrap="none" w:vAnchor="page" w:hAnchor="page" w:x="1100" w:y="5305"/>
        <w:shd w:val="clear" w:color="auto" w:fill="auto"/>
        <w:tabs>
          <w:tab w:val="left" w:leader="underscore" w:pos="1656"/>
          <w:tab w:val="left" w:leader="underscore" w:pos="1714"/>
        </w:tabs>
      </w:pPr>
      <w:r>
        <w:t xml:space="preserve">Myeong-Rae Cho </w:t>
      </w:r>
      <w:r>
        <w:tab/>
      </w:r>
      <w:r>
        <w:tab/>
      </w:r>
    </w:p>
    <w:p w14:paraId="4585CFC5" w14:textId="77777777" w:rsidR="00720AE3" w:rsidRDefault="00000000">
      <w:pPr>
        <w:pStyle w:val="Bodytext250"/>
        <w:framePr w:w="1814" w:h="1916" w:hRule="exact" w:wrap="none" w:vAnchor="page" w:hAnchor="page" w:x="1100" w:y="5305"/>
        <w:shd w:val="clear" w:color="auto" w:fill="auto"/>
        <w:tabs>
          <w:tab w:val="left" w:leader="hyphen" w:pos="1716"/>
        </w:tabs>
      </w:pPr>
      <w:r>
        <w:t xml:space="preserve">William Neff, CML </w:t>
      </w:r>
      <w:r>
        <w:tab/>
      </w:r>
    </w:p>
    <w:p w14:paraId="398094BB" w14:textId="77777777" w:rsidR="00720AE3" w:rsidRDefault="00000000">
      <w:pPr>
        <w:pStyle w:val="Bodytext250"/>
        <w:framePr w:w="1814" w:h="1916" w:hRule="exact" w:wrap="none" w:vAnchor="page" w:hAnchor="page" w:x="1100" w:y="5305"/>
        <w:shd w:val="clear" w:color="auto" w:fill="auto"/>
      </w:pPr>
      <w:r>
        <w:t>David Lowell, CML -</w:t>
      </w:r>
      <w:r>
        <w:br/>
        <w:t>Thomas Freehling, CML —</w:t>
      </w:r>
    </w:p>
    <w:p w14:paraId="14D68D72" w14:textId="77777777" w:rsidR="00720AE3" w:rsidRDefault="00000000">
      <w:pPr>
        <w:pStyle w:val="Bodytext250"/>
        <w:framePr w:w="1814" w:h="1916" w:hRule="exact" w:wrap="none" w:vAnchor="page" w:hAnchor="page" w:x="1100" w:y="5305"/>
        <w:shd w:val="clear" w:color="auto" w:fill="auto"/>
        <w:tabs>
          <w:tab w:val="left" w:leader="underscore" w:pos="1697"/>
        </w:tabs>
      </w:pPr>
      <w:r>
        <w:t>Dana Barnum, CML</w:t>
      </w:r>
      <w:r>
        <w:tab/>
      </w:r>
    </w:p>
    <w:p w14:paraId="05FD1B25" w14:textId="77777777" w:rsidR="00720AE3" w:rsidRDefault="00000000">
      <w:pPr>
        <w:pStyle w:val="Bodytext250"/>
        <w:framePr w:w="1814" w:h="1916" w:hRule="exact" w:wrap="none" w:vAnchor="page" w:hAnchor="page" w:x="1100" w:y="5305"/>
        <w:shd w:val="clear" w:color="auto" w:fill="auto"/>
        <w:tabs>
          <w:tab w:val="left" w:leader="hyphen" w:pos="1704"/>
        </w:tabs>
      </w:pPr>
      <w:r>
        <w:t xml:space="preserve">Jeanne Lodge, CML </w:t>
      </w:r>
      <w:r>
        <w:tab/>
      </w:r>
    </w:p>
    <w:p w14:paraId="5A070DEA" w14:textId="77777777" w:rsidR="00720AE3" w:rsidRDefault="00000000">
      <w:pPr>
        <w:pStyle w:val="Bodytext250"/>
        <w:framePr w:w="1814" w:h="1916" w:hRule="exact" w:wrap="none" w:vAnchor="page" w:hAnchor="page" w:x="1100" w:y="5305"/>
        <w:shd w:val="clear" w:color="auto" w:fill="auto"/>
        <w:tabs>
          <w:tab w:val="left" w:leader="underscore" w:pos="1702"/>
        </w:tabs>
      </w:pPr>
      <w:r>
        <w:t xml:space="preserve">John Heckman, CML </w:t>
      </w:r>
      <w:r>
        <w:tab/>
      </w:r>
    </w:p>
    <w:p w14:paraId="5BADC20B" w14:textId="77777777" w:rsidR="00720AE3" w:rsidRDefault="00000000">
      <w:pPr>
        <w:pStyle w:val="Bodytext250"/>
        <w:framePr w:w="1814" w:h="1916" w:hRule="exact" w:wrap="none" w:vAnchor="page" w:hAnchor="page" w:x="1100" w:y="5305"/>
        <w:shd w:val="clear" w:color="auto" w:fill="auto"/>
        <w:ind w:left="48" w:right="634"/>
      </w:pPr>
      <w:r>
        <w:t>Barry Leas, CRL</w:t>
      </w:r>
    </w:p>
    <w:p w14:paraId="33F9F963" w14:textId="77777777" w:rsidR="00720AE3" w:rsidRDefault="00000000">
      <w:pPr>
        <w:pStyle w:val="Bodytext250"/>
        <w:framePr w:w="1555" w:h="1497" w:hRule="exact" w:wrap="none" w:vAnchor="page" w:hAnchor="page" w:x="1129" w:y="7161"/>
        <w:shd w:val="clear" w:color="auto" w:fill="auto"/>
      </w:pPr>
      <w:r>
        <w:t>J. Thomas Hood, CML</w:t>
      </w:r>
    </w:p>
    <w:p w14:paraId="17E11931" w14:textId="77777777" w:rsidR="00720AE3" w:rsidRDefault="00000000">
      <w:pPr>
        <w:pStyle w:val="Bodytext250"/>
        <w:framePr w:w="1555" w:h="1497" w:hRule="exact" w:wrap="none" w:vAnchor="page" w:hAnchor="page" w:x="1129" w:y="7161"/>
        <w:shd w:val="clear" w:color="auto" w:fill="auto"/>
        <w:tabs>
          <w:tab w:val="left" w:leader="underscore" w:pos="1447"/>
        </w:tabs>
      </w:pPr>
      <w:r>
        <w:t>Roy Renderer, CML</w:t>
      </w:r>
      <w:r>
        <w:tab/>
      </w:r>
    </w:p>
    <w:p w14:paraId="3190388E" w14:textId="77777777" w:rsidR="00720AE3" w:rsidRDefault="00000000">
      <w:pPr>
        <w:pStyle w:val="Bodytext250"/>
        <w:framePr w:w="1555" w:h="1497" w:hRule="exact" w:wrap="none" w:vAnchor="page" w:hAnchor="page" w:x="1129" w:y="7161"/>
        <w:shd w:val="clear" w:color="auto" w:fill="auto"/>
        <w:tabs>
          <w:tab w:val="left" w:leader="underscore" w:pos="1442"/>
        </w:tabs>
      </w:pPr>
      <w:r>
        <w:t xml:space="preserve">Danny Rudd, CPL </w:t>
      </w:r>
      <w:r>
        <w:tab/>
      </w:r>
    </w:p>
    <w:p w14:paraId="04D66B91" w14:textId="77777777" w:rsidR="00720AE3" w:rsidRDefault="00000000">
      <w:pPr>
        <w:pStyle w:val="Bodytext250"/>
        <w:framePr w:w="1555" w:h="1497" w:hRule="exact" w:wrap="none" w:vAnchor="page" w:hAnchor="page" w:x="1129" w:y="7161"/>
        <w:shd w:val="clear" w:color="auto" w:fill="auto"/>
        <w:tabs>
          <w:tab w:val="left" w:leader="underscore" w:pos="1450"/>
        </w:tabs>
      </w:pPr>
      <w:r>
        <w:t xml:space="preserve">John Elliott, CML </w:t>
      </w:r>
      <w:r>
        <w:tab/>
      </w:r>
    </w:p>
    <w:p w14:paraId="30E95432" w14:textId="77777777" w:rsidR="00720AE3" w:rsidRDefault="00000000">
      <w:pPr>
        <w:pStyle w:val="Bodytext250"/>
        <w:framePr w:w="1555" w:h="1497" w:hRule="exact" w:wrap="none" w:vAnchor="page" w:hAnchor="page" w:x="1129" w:y="7161"/>
        <w:shd w:val="clear" w:color="auto" w:fill="auto"/>
        <w:tabs>
          <w:tab w:val="left" w:leader="underscore" w:pos="1433"/>
        </w:tabs>
      </w:pPr>
      <w:r>
        <w:t>Larry Warnick, CML</w:t>
      </w:r>
      <w:r>
        <w:tab/>
      </w:r>
    </w:p>
    <w:p w14:paraId="024FD6B0" w14:textId="77777777" w:rsidR="00720AE3" w:rsidRDefault="00000000">
      <w:pPr>
        <w:pStyle w:val="Bodytext250"/>
        <w:framePr w:w="1555" w:h="1497" w:hRule="exact" w:wrap="none" w:vAnchor="page" w:hAnchor="page" w:x="1129" w:y="7161"/>
        <w:shd w:val="clear" w:color="auto" w:fill="auto"/>
        <w:tabs>
          <w:tab w:val="left" w:leader="underscore" w:pos="1442"/>
        </w:tabs>
      </w:pPr>
      <w:r>
        <w:t xml:space="preserve">James Watt, CML </w:t>
      </w:r>
      <w:r>
        <w:tab/>
      </w:r>
    </w:p>
    <w:p w14:paraId="4BEBCD38" w14:textId="77777777" w:rsidR="00720AE3" w:rsidRDefault="00000000">
      <w:pPr>
        <w:pStyle w:val="Bodytext250"/>
        <w:framePr w:w="1555" w:h="1497" w:hRule="exact" w:wrap="none" w:vAnchor="page" w:hAnchor="page" w:x="1129" w:y="7161"/>
        <w:shd w:val="clear" w:color="auto" w:fill="auto"/>
        <w:tabs>
          <w:tab w:val="left" w:leader="underscore" w:pos="1426"/>
        </w:tabs>
      </w:pPr>
      <w:r>
        <w:t>Robert Carroll, CPL</w:t>
      </w:r>
      <w:r>
        <w:tab/>
      </w:r>
    </w:p>
    <w:p w14:paraId="302CA86D" w14:textId="77777777" w:rsidR="00720AE3" w:rsidRDefault="00000000">
      <w:pPr>
        <w:pStyle w:val="Bodytext250"/>
        <w:framePr w:w="480" w:h="5194" w:hRule="exact" w:wrap="none" w:vAnchor="page" w:hAnchor="page" w:x="3164" w:y="3429"/>
        <w:shd w:val="clear" w:color="auto" w:fill="auto"/>
      </w:pPr>
      <w:r>
        <w:t>__169</w:t>
      </w:r>
    </w:p>
    <w:p w14:paraId="3C46283A" w14:textId="77777777" w:rsidR="00720AE3" w:rsidRDefault="00000000">
      <w:pPr>
        <w:pStyle w:val="Bodytext250"/>
        <w:framePr w:w="480" w:h="5194" w:hRule="exact" w:wrap="none" w:vAnchor="page" w:hAnchor="page" w:x="3164" w:y="3429"/>
        <w:shd w:val="clear" w:color="auto" w:fill="auto"/>
        <w:tabs>
          <w:tab w:val="left" w:leader="underscore" w:pos="161"/>
        </w:tabs>
      </w:pPr>
      <w:r>
        <w:tab/>
        <w:t>93</w:t>
      </w:r>
    </w:p>
    <w:p w14:paraId="6A820F9C" w14:textId="77777777" w:rsidR="00720AE3" w:rsidRDefault="00000000">
      <w:pPr>
        <w:pStyle w:val="Bodytext250"/>
        <w:framePr w:w="480" w:h="5194" w:hRule="exact" w:wrap="none" w:vAnchor="page" w:hAnchor="page" w:x="3164" w:y="3429"/>
        <w:shd w:val="clear" w:color="auto" w:fill="auto"/>
        <w:tabs>
          <w:tab w:val="left" w:leader="underscore" w:pos="163"/>
        </w:tabs>
      </w:pPr>
      <w:r>
        <w:tab/>
        <w:t>81</w:t>
      </w:r>
    </w:p>
    <w:p w14:paraId="1A9DCC02" w14:textId="77777777" w:rsidR="00720AE3" w:rsidRDefault="00000000">
      <w:pPr>
        <w:pStyle w:val="Bodytext250"/>
        <w:framePr w:w="480" w:h="5194" w:hRule="exact" w:wrap="none" w:vAnchor="page" w:hAnchor="page" w:x="3164" w:y="3429"/>
        <w:shd w:val="clear" w:color="auto" w:fill="auto"/>
        <w:tabs>
          <w:tab w:val="left" w:leader="underscore" w:pos="170"/>
        </w:tabs>
      </w:pPr>
      <w:r>
        <w:tab/>
        <w:t>67</w:t>
      </w:r>
    </w:p>
    <w:p w14:paraId="32A837A1" w14:textId="77777777" w:rsidR="00720AE3" w:rsidRDefault="00000000">
      <w:pPr>
        <w:pStyle w:val="Bodytext250"/>
        <w:framePr w:w="480" w:h="5194" w:hRule="exact" w:wrap="none" w:vAnchor="page" w:hAnchor="page" w:x="3164" w:y="3429"/>
        <w:shd w:val="clear" w:color="auto" w:fill="auto"/>
        <w:tabs>
          <w:tab w:val="left" w:leader="underscore" w:pos="173"/>
        </w:tabs>
      </w:pPr>
      <w:r>
        <w:tab/>
        <w:t>64</w:t>
      </w:r>
    </w:p>
    <w:p w14:paraId="7A6AD93A" w14:textId="77777777" w:rsidR="00720AE3" w:rsidRDefault="00000000">
      <w:pPr>
        <w:pStyle w:val="Bodytext250"/>
        <w:framePr w:w="480" w:h="5194" w:hRule="exact" w:wrap="none" w:vAnchor="page" w:hAnchor="page" w:x="3164" w:y="3429"/>
        <w:shd w:val="clear" w:color="auto" w:fill="auto"/>
        <w:tabs>
          <w:tab w:val="left" w:leader="underscore" w:pos="178"/>
        </w:tabs>
      </w:pPr>
      <w:r>
        <w:tab/>
        <w:t>63</w:t>
      </w:r>
    </w:p>
    <w:p w14:paraId="701C79AF" w14:textId="77777777" w:rsidR="00720AE3" w:rsidRDefault="00000000">
      <w:pPr>
        <w:pStyle w:val="Bodytext250"/>
        <w:framePr w:w="480" w:h="5194" w:hRule="exact" w:wrap="none" w:vAnchor="page" w:hAnchor="page" w:x="3164" w:y="3429"/>
        <w:shd w:val="clear" w:color="auto" w:fill="auto"/>
        <w:tabs>
          <w:tab w:val="left" w:leader="underscore" w:pos="180"/>
        </w:tabs>
      </w:pPr>
      <w:r>
        <w:tab/>
        <w:t>61</w:t>
      </w:r>
    </w:p>
    <w:p w14:paraId="0F7512E8" w14:textId="77777777" w:rsidR="00720AE3" w:rsidRDefault="00000000">
      <w:pPr>
        <w:pStyle w:val="Bodytext250"/>
        <w:framePr w:w="480" w:h="5194" w:hRule="exact" w:wrap="none" w:vAnchor="page" w:hAnchor="page" w:x="3164" w:y="3429"/>
        <w:shd w:val="clear" w:color="auto" w:fill="auto"/>
        <w:tabs>
          <w:tab w:val="left" w:leader="underscore" w:pos="185"/>
        </w:tabs>
      </w:pPr>
      <w:r>
        <w:tab/>
        <w:t>51</w:t>
      </w:r>
    </w:p>
    <w:p w14:paraId="19630A27" w14:textId="77777777" w:rsidR="00720AE3" w:rsidRDefault="00000000">
      <w:pPr>
        <w:pStyle w:val="Bodytext250"/>
        <w:framePr w:w="480" w:h="5194" w:hRule="exact" w:wrap="none" w:vAnchor="page" w:hAnchor="page" w:x="3164" w:y="3429"/>
        <w:shd w:val="clear" w:color="auto" w:fill="auto"/>
        <w:tabs>
          <w:tab w:val="left" w:leader="underscore" w:pos="190"/>
        </w:tabs>
      </w:pPr>
      <w:r>
        <w:tab/>
        <w:t>49</w:t>
      </w:r>
    </w:p>
    <w:p w14:paraId="078932AB" w14:textId="77777777" w:rsidR="00720AE3" w:rsidRDefault="00000000">
      <w:pPr>
        <w:pStyle w:val="Bodytext250"/>
        <w:framePr w:w="480" w:h="5194" w:hRule="exact" w:wrap="none" w:vAnchor="page" w:hAnchor="page" w:x="3164" w:y="3429"/>
        <w:shd w:val="clear" w:color="auto" w:fill="auto"/>
        <w:tabs>
          <w:tab w:val="left" w:leader="underscore" w:pos="194"/>
        </w:tabs>
      </w:pPr>
      <w:r>
        <w:tab/>
        <w:t>39</w:t>
      </w:r>
    </w:p>
    <w:p w14:paraId="35697BF3" w14:textId="77777777" w:rsidR="00720AE3" w:rsidRDefault="00000000">
      <w:pPr>
        <w:pStyle w:val="Bodytext250"/>
        <w:framePr w:w="480" w:h="5194" w:hRule="exact" w:wrap="none" w:vAnchor="page" w:hAnchor="page" w:x="3164" w:y="3429"/>
        <w:shd w:val="clear" w:color="auto" w:fill="auto"/>
        <w:tabs>
          <w:tab w:val="left" w:leader="underscore" w:pos="197"/>
        </w:tabs>
      </w:pPr>
      <w:r>
        <w:tab/>
        <w:t>38</w:t>
      </w:r>
    </w:p>
    <w:p w14:paraId="2AC4EB1A" w14:textId="77777777" w:rsidR="00720AE3" w:rsidRDefault="00000000">
      <w:pPr>
        <w:pStyle w:val="Bodytext250"/>
        <w:framePr w:w="480" w:h="5194" w:hRule="exact" w:wrap="none" w:vAnchor="page" w:hAnchor="page" w:x="3164" w:y="3429"/>
        <w:shd w:val="clear" w:color="auto" w:fill="auto"/>
        <w:tabs>
          <w:tab w:val="left" w:leader="underscore" w:pos="202"/>
        </w:tabs>
      </w:pPr>
      <w:r>
        <w:tab/>
        <w:t>35</w:t>
      </w:r>
    </w:p>
    <w:p w14:paraId="5F7C0568" w14:textId="77777777" w:rsidR="00720AE3" w:rsidRDefault="00000000">
      <w:pPr>
        <w:pStyle w:val="Bodytext250"/>
        <w:framePr w:w="480" w:h="5194" w:hRule="exact" w:wrap="none" w:vAnchor="page" w:hAnchor="page" w:x="3164" w:y="3429"/>
        <w:shd w:val="clear" w:color="auto" w:fill="auto"/>
        <w:tabs>
          <w:tab w:val="left" w:leader="underscore" w:pos="206"/>
        </w:tabs>
      </w:pPr>
      <w:r>
        <w:tab/>
        <w:t>32</w:t>
      </w:r>
    </w:p>
    <w:p w14:paraId="33E85321" w14:textId="77777777" w:rsidR="00720AE3" w:rsidRDefault="00000000">
      <w:pPr>
        <w:pStyle w:val="Bodytext250"/>
        <w:framePr w:w="480" w:h="5194" w:hRule="exact" w:wrap="none" w:vAnchor="page" w:hAnchor="page" w:x="3164" w:y="3429"/>
        <w:shd w:val="clear" w:color="auto" w:fill="auto"/>
        <w:tabs>
          <w:tab w:val="left" w:leader="underscore" w:pos="209"/>
        </w:tabs>
      </w:pPr>
      <w:r>
        <w:tab/>
        <w:t>32</w:t>
      </w:r>
    </w:p>
    <w:p w14:paraId="72C9E57D" w14:textId="77777777" w:rsidR="00720AE3" w:rsidRDefault="00000000">
      <w:pPr>
        <w:pStyle w:val="Bodytext250"/>
        <w:framePr w:w="480" w:h="5194" w:hRule="exact" w:wrap="none" w:vAnchor="page" w:hAnchor="page" w:x="3164" w:y="3429"/>
        <w:shd w:val="clear" w:color="auto" w:fill="auto"/>
        <w:tabs>
          <w:tab w:val="left" w:leader="underscore" w:pos="214"/>
        </w:tabs>
      </w:pPr>
      <w:r>
        <w:tab/>
        <w:t>31</w:t>
      </w:r>
    </w:p>
    <w:p w14:paraId="4675D7B5" w14:textId="77777777" w:rsidR="00720AE3" w:rsidRDefault="00000000">
      <w:pPr>
        <w:pStyle w:val="Bodytext250"/>
        <w:framePr w:w="480" w:h="5194" w:hRule="exact" w:wrap="none" w:vAnchor="page" w:hAnchor="page" w:x="3164" w:y="3429"/>
        <w:shd w:val="clear" w:color="auto" w:fill="auto"/>
        <w:tabs>
          <w:tab w:val="left" w:leader="underscore" w:pos="216"/>
        </w:tabs>
      </w:pPr>
      <w:r>
        <w:tab/>
        <w:t>31</w:t>
      </w:r>
    </w:p>
    <w:p w14:paraId="31E118CA" w14:textId="77777777" w:rsidR="00720AE3" w:rsidRDefault="00000000">
      <w:pPr>
        <w:pStyle w:val="Bodytext250"/>
        <w:framePr w:w="480" w:h="5194" w:hRule="exact" w:wrap="none" w:vAnchor="page" w:hAnchor="page" w:x="3164" w:y="3429"/>
        <w:shd w:val="clear" w:color="auto" w:fill="auto"/>
        <w:tabs>
          <w:tab w:val="left" w:leader="underscore" w:pos="221"/>
        </w:tabs>
      </w:pPr>
      <w:r>
        <w:tab/>
        <w:t>29</w:t>
      </w:r>
    </w:p>
    <w:p w14:paraId="2380D5A7" w14:textId="77777777" w:rsidR="00720AE3" w:rsidRDefault="00000000">
      <w:pPr>
        <w:pStyle w:val="Bodytext250"/>
        <w:framePr w:w="480" w:h="5194" w:hRule="exact" w:wrap="none" w:vAnchor="page" w:hAnchor="page" w:x="3164" w:y="3429"/>
        <w:shd w:val="clear" w:color="auto" w:fill="auto"/>
        <w:tabs>
          <w:tab w:val="left" w:leader="underscore" w:pos="226"/>
        </w:tabs>
      </w:pPr>
      <w:r>
        <w:tab/>
        <w:t>28</w:t>
      </w:r>
    </w:p>
    <w:p w14:paraId="20911A19" w14:textId="77777777" w:rsidR="00720AE3" w:rsidRDefault="00000000">
      <w:pPr>
        <w:pStyle w:val="Bodytext250"/>
        <w:framePr w:w="480" w:h="5194" w:hRule="exact" w:wrap="none" w:vAnchor="page" w:hAnchor="page" w:x="3164" w:y="3429"/>
        <w:shd w:val="clear" w:color="auto" w:fill="auto"/>
        <w:tabs>
          <w:tab w:val="left" w:leader="underscore" w:pos="230"/>
        </w:tabs>
      </w:pPr>
      <w:r>
        <w:tab/>
        <w:t>26</w:t>
      </w:r>
    </w:p>
    <w:p w14:paraId="79A2EDEC" w14:textId="77777777" w:rsidR="00720AE3" w:rsidRDefault="00000000">
      <w:pPr>
        <w:pStyle w:val="Bodytext250"/>
        <w:framePr w:w="480" w:h="5194" w:hRule="exact" w:wrap="none" w:vAnchor="page" w:hAnchor="page" w:x="3164" w:y="3429"/>
        <w:shd w:val="clear" w:color="auto" w:fill="auto"/>
        <w:tabs>
          <w:tab w:val="left" w:leader="underscore" w:pos="233"/>
        </w:tabs>
      </w:pPr>
      <w:r>
        <w:tab/>
        <w:t>25</w:t>
      </w:r>
    </w:p>
    <w:p w14:paraId="7A8E6374" w14:textId="77777777" w:rsidR="00720AE3" w:rsidRDefault="00000000">
      <w:pPr>
        <w:pStyle w:val="Bodytext250"/>
        <w:framePr w:w="480" w:h="5194" w:hRule="exact" w:wrap="none" w:vAnchor="page" w:hAnchor="page" w:x="3164" w:y="3429"/>
        <w:shd w:val="clear" w:color="auto" w:fill="auto"/>
        <w:tabs>
          <w:tab w:val="left" w:leader="underscore" w:pos="238"/>
        </w:tabs>
      </w:pPr>
      <w:r>
        <w:tab/>
        <w:t>24</w:t>
      </w:r>
    </w:p>
    <w:p w14:paraId="438A488F" w14:textId="77777777" w:rsidR="00720AE3" w:rsidRDefault="00000000">
      <w:pPr>
        <w:pStyle w:val="Bodytext250"/>
        <w:framePr w:w="480" w:h="5194" w:hRule="exact" w:wrap="none" w:vAnchor="page" w:hAnchor="page" w:x="3164" w:y="3429"/>
        <w:shd w:val="clear" w:color="auto" w:fill="auto"/>
        <w:tabs>
          <w:tab w:val="left" w:leader="underscore" w:pos="242"/>
        </w:tabs>
      </w:pPr>
      <w:r>
        <w:tab/>
        <w:t>24</w:t>
      </w:r>
    </w:p>
    <w:p w14:paraId="2B0E73B0" w14:textId="77777777" w:rsidR="00720AE3" w:rsidRDefault="00000000">
      <w:pPr>
        <w:pStyle w:val="Bodytext250"/>
        <w:framePr w:w="480" w:h="5194" w:hRule="exact" w:wrap="none" w:vAnchor="page" w:hAnchor="page" w:x="3164" w:y="3429"/>
        <w:shd w:val="clear" w:color="auto" w:fill="auto"/>
        <w:tabs>
          <w:tab w:val="left" w:leader="underscore" w:pos="247"/>
        </w:tabs>
      </w:pPr>
      <w:r>
        <w:tab/>
        <w:t>24</w:t>
      </w:r>
    </w:p>
    <w:p w14:paraId="6478E354" w14:textId="77777777" w:rsidR="00720AE3" w:rsidRDefault="00000000">
      <w:pPr>
        <w:pStyle w:val="Bodytext250"/>
        <w:framePr w:w="480" w:h="5194" w:hRule="exact" w:wrap="none" w:vAnchor="page" w:hAnchor="page" w:x="3164" w:y="3429"/>
        <w:shd w:val="clear" w:color="auto" w:fill="auto"/>
        <w:tabs>
          <w:tab w:val="left" w:leader="underscore" w:pos="252"/>
        </w:tabs>
      </w:pPr>
      <w:r>
        <w:tab/>
        <w:t>23</w:t>
      </w:r>
    </w:p>
    <w:p w14:paraId="0CB5F6CB" w14:textId="77777777" w:rsidR="00720AE3" w:rsidRDefault="00000000">
      <w:pPr>
        <w:pStyle w:val="Bodytext250"/>
        <w:framePr w:w="480" w:h="5194" w:hRule="exact" w:wrap="none" w:vAnchor="page" w:hAnchor="page" w:x="3164" w:y="3429"/>
        <w:shd w:val="clear" w:color="auto" w:fill="auto"/>
        <w:jc w:val="right"/>
      </w:pPr>
      <w:r>
        <w:t>23</w:t>
      </w:r>
    </w:p>
    <w:p w14:paraId="3BC98517" w14:textId="77777777" w:rsidR="00720AE3" w:rsidRDefault="00000000">
      <w:pPr>
        <w:pStyle w:val="Heading40"/>
        <w:framePr w:w="7142" w:h="1680" w:hRule="exact" w:wrap="none" w:vAnchor="page" w:hAnchor="page" w:x="4153" w:y="3244"/>
        <w:shd w:val="clear" w:color="auto" w:fill="auto"/>
        <w:ind w:left="520"/>
      </w:pPr>
      <w:bookmarkStart w:id="15" w:name="bookmark15"/>
      <w:r>
        <w:t>The Brightest</w:t>
      </w:r>
      <w:bookmarkEnd w:id="15"/>
    </w:p>
    <w:p w14:paraId="3D0397CD" w14:textId="77777777" w:rsidR="00720AE3" w:rsidRDefault="00000000">
      <w:pPr>
        <w:pStyle w:val="Heading40"/>
        <w:framePr w:w="7142" w:h="1680" w:hRule="exact" w:wrap="none" w:vAnchor="page" w:hAnchor="page" w:x="4153" w:y="3244"/>
        <w:shd w:val="clear" w:color="auto" w:fill="auto"/>
        <w:ind w:right="240"/>
        <w:jc w:val="right"/>
      </w:pPr>
      <w:bookmarkStart w:id="16" w:name="bookmark16"/>
      <w:r>
        <w:t>And The Best.</w:t>
      </w:r>
      <w:bookmarkEnd w:id="16"/>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58"/>
        <w:gridCol w:w="840"/>
        <w:gridCol w:w="2107"/>
        <w:gridCol w:w="571"/>
      </w:tblGrid>
      <w:tr w:rsidR="00720AE3" w14:paraId="2E5E6308" w14:textId="77777777">
        <w:tblPrEx>
          <w:tblCellMar>
            <w:top w:w="0" w:type="dxa"/>
            <w:bottom w:w="0" w:type="dxa"/>
          </w:tblCellMar>
        </w:tblPrEx>
        <w:trPr>
          <w:trHeight w:hRule="exact" w:val="221"/>
        </w:trPr>
        <w:tc>
          <w:tcPr>
            <w:tcW w:w="1858" w:type="dxa"/>
            <w:tcBorders>
              <w:top w:val="single" w:sz="4" w:space="0" w:color="auto"/>
            </w:tcBorders>
            <w:shd w:val="clear" w:color="auto" w:fill="FFFFFF"/>
            <w:vAlign w:val="bottom"/>
          </w:tcPr>
          <w:p w14:paraId="4DE36226"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Diana Barnum, CRL</w:t>
            </w:r>
          </w:p>
        </w:tc>
        <w:tc>
          <w:tcPr>
            <w:tcW w:w="840" w:type="dxa"/>
            <w:tcBorders>
              <w:top w:val="single" w:sz="4" w:space="0" w:color="auto"/>
            </w:tcBorders>
            <w:shd w:val="clear" w:color="auto" w:fill="FFFFFF"/>
            <w:vAlign w:val="center"/>
          </w:tcPr>
          <w:p w14:paraId="27391B01"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22</w:t>
            </w:r>
          </w:p>
        </w:tc>
        <w:tc>
          <w:tcPr>
            <w:tcW w:w="2107" w:type="dxa"/>
            <w:shd w:val="clear" w:color="auto" w:fill="FFFFFF"/>
          </w:tcPr>
          <w:p w14:paraId="54CDCEFA" w14:textId="77777777" w:rsidR="00720AE3" w:rsidRDefault="00720AE3">
            <w:pPr>
              <w:framePr w:w="5376" w:h="6917" w:wrap="none" w:vAnchor="page" w:hAnchor="page" w:x="1235" w:y="8624"/>
              <w:rPr>
                <w:sz w:val="10"/>
                <w:szCs w:val="10"/>
              </w:rPr>
            </w:pPr>
          </w:p>
        </w:tc>
        <w:tc>
          <w:tcPr>
            <w:tcW w:w="571" w:type="dxa"/>
            <w:shd w:val="clear" w:color="auto" w:fill="E2E1F3"/>
          </w:tcPr>
          <w:p w14:paraId="768A2FF3" w14:textId="77777777" w:rsidR="00720AE3" w:rsidRDefault="00720AE3">
            <w:pPr>
              <w:framePr w:w="5376" w:h="6917" w:wrap="none" w:vAnchor="page" w:hAnchor="page" w:x="1235" w:y="8624"/>
              <w:rPr>
                <w:sz w:val="10"/>
                <w:szCs w:val="10"/>
              </w:rPr>
            </w:pPr>
          </w:p>
        </w:tc>
      </w:tr>
      <w:tr w:rsidR="00720AE3" w14:paraId="4865944B" w14:textId="77777777">
        <w:tblPrEx>
          <w:tblCellMar>
            <w:top w:w="0" w:type="dxa"/>
            <w:bottom w:w="0" w:type="dxa"/>
          </w:tblCellMar>
        </w:tblPrEx>
        <w:trPr>
          <w:trHeight w:hRule="exact" w:val="202"/>
        </w:trPr>
        <w:tc>
          <w:tcPr>
            <w:tcW w:w="1858" w:type="dxa"/>
            <w:tcBorders>
              <w:top w:val="single" w:sz="4" w:space="0" w:color="auto"/>
            </w:tcBorders>
            <w:shd w:val="clear" w:color="auto" w:fill="FFFFFF"/>
            <w:vAlign w:val="bottom"/>
          </w:tcPr>
          <w:p w14:paraId="7609F728"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Barbara Watt</w:t>
            </w:r>
          </w:p>
        </w:tc>
        <w:tc>
          <w:tcPr>
            <w:tcW w:w="840" w:type="dxa"/>
            <w:tcBorders>
              <w:top w:val="single" w:sz="4" w:space="0" w:color="auto"/>
            </w:tcBorders>
            <w:shd w:val="clear" w:color="auto" w:fill="FFFFFF"/>
            <w:vAlign w:val="center"/>
          </w:tcPr>
          <w:p w14:paraId="775B9DC8"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22</w:t>
            </w:r>
          </w:p>
        </w:tc>
        <w:tc>
          <w:tcPr>
            <w:tcW w:w="2107" w:type="dxa"/>
            <w:shd w:val="clear" w:color="auto" w:fill="FFFFFF"/>
          </w:tcPr>
          <w:p w14:paraId="10C1035C" w14:textId="77777777" w:rsidR="00720AE3" w:rsidRDefault="00720AE3">
            <w:pPr>
              <w:framePr w:w="5376" w:h="6917" w:wrap="none" w:vAnchor="page" w:hAnchor="page" w:x="1235" w:y="8624"/>
              <w:rPr>
                <w:sz w:val="10"/>
                <w:szCs w:val="10"/>
              </w:rPr>
            </w:pPr>
          </w:p>
        </w:tc>
        <w:tc>
          <w:tcPr>
            <w:tcW w:w="571" w:type="dxa"/>
            <w:shd w:val="clear" w:color="auto" w:fill="E2E1F3"/>
          </w:tcPr>
          <w:p w14:paraId="57AAA415" w14:textId="77777777" w:rsidR="00720AE3" w:rsidRDefault="00720AE3">
            <w:pPr>
              <w:framePr w:w="5376" w:h="6917" w:wrap="none" w:vAnchor="page" w:hAnchor="page" w:x="1235" w:y="8624"/>
              <w:rPr>
                <w:sz w:val="10"/>
                <w:szCs w:val="10"/>
              </w:rPr>
            </w:pPr>
          </w:p>
        </w:tc>
      </w:tr>
      <w:tr w:rsidR="00720AE3" w14:paraId="4BA67B38" w14:textId="77777777">
        <w:tblPrEx>
          <w:tblCellMar>
            <w:top w:w="0" w:type="dxa"/>
            <w:bottom w:w="0" w:type="dxa"/>
          </w:tblCellMar>
        </w:tblPrEx>
        <w:trPr>
          <w:trHeight w:hRule="exact" w:val="202"/>
        </w:trPr>
        <w:tc>
          <w:tcPr>
            <w:tcW w:w="1858" w:type="dxa"/>
            <w:tcBorders>
              <w:top w:val="single" w:sz="4" w:space="0" w:color="auto"/>
            </w:tcBorders>
            <w:shd w:val="clear" w:color="auto" w:fill="FFFFFF"/>
            <w:vAlign w:val="center"/>
          </w:tcPr>
          <w:p w14:paraId="7BF6D2D7"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David M A Federico</w:t>
            </w:r>
          </w:p>
        </w:tc>
        <w:tc>
          <w:tcPr>
            <w:tcW w:w="840" w:type="dxa"/>
            <w:tcBorders>
              <w:top w:val="single" w:sz="4" w:space="0" w:color="auto"/>
            </w:tcBorders>
            <w:shd w:val="clear" w:color="auto" w:fill="FFFFFF"/>
            <w:vAlign w:val="center"/>
          </w:tcPr>
          <w:p w14:paraId="47037AE4"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22</w:t>
            </w:r>
          </w:p>
        </w:tc>
        <w:tc>
          <w:tcPr>
            <w:tcW w:w="2107" w:type="dxa"/>
            <w:shd w:val="clear" w:color="auto" w:fill="FFFFFF"/>
          </w:tcPr>
          <w:p w14:paraId="6B8E4F2C" w14:textId="77777777" w:rsidR="00720AE3" w:rsidRDefault="00720AE3">
            <w:pPr>
              <w:framePr w:w="5376" w:h="6917" w:wrap="none" w:vAnchor="page" w:hAnchor="page" w:x="1235" w:y="8624"/>
              <w:rPr>
                <w:sz w:val="10"/>
                <w:szCs w:val="10"/>
              </w:rPr>
            </w:pPr>
          </w:p>
        </w:tc>
        <w:tc>
          <w:tcPr>
            <w:tcW w:w="571" w:type="dxa"/>
            <w:shd w:val="clear" w:color="auto" w:fill="E2E1F3"/>
          </w:tcPr>
          <w:p w14:paraId="4D803CBA" w14:textId="77777777" w:rsidR="00720AE3" w:rsidRDefault="00720AE3">
            <w:pPr>
              <w:framePr w:w="5376" w:h="6917" w:wrap="none" w:vAnchor="page" w:hAnchor="page" w:x="1235" w:y="8624"/>
              <w:rPr>
                <w:sz w:val="10"/>
                <w:szCs w:val="10"/>
              </w:rPr>
            </w:pPr>
          </w:p>
        </w:tc>
      </w:tr>
      <w:tr w:rsidR="00720AE3" w14:paraId="108907F0" w14:textId="77777777">
        <w:tblPrEx>
          <w:tblCellMar>
            <w:top w:w="0" w:type="dxa"/>
            <w:bottom w:w="0" w:type="dxa"/>
          </w:tblCellMar>
        </w:tblPrEx>
        <w:trPr>
          <w:trHeight w:hRule="exact" w:val="206"/>
        </w:trPr>
        <w:tc>
          <w:tcPr>
            <w:tcW w:w="1858" w:type="dxa"/>
            <w:tcBorders>
              <w:top w:val="single" w:sz="4" w:space="0" w:color="auto"/>
            </w:tcBorders>
            <w:shd w:val="clear" w:color="auto" w:fill="FFFFFF"/>
            <w:vAlign w:val="bottom"/>
          </w:tcPr>
          <w:p w14:paraId="4CD1F067"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Robert DeWeese, CPL</w:t>
            </w:r>
          </w:p>
        </w:tc>
        <w:tc>
          <w:tcPr>
            <w:tcW w:w="840" w:type="dxa"/>
            <w:tcBorders>
              <w:top w:val="single" w:sz="4" w:space="0" w:color="auto"/>
            </w:tcBorders>
            <w:shd w:val="clear" w:color="auto" w:fill="FFFFFF"/>
            <w:vAlign w:val="center"/>
          </w:tcPr>
          <w:p w14:paraId="2D009030"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22</w:t>
            </w:r>
          </w:p>
        </w:tc>
        <w:tc>
          <w:tcPr>
            <w:tcW w:w="2107" w:type="dxa"/>
            <w:shd w:val="clear" w:color="auto" w:fill="FFFFFF"/>
          </w:tcPr>
          <w:p w14:paraId="09A84314" w14:textId="77777777" w:rsidR="00720AE3" w:rsidRDefault="00720AE3">
            <w:pPr>
              <w:framePr w:w="5376" w:h="6917" w:wrap="none" w:vAnchor="page" w:hAnchor="page" w:x="1235" w:y="8624"/>
              <w:rPr>
                <w:sz w:val="10"/>
                <w:szCs w:val="10"/>
              </w:rPr>
            </w:pPr>
          </w:p>
        </w:tc>
        <w:tc>
          <w:tcPr>
            <w:tcW w:w="571" w:type="dxa"/>
            <w:shd w:val="clear" w:color="auto" w:fill="FFFFFF"/>
          </w:tcPr>
          <w:p w14:paraId="17220E3D" w14:textId="77777777" w:rsidR="00720AE3" w:rsidRDefault="00720AE3">
            <w:pPr>
              <w:framePr w:w="5376" w:h="6917" w:wrap="none" w:vAnchor="page" w:hAnchor="page" w:x="1235" w:y="8624"/>
              <w:rPr>
                <w:sz w:val="10"/>
                <w:szCs w:val="10"/>
              </w:rPr>
            </w:pPr>
          </w:p>
        </w:tc>
      </w:tr>
      <w:tr w:rsidR="00720AE3" w14:paraId="66A36511" w14:textId="77777777">
        <w:tblPrEx>
          <w:tblCellMar>
            <w:top w:w="0" w:type="dxa"/>
            <w:bottom w:w="0" w:type="dxa"/>
          </w:tblCellMar>
        </w:tblPrEx>
        <w:trPr>
          <w:trHeight w:hRule="exact" w:val="211"/>
        </w:trPr>
        <w:tc>
          <w:tcPr>
            <w:tcW w:w="1858" w:type="dxa"/>
            <w:tcBorders>
              <w:top w:val="single" w:sz="4" w:space="0" w:color="auto"/>
            </w:tcBorders>
            <w:shd w:val="clear" w:color="auto" w:fill="FFFFFF"/>
            <w:vAlign w:val="bottom"/>
          </w:tcPr>
          <w:p w14:paraId="74024A7E"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Jim Williams</w:t>
            </w:r>
          </w:p>
        </w:tc>
        <w:tc>
          <w:tcPr>
            <w:tcW w:w="840" w:type="dxa"/>
            <w:tcBorders>
              <w:top w:val="single" w:sz="4" w:space="0" w:color="auto"/>
            </w:tcBorders>
            <w:shd w:val="clear" w:color="auto" w:fill="FFFFFF"/>
            <w:vAlign w:val="center"/>
          </w:tcPr>
          <w:p w14:paraId="16F0A87B"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22</w:t>
            </w:r>
          </w:p>
        </w:tc>
        <w:tc>
          <w:tcPr>
            <w:tcW w:w="2107" w:type="dxa"/>
            <w:shd w:val="clear" w:color="auto" w:fill="FFFFFF"/>
          </w:tcPr>
          <w:p w14:paraId="297C2EF5" w14:textId="77777777" w:rsidR="00720AE3" w:rsidRDefault="00720AE3">
            <w:pPr>
              <w:framePr w:w="5376" w:h="6917" w:wrap="none" w:vAnchor="page" w:hAnchor="page" w:x="1235" w:y="8624"/>
              <w:rPr>
                <w:sz w:val="10"/>
                <w:szCs w:val="10"/>
              </w:rPr>
            </w:pPr>
          </w:p>
        </w:tc>
        <w:tc>
          <w:tcPr>
            <w:tcW w:w="571" w:type="dxa"/>
            <w:shd w:val="clear" w:color="auto" w:fill="FFFFFF"/>
          </w:tcPr>
          <w:p w14:paraId="1C22304B" w14:textId="77777777" w:rsidR="00720AE3" w:rsidRDefault="00720AE3">
            <w:pPr>
              <w:framePr w:w="5376" w:h="6917" w:wrap="none" w:vAnchor="page" w:hAnchor="page" w:x="1235" w:y="8624"/>
              <w:rPr>
                <w:sz w:val="10"/>
                <w:szCs w:val="10"/>
              </w:rPr>
            </w:pPr>
          </w:p>
        </w:tc>
      </w:tr>
      <w:tr w:rsidR="00720AE3" w14:paraId="7B8D84D8" w14:textId="77777777">
        <w:tblPrEx>
          <w:tblCellMar>
            <w:top w:w="0" w:type="dxa"/>
            <w:bottom w:w="0" w:type="dxa"/>
          </w:tblCellMar>
        </w:tblPrEx>
        <w:trPr>
          <w:trHeight w:hRule="exact" w:val="211"/>
        </w:trPr>
        <w:tc>
          <w:tcPr>
            <w:tcW w:w="1858" w:type="dxa"/>
            <w:tcBorders>
              <w:top w:val="single" w:sz="4" w:space="0" w:color="auto"/>
            </w:tcBorders>
            <w:shd w:val="clear" w:color="auto" w:fill="FFFFFF"/>
            <w:vAlign w:val="bottom"/>
          </w:tcPr>
          <w:p w14:paraId="25692361"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Anthony Ramunno, CML</w:t>
            </w:r>
          </w:p>
        </w:tc>
        <w:tc>
          <w:tcPr>
            <w:tcW w:w="840" w:type="dxa"/>
            <w:tcBorders>
              <w:top w:val="single" w:sz="4" w:space="0" w:color="auto"/>
            </w:tcBorders>
            <w:shd w:val="clear" w:color="auto" w:fill="FFFFFF"/>
            <w:vAlign w:val="center"/>
          </w:tcPr>
          <w:p w14:paraId="4D7F10C9"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21</w:t>
            </w:r>
          </w:p>
        </w:tc>
        <w:tc>
          <w:tcPr>
            <w:tcW w:w="2107" w:type="dxa"/>
            <w:shd w:val="clear" w:color="auto" w:fill="FFFFFF"/>
          </w:tcPr>
          <w:p w14:paraId="1EB3D2FA" w14:textId="77777777" w:rsidR="00720AE3" w:rsidRDefault="00720AE3">
            <w:pPr>
              <w:framePr w:w="5376" w:h="6917" w:wrap="none" w:vAnchor="page" w:hAnchor="page" w:x="1235" w:y="8624"/>
              <w:rPr>
                <w:sz w:val="10"/>
                <w:szCs w:val="10"/>
              </w:rPr>
            </w:pPr>
          </w:p>
        </w:tc>
        <w:tc>
          <w:tcPr>
            <w:tcW w:w="571" w:type="dxa"/>
            <w:shd w:val="clear" w:color="auto" w:fill="FFFFFF"/>
          </w:tcPr>
          <w:p w14:paraId="73B18022" w14:textId="77777777" w:rsidR="00720AE3" w:rsidRDefault="00720AE3">
            <w:pPr>
              <w:framePr w:w="5376" w:h="6917" w:wrap="none" w:vAnchor="page" w:hAnchor="page" w:x="1235" w:y="8624"/>
              <w:rPr>
                <w:sz w:val="10"/>
                <w:szCs w:val="10"/>
              </w:rPr>
            </w:pPr>
          </w:p>
        </w:tc>
      </w:tr>
      <w:tr w:rsidR="00720AE3" w14:paraId="0A82762B" w14:textId="77777777">
        <w:tblPrEx>
          <w:tblCellMar>
            <w:top w:w="0" w:type="dxa"/>
            <w:bottom w:w="0" w:type="dxa"/>
          </w:tblCellMar>
        </w:tblPrEx>
        <w:trPr>
          <w:trHeight w:hRule="exact" w:val="192"/>
        </w:trPr>
        <w:tc>
          <w:tcPr>
            <w:tcW w:w="1858" w:type="dxa"/>
            <w:tcBorders>
              <w:top w:val="single" w:sz="4" w:space="0" w:color="auto"/>
            </w:tcBorders>
            <w:shd w:val="clear" w:color="auto" w:fill="FFFFFF"/>
            <w:vAlign w:val="bottom"/>
          </w:tcPr>
          <w:p w14:paraId="7F2E5344"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Jerome Cohen, CML</w:t>
            </w:r>
          </w:p>
        </w:tc>
        <w:tc>
          <w:tcPr>
            <w:tcW w:w="840" w:type="dxa"/>
            <w:tcBorders>
              <w:top w:val="single" w:sz="4" w:space="0" w:color="auto"/>
            </w:tcBorders>
            <w:shd w:val="clear" w:color="auto" w:fill="FFFFFF"/>
            <w:vAlign w:val="center"/>
          </w:tcPr>
          <w:p w14:paraId="2F3D6133"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21</w:t>
            </w:r>
          </w:p>
        </w:tc>
        <w:tc>
          <w:tcPr>
            <w:tcW w:w="2107" w:type="dxa"/>
            <w:shd w:val="clear" w:color="auto" w:fill="FFFFFF"/>
          </w:tcPr>
          <w:p w14:paraId="60C6A0FD" w14:textId="77777777" w:rsidR="00720AE3" w:rsidRDefault="00720AE3">
            <w:pPr>
              <w:framePr w:w="5376" w:h="6917" w:wrap="none" w:vAnchor="page" w:hAnchor="page" w:x="1235" w:y="8624"/>
              <w:rPr>
                <w:sz w:val="10"/>
                <w:szCs w:val="10"/>
              </w:rPr>
            </w:pPr>
          </w:p>
        </w:tc>
        <w:tc>
          <w:tcPr>
            <w:tcW w:w="571" w:type="dxa"/>
            <w:shd w:val="clear" w:color="auto" w:fill="FFFFFF"/>
          </w:tcPr>
          <w:p w14:paraId="3F1B0458" w14:textId="77777777" w:rsidR="00720AE3" w:rsidRDefault="00720AE3">
            <w:pPr>
              <w:framePr w:w="5376" w:h="6917" w:wrap="none" w:vAnchor="page" w:hAnchor="page" w:x="1235" w:y="8624"/>
              <w:rPr>
                <w:sz w:val="10"/>
                <w:szCs w:val="10"/>
              </w:rPr>
            </w:pPr>
          </w:p>
        </w:tc>
      </w:tr>
      <w:tr w:rsidR="00720AE3" w14:paraId="2581C930" w14:textId="77777777">
        <w:tblPrEx>
          <w:tblCellMar>
            <w:top w:w="0" w:type="dxa"/>
            <w:bottom w:w="0" w:type="dxa"/>
          </w:tblCellMar>
        </w:tblPrEx>
        <w:trPr>
          <w:trHeight w:hRule="exact" w:val="216"/>
        </w:trPr>
        <w:tc>
          <w:tcPr>
            <w:tcW w:w="1858" w:type="dxa"/>
            <w:tcBorders>
              <w:top w:val="single" w:sz="4" w:space="0" w:color="auto"/>
            </w:tcBorders>
            <w:shd w:val="clear" w:color="auto" w:fill="FFFFFF"/>
            <w:vAlign w:val="bottom"/>
          </w:tcPr>
          <w:p w14:paraId="49FC0D10"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Eugene Altobella</w:t>
            </w:r>
          </w:p>
        </w:tc>
        <w:tc>
          <w:tcPr>
            <w:tcW w:w="840" w:type="dxa"/>
            <w:tcBorders>
              <w:top w:val="single" w:sz="4" w:space="0" w:color="auto"/>
            </w:tcBorders>
            <w:shd w:val="clear" w:color="auto" w:fill="FFFFFF"/>
            <w:vAlign w:val="center"/>
          </w:tcPr>
          <w:p w14:paraId="658DF68D"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21</w:t>
            </w:r>
          </w:p>
        </w:tc>
        <w:tc>
          <w:tcPr>
            <w:tcW w:w="2107" w:type="dxa"/>
            <w:shd w:val="clear" w:color="auto" w:fill="FFFFFF"/>
          </w:tcPr>
          <w:p w14:paraId="123873F7" w14:textId="77777777" w:rsidR="00720AE3" w:rsidRDefault="00720AE3">
            <w:pPr>
              <w:framePr w:w="5376" w:h="6917" w:wrap="none" w:vAnchor="page" w:hAnchor="page" w:x="1235" w:y="8624"/>
              <w:rPr>
                <w:sz w:val="10"/>
                <w:szCs w:val="10"/>
              </w:rPr>
            </w:pPr>
          </w:p>
        </w:tc>
        <w:tc>
          <w:tcPr>
            <w:tcW w:w="571" w:type="dxa"/>
            <w:shd w:val="clear" w:color="auto" w:fill="FFFFFF"/>
          </w:tcPr>
          <w:p w14:paraId="1AC57E0F" w14:textId="77777777" w:rsidR="00720AE3" w:rsidRDefault="00720AE3">
            <w:pPr>
              <w:framePr w:w="5376" w:h="6917" w:wrap="none" w:vAnchor="page" w:hAnchor="page" w:x="1235" w:y="8624"/>
              <w:rPr>
                <w:sz w:val="10"/>
                <w:szCs w:val="10"/>
              </w:rPr>
            </w:pPr>
          </w:p>
        </w:tc>
      </w:tr>
      <w:tr w:rsidR="00720AE3" w14:paraId="7393BEE4" w14:textId="77777777">
        <w:tblPrEx>
          <w:tblCellMar>
            <w:top w:w="0" w:type="dxa"/>
            <w:bottom w:w="0" w:type="dxa"/>
          </w:tblCellMar>
        </w:tblPrEx>
        <w:trPr>
          <w:trHeight w:hRule="exact" w:val="168"/>
        </w:trPr>
        <w:tc>
          <w:tcPr>
            <w:tcW w:w="1858" w:type="dxa"/>
            <w:tcBorders>
              <w:top w:val="single" w:sz="4" w:space="0" w:color="auto"/>
            </w:tcBorders>
            <w:shd w:val="clear" w:color="auto" w:fill="FFFFFF"/>
            <w:vAlign w:val="bottom"/>
          </w:tcPr>
          <w:p w14:paraId="7F0FF1B4"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Lawrence F. Smith, Jr. CML</w:t>
            </w:r>
          </w:p>
        </w:tc>
        <w:tc>
          <w:tcPr>
            <w:tcW w:w="840" w:type="dxa"/>
            <w:tcBorders>
              <w:top w:val="single" w:sz="4" w:space="0" w:color="auto"/>
            </w:tcBorders>
            <w:shd w:val="clear" w:color="auto" w:fill="FFFFFF"/>
            <w:vAlign w:val="center"/>
          </w:tcPr>
          <w:p w14:paraId="21B87A3B" w14:textId="77777777" w:rsidR="00720AE3" w:rsidRDefault="00000000">
            <w:pPr>
              <w:pStyle w:val="Bodytext20"/>
              <w:framePr w:w="5376" w:h="6917" w:wrap="none" w:vAnchor="page" w:hAnchor="page" w:x="1235" w:y="8624"/>
              <w:shd w:val="clear" w:color="auto" w:fill="auto"/>
              <w:tabs>
                <w:tab w:val="left" w:leader="underscore" w:pos="322"/>
              </w:tabs>
              <w:spacing w:after="0" w:line="166" w:lineRule="exact"/>
              <w:ind w:firstLine="0"/>
              <w:jc w:val="both"/>
            </w:pPr>
            <w:r>
              <w:rPr>
                <w:rStyle w:val="Bodytext275pt"/>
              </w:rPr>
              <w:tab/>
              <w:t>21</w:t>
            </w:r>
          </w:p>
        </w:tc>
        <w:tc>
          <w:tcPr>
            <w:tcW w:w="2107" w:type="dxa"/>
            <w:shd w:val="clear" w:color="auto" w:fill="FFFFFF"/>
          </w:tcPr>
          <w:p w14:paraId="3D35FC61" w14:textId="77777777" w:rsidR="00720AE3" w:rsidRDefault="00720AE3">
            <w:pPr>
              <w:framePr w:w="5376" w:h="6917" w:wrap="none" w:vAnchor="page" w:hAnchor="page" w:x="1235" w:y="8624"/>
              <w:rPr>
                <w:sz w:val="10"/>
                <w:szCs w:val="10"/>
              </w:rPr>
            </w:pPr>
          </w:p>
        </w:tc>
        <w:tc>
          <w:tcPr>
            <w:tcW w:w="571" w:type="dxa"/>
            <w:shd w:val="clear" w:color="auto" w:fill="FFFFFF"/>
          </w:tcPr>
          <w:p w14:paraId="5B1FF200" w14:textId="77777777" w:rsidR="00720AE3" w:rsidRDefault="00720AE3">
            <w:pPr>
              <w:framePr w:w="5376" w:h="6917" w:wrap="none" w:vAnchor="page" w:hAnchor="page" w:x="1235" w:y="8624"/>
              <w:rPr>
                <w:sz w:val="10"/>
                <w:szCs w:val="10"/>
              </w:rPr>
            </w:pPr>
          </w:p>
        </w:tc>
      </w:tr>
      <w:tr w:rsidR="00720AE3" w14:paraId="69BEE738" w14:textId="77777777">
        <w:tblPrEx>
          <w:tblCellMar>
            <w:top w:w="0" w:type="dxa"/>
            <w:bottom w:w="0" w:type="dxa"/>
          </w:tblCellMar>
        </w:tblPrEx>
        <w:trPr>
          <w:trHeight w:hRule="exact" w:val="154"/>
        </w:trPr>
        <w:tc>
          <w:tcPr>
            <w:tcW w:w="1858" w:type="dxa"/>
            <w:shd w:val="clear" w:color="auto" w:fill="FFFFFF"/>
            <w:vAlign w:val="bottom"/>
          </w:tcPr>
          <w:p w14:paraId="060F2951"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Charlp*; Cole CML</w:t>
            </w:r>
          </w:p>
        </w:tc>
        <w:tc>
          <w:tcPr>
            <w:tcW w:w="840" w:type="dxa"/>
            <w:shd w:val="clear" w:color="auto" w:fill="FFFFFF"/>
            <w:vAlign w:val="bottom"/>
          </w:tcPr>
          <w:p w14:paraId="0EB0BEE7"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19</w:t>
            </w:r>
          </w:p>
        </w:tc>
        <w:tc>
          <w:tcPr>
            <w:tcW w:w="2107" w:type="dxa"/>
            <w:shd w:val="clear" w:color="auto" w:fill="FFFFFF"/>
            <w:vAlign w:val="bottom"/>
          </w:tcPr>
          <w:p w14:paraId="2D98596B"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Frank Hartung, CML</w:t>
            </w:r>
          </w:p>
        </w:tc>
        <w:tc>
          <w:tcPr>
            <w:tcW w:w="571" w:type="dxa"/>
            <w:shd w:val="clear" w:color="auto" w:fill="FFFFFF"/>
            <w:vAlign w:val="bottom"/>
          </w:tcPr>
          <w:p w14:paraId="48AB2BDF"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13</w:t>
            </w:r>
          </w:p>
        </w:tc>
      </w:tr>
      <w:tr w:rsidR="00720AE3" w14:paraId="41C69960" w14:textId="77777777">
        <w:tblPrEx>
          <w:tblCellMar>
            <w:top w:w="0" w:type="dxa"/>
            <w:bottom w:w="0" w:type="dxa"/>
          </w:tblCellMar>
        </w:tblPrEx>
        <w:trPr>
          <w:trHeight w:hRule="exact" w:val="202"/>
        </w:trPr>
        <w:tc>
          <w:tcPr>
            <w:tcW w:w="1858" w:type="dxa"/>
            <w:tcBorders>
              <w:top w:val="single" w:sz="4" w:space="0" w:color="auto"/>
            </w:tcBorders>
            <w:shd w:val="clear" w:color="auto" w:fill="FFFFFF"/>
          </w:tcPr>
          <w:p w14:paraId="5BB94E0C" w14:textId="77777777" w:rsidR="00720AE3" w:rsidRDefault="00000000">
            <w:pPr>
              <w:pStyle w:val="Bodytext20"/>
              <w:framePr w:w="5376" w:h="6917" w:wrap="none" w:vAnchor="page" w:hAnchor="page" w:x="1235" w:y="8624"/>
              <w:shd w:val="clear" w:color="auto" w:fill="auto"/>
              <w:tabs>
                <w:tab w:val="left" w:leader="hyphen" w:pos="1800"/>
              </w:tabs>
              <w:spacing w:after="0" w:line="166" w:lineRule="exact"/>
              <w:ind w:firstLine="0"/>
              <w:jc w:val="both"/>
            </w:pPr>
            <w:r>
              <w:rPr>
                <w:rStyle w:val="Bodytext275pt"/>
              </w:rPr>
              <w:t xml:space="preserve">Llldllcb cuic, ci </w:t>
            </w:r>
            <w:r>
              <w:rPr>
                <w:rStyle w:val="Bodytext2Arial"/>
              </w:rPr>
              <w:t xml:space="preserve">il. </w:t>
            </w:r>
            <w:r>
              <w:rPr>
                <w:rStyle w:val="Bodytext2Arial"/>
              </w:rPr>
              <w:tab/>
            </w:r>
          </w:p>
          <w:p w14:paraId="6EF4021D"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Marian ^wann CRL</w:t>
            </w:r>
          </w:p>
        </w:tc>
        <w:tc>
          <w:tcPr>
            <w:tcW w:w="840" w:type="dxa"/>
            <w:tcBorders>
              <w:top w:val="single" w:sz="4" w:space="0" w:color="auto"/>
            </w:tcBorders>
            <w:shd w:val="clear" w:color="auto" w:fill="FFFFFF"/>
            <w:vAlign w:val="bottom"/>
          </w:tcPr>
          <w:p w14:paraId="220217FC"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18</w:t>
            </w:r>
          </w:p>
        </w:tc>
        <w:tc>
          <w:tcPr>
            <w:tcW w:w="2107" w:type="dxa"/>
            <w:tcBorders>
              <w:top w:val="single" w:sz="4" w:space="0" w:color="auto"/>
            </w:tcBorders>
            <w:shd w:val="clear" w:color="auto" w:fill="FFFFFF"/>
            <w:vAlign w:val="bottom"/>
          </w:tcPr>
          <w:p w14:paraId="455EE55B"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Robert Duman, CML</w:t>
            </w:r>
          </w:p>
        </w:tc>
        <w:tc>
          <w:tcPr>
            <w:tcW w:w="571" w:type="dxa"/>
            <w:tcBorders>
              <w:top w:val="single" w:sz="4" w:space="0" w:color="auto"/>
            </w:tcBorders>
            <w:shd w:val="clear" w:color="auto" w:fill="FFFFFF"/>
            <w:vAlign w:val="bottom"/>
          </w:tcPr>
          <w:p w14:paraId="6491A07C"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13</w:t>
            </w:r>
          </w:p>
        </w:tc>
      </w:tr>
      <w:tr w:rsidR="00720AE3" w14:paraId="4D2D1C13" w14:textId="77777777">
        <w:tblPrEx>
          <w:tblCellMar>
            <w:top w:w="0" w:type="dxa"/>
            <w:bottom w:w="0" w:type="dxa"/>
          </w:tblCellMar>
        </w:tblPrEx>
        <w:trPr>
          <w:trHeight w:hRule="exact" w:val="202"/>
        </w:trPr>
        <w:tc>
          <w:tcPr>
            <w:tcW w:w="1858" w:type="dxa"/>
            <w:tcBorders>
              <w:top w:val="single" w:sz="4" w:space="0" w:color="auto"/>
            </w:tcBorders>
            <w:shd w:val="clear" w:color="auto" w:fill="FFFFFF"/>
          </w:tcPr>
          <w:p w14:paraId="7AF6DA07" w14:textId="77777777" w:rsidR="00720AE3" w:rsidRDefault="00000000">
            <w:pPr>
              <w:pStyle w:val="Bodytext20"/>
              <w:framePr w:w="5376" w:h="6917" w:wrap="none" w:vAnchor="page" w:hAnchor="page" w:x="1235" w:y="8624"/>
              <w:shd w:val="clear" w:color="auto" w:fill="auto"/>
              <w:tabs>
                <w:tab w:val="left" w:leader="hyphen" w:pos="1387"/>
                <w:tab w:val="left" w:leader="hyphen" w:pos="1790"/>
              </w:tabs>
              <w:spacing w:after="0" w:line="166" w:lineRule="exact"/>
              <w:ind w:firstLine="0"/>
              <w:jc w:val="both"/>
            </w:pPr>
            <w:r>
              <w:rPr>
                <w:rStyle w:val="Bodytext275pt"/>
              </w:rPr>
              <w:t xml:space="preserve">rldildll </w:t>
            </w:r>
            <w:r>
              <w:rPr>
                <w:rStyle w:val="Bodytext2Arial0"/>
              </w:rPr>
              <w:t xml:space="preserve">JWCUMif </w:t>
            </w:r>
            <w:r>
              <w:rPr>
                <w:rStyle w:val="Bodytext275pt0"/>
              </w:rPr>
              <w:t xml:space="preserve">ci\l- </w:t>
            </w:r>
            <w:r>
              <w:rPr>
                <w:rStyle w:val="Bodytext275pt0"/>
              </w:rPr>
              <w:tab/>
            </w:r>
            <w:r>
              <w:rPr>
                <w:rStyle w:val="Bodytext275pt0"/>
              </w:rPr>
              <w:tab/>
            </w:r>
          </w:p>
          <w:p w14:paraId="6B173CCB"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 xml:space="preserve">n Mirhapl 1 </w:t>
            </w:r>
            <w:r>
              <w:rPr>
                <w:rStyle w:val="Bodytext2Arial0"/>
              </w:rPr>
              <w:t xml:space="preserve">PP </w:t>
            </w:r>
            <w:r>
              <w:rPr>
                <w:rStyle w:val="Bodytext275pt"/>
              </w:rPr>
              <w:t>CPL</w:t>
            </w:r>
          </w:p>
        </w:tc>
        <w:tc>
          <w:tcPr>
            <w:tcW w:w="840" w:type="dxa"/>
            <w:tcBorders>
              <w:top w:val="single" w:sz="4" w:space="0" w:color="auto"/>
            </w:tcBorders>
            <w:shd w:val="clear" w:color="auto" w:fill="FFFFFF"/>
            <w:vAlign w:val="bottom"/>
          </w:tcPr>
          <w:p w14:paraId="75843A7E"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18</w:t>
            </w:r>
          </w:p>
        </w:tc>
        <w:tc>
          <w:tcPr>
            <w:tcW w:w="2107" w:type="dxa"/>
            <w:tcBorders>
              <w:top w:val="single" w:sz="4" w:space="0" w:color="auto"/>
            </w:tcBorders>
            <w:shd w:val="clear" w:color="auto" w:fill="FFFFFF"/>
            <w:vAlign w:val="bottom"/>
          </w:tcPr>
          <w:p w14:paraId="6CC4F2A0"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Jon Griswold, CML</w:t>
            </w:r>
          </w:p>
        </w:tc>
        <w:tc>
          <w:tcPr>
            <w:tcW w:w="571" w:type="dxa"/>
            <w:tcBorders>
              <w:top w:val="single" w:sz="4" w:space="0" w:color="auto"/>
            </w:tcBorders>
            <w:shd w:val="clear" w:color="auto" w:fill="FFFFFF"/>
            <w:vAlign w:val="bottom"/>
          </w:tcPr>
          <w:p w14:paraId="5A9CD1E5"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13</w:t>
            </w:r>
          </w:p>
        </w:tc>
      </w:tr>
      <w:tr w:rsidR="00720AE3" w14:paraId="2B4C4951" w14:textId="77777777">
        <w:tblPrEx>
          <w:tblCellMar>
            <w:top w:w="0" w:type="dxa"/>
            <w:bottom w:w="0" w:type="dxa"/>
          </w:tblCellMar>
        </w:tblPrEx>
        <w:trPr>
          <w:trHeight w:hRule="exact" w:val="206"/>
        </w:trPr>
        <w:tc>
          <w:tcPr>
            <w:tcW w:w="1858" w:type="dxa"/>
            <w:tcBorders>
              <w:top w:val="single" w:sz="4" w:space="0" w:color="auto"/>
            </w:tcBorders>
            <w:shd w:val="clear" w:color="auto" w:fill="FFFFFF"/>
          </w:tcPr>
          <w:p w14:paraId="569AF598" w14:textId="77777777" w:rsidR="00720AE3" w:rsidRDefault="00000000">
            <w:pPr>
              <w:pStyle w:val="Bodytext20"/>
              <w:framePr w:w="5376" w:h="6917" w:wrap="none" w:vAnchor="page" w:hAnchor="page" w:x="1235" w:y="8624"/>
              <w:shd w:val="clear" w:color="auto" w:fill="auto"/>
              <w:tabs>
                <w:tab w:val="left" w:leader="underscore" w:pos="1457"/>
                <w:tab w:val="left" w:leader="underscore" w:pos="1786"/>
              </w:tabs>
              <w:spacing w:after="0" w:line="166" w:lineRule="exact"/>
              <w:ind w:firstLine="0"/>
              <w:jc w:val="both"/>
            </w:pPr>
            <w:r>
              <w:rPr>
                <w:rStyle w:val="Bodytext275pt"/>
              </w:rPr>
              <w:t xml:space="preserve">U• rllclldcl LCC^ cr </w:t>
            </w:r>
            <w:r>
              <w:rPr>
                <w:rStyle w:val="Bodytext275pt0"/>
              </w:rPr>
              <w:t xml:space="preserve">l. </w:t>
            </w:r>
            <w:r>
              <w:rPr>
                <w:rStyle w:val="Bodytext275pt0"/>
              </w:rPr>
              <w:tab/>
            </w:r>
            <w:r>
              <w:rPr>
                <w:rStyle w:val="Bodytext275pt0"/>
              </w:rPr>
              <w:tab/>
            </w:r>
          </w:p>
          <w:p w14:paraId="11CCA941"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lamoc Fnwlpr CMI</w:t>
            </w:r>
          </w:p>
        </w:tc>
        <w:tc>
          <w:tcPr>
            <w:tcW w:w="840" w:type="dxa"/>
            <w:tcBorders>
              <w:top w:val="single" w:sz="4" w:space="0" w:color="auto"/>
            </w:tcBorders>
            <w:shd w:val="clear" w:color="auto" w:fill="FFFFFF"/>
            <w:vAlign w:val="bottom"/>
          </w:tcPr>
          <w:p w14:paraId="7385DEB4"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18</w:t>
            </w:r>
          </w:p>
        </w:tc>
        <w:tc>
          <w:tcPr>
            <w:tcW w:w="2107" w:type="dxa"/>
            <w:tcBorders>
              <w:top w:val="single" w:sz="4" w:space="0" w:color="auto"/>
            </w:tcBorders>
            <w:shd w:val="clear" w:color="auto" w:fill="FFFFFF"/>
            <w:vAlign w:val="bottom"/>
          </w:tcPr>
          <w:p w14:paraId="71BD9327"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Paul Souber</w:t>
            </w:r>
          </w:p>
        </w:tc>
        <w:tc>
          <w:tcPr>
            <w:tcW w:w="571" w:type="dxa"/>
            <w:tcBorders>
              <w:top w:val="single" w:sz="4" w:space="0" w:color="auto"/>
            </w:tcBorders>
            <w:shd w:val="clear" w:color="auto" w:fill="FFFFFF"/>
            <w:vAlign w:val="bottom"/>
          </w:tcPr>
          <w:p w14:paraId="10C33170"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13</w:t>
            </w:r>
          </w:p>
        </w:tc>
      </w:tr>
      <w:tr w:rsidR="00720AE3" w14:paraId="2F40A170" w14:textId="77777777">
        <w:tblPrEx>
          <w:tblCellMar>
            <w:top w:w="0" w:type="dxa"/>
            <w:bottom w:w="0" w:type="dxa"/>
          </w:tblCellMar>
        </w:tblPrEx>
        <w:trPr>
          <w:trHeight w:hRule="exact" w:val="206"/>
        </w:trPr>
        <w:tc>
          <w:tcPr>
            <w:tcW w:w="1858" w:type="dxa"/>
            <w:tcBorders>
              <w:top w:val="single" w:sz="4" w:space="0" w:color="auto"/>
            </w:tcBorders>
            <w:shd w:val="clear" w:color="auto" w:fill="FFFFFF"/>
          </w:tcPr>
          <w:p w14:paraId="28A561AC" w14:textId="77777777" w:rsidR="00720AE3" w:rsidRDefault="00000000">
            <w:pPr>
              <w:pStyle w:val="Bodytext20"/>
              <w:framePr w:w="5376" w:h="6917" w:wrap="none" w:vAnchor="page" w:hAnchor="page" w:x="1235" w:y="8624"/>
              <w:shd w:val="clear" w:color="auto" w:fill="auto"/>
              <w:tabs>
                <w:tab w:val="left" w:leader="hyphen" w:pos="1795"/>
              </w:tabs>
              <w:spacing w:after="0" w:line="166" w:lineRule="exact"/>
              <w:ind w:firstLine="0"/>
              <w:jc w:val="both"/>
            </w:pPr>
            <w:r>
              <w:rPr>
                <w:rStyle w:val="Bodytext275pt"/>
              </w:rPr>
              <w:t xml:space="preserve">Jdlllcb ruwici/ ci </w:t>
            </w:r>
            <w:r>
              <w:rPr>
                <w:rStyle w:val="Bodytext2Arial"/>
              </w:rPr>
              <w:t>il</w:t>
            </w:r>
            <w:r>
              <w:rPr>
                <w:rStyle w:val="Bodytext2Arial"/>
              </w:rPr>
              <w:tab/>
            </w:r>
          </w:p>
          <w:p w14:paraId="6BA0D4A1"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Rax/iH Harris CMI</w:t>
            </w:r>
          </w:p>
        </w:tc>
        <w:tc>
          <w:tcPr>
            <w:tcW w:w="840" w:type="dxa"/>
            <w:tcBorders>
              <w:top w:val="single" w:sz="4" w:space="0" w:color="auto"/>
            </w:tcBorders>
            <w:shd w:val="clear" w:color="auto" w:fill="FFFFFF"/>
            <w:vAlign w:val="bottom"/>
          </w:tcPr>
          <w:p w14:paraId="140A19D4"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18</w:t>
            </w:r>
          </w:p>
        </w:tc>
        <w:tc>
          <w:tcPr>
            <w:tcW w:w="2107" w:type="dxa"/>
            <w:tcBorders>
              <w:top w:val="single" w:sz="4" w:space="0" w:color="auto"/>
            </w:tcBorders>
            <w:shd w:val="clear" w:color="auto" w:fill="FFFFFF"/>
            <w:vAlign w:val="bottom"/>
          </w:tcPr>
          <w:p w14:paraId="628D9EDF"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Daniel Landry</w:t>
            </w:r>
          </w:p>
        </w:tc>
        <w:tc>
          <w:tcPr>
            <w:tcW w:w="571" w:type="dxa"/>
            <w:tcBorders>
              <w:top w:val="single" w:sz="4" w:space="0" w:color="auto"/>
            </w:tcBorders>
            <w:shd w:val="clear" w:color="auto" w:fill="FFFFFF"/>
            <w:vAlign w:val="bottom"/>
          </w:tcPr>
          <w:p w14:paraId="6E14CE70"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13</w:t>
            </w:r>
          </w:p>
        </w:tc>
      </w:tr>
      <w:tr w:rsidR="00720AE3" w14:paraId="27D794AC" w14:textId="77777777">
        <w:tblPrEx>
          <w:tblCellMar>
            <w:top w:w="0" w:type="dxa"/>
            <w:bottom w:w="0" w:type="dxa"/>
          </w:tblCellMar>
        </w:tblPrEx>
        <w:trPr>
          <w:trHeight w:hRule="exact" w:val="254"/>
        </w:trPr>
        <w:tc>
          <w:tcPr>
            <w:tcW w:w="1858" w:type="dxa"/>
            <w:tcBorders>
              <w:top w:val="single" w:sz="4" w:space="0" w:color="auto"/>
            </w:tcBorders>
            <w:shd w:val="clear" w:color="auto" w:fill="FFFFFF"/>
          </w:tcPr>
          <w:p w14:paraId="5D7E1E2D" w14:textId="77777777" w:rsidR="00720AE3" w:rsidRDefault="00000000">
            <w:pPr>
              <w:pStyle w:val="Bodytext20"/>
              <w:framePr w:w="5376" w:h="6917" w:wrap="none" w:vAnchor="page" w:hAnchor="page" w:x="1235" w:y="8624"/>
              <w:shd w:val="clear" w:color="auto" w:fill="auto"/>
              <w:tabs>
                <w:tab w:val="left" w:leader="underscore" w:pos="1776"/>
              </w:tabs>
              <w:spacing w:after="0" w:line="166" w:lineRule="exact"/>
              <w:ind w:firstLine="0"/>
              <w:jc w:val="both"/>
            </w:pPr>
            <w:r>
              <w:rPr>
                <w:rStyle w:val="Bodytext275pt"/>
              </w:rPr>
              <w:t xml:space="preserve">UdVIU </w:t>
            </w:r>
            <w:r>
              <w:rPr>
                <w:rStyle w:val="Bodytext2Arial0"/>
              </w:rPr>
              <w:t xml:space="preserve">ndi i </w:t>
            </w:r>
            <w:r>
              <w:rPr>
                <w:rStyle w:val="Bodytext275pt"/>
              </w:rPr>
              <w:t>lb, crii_</w:t>
            </w:r>
            <w:r>
              <w:rPr>
                <w:rStyle w:val="Bodytext275pt"/>
              </w:rPr>
              <w:tab/>
            </w:r>
          </w:p>
          <w:p w14:paraId="4A58920B"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Elvis Hammerschmidt, CPL</w:t>
            </w:r>
          </w:p>
        </w:tc>
        <w:tc>
          <w:tcPr>
            <w:tcW w:w="840" w:type="dxa"/>
            <w:tcBorders>
              <w:top w:val="single" w:sz="4" w:space="0" w:color="auto"/>
            </w:tcBorders>
            <w:shd w:val="clear" w:color="auto" w:fill="FFFFFF"/>
            <w:vAlign w:val="bottom"/>
          </w:tcPr>
          <w:p w14:paraId="42E786D7"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18</w:t>
            </w:r>
          </w:p>
        </w:tc>
        <w:tc>
          <w:tcPr>
            <w:tcW w:w="2107" w:type="dxa"/>
            <w:tcBorders>
              <w:top w:val="single" w:sz="4" w:space="0" w:color="auto"/>
            </w:tcBorders>
            <w:shd w:val="clear" w:color="auto" w:fill="FFFFFF"/>
            <w:vAlign w:val="center"/>
          </w:tcPr>
          <w:p w14:paraId="472CAD96"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Robert Rodocker, CRL</w:t>
            </w:r>
          </w:p>
        </w:tc>
        <w:tc>
          <w:tcPr>
            <w:tcW w:w="571" w:type="dxa"/>
            <w:tcBorders>
              <w:top w:val="single" w:sz="4" w:space="0" w:color="auto"/>
            </w:tcBorders>
            <w:shd w:val="clear" w:color="auto" w:fill="FFFFFF"/>
            <w:vAlign w:val="center"/>
          </w:tcPr>
          <w:p w14:paraId="180C3846"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12</w:t>
            </w:r>
          </w:p>
        </w:tc>
      </w:tr>
      <w:tr w:rsidR="00720AE3" w14:paraId="64D71C18" w14:textId="77777777">
        <w:tblPrEx>
          <w:tblCellMar>
            <w:top w:w="0" w:type="dxa"/>
            <w:bottom w:w="0" w:type="dxa"/>
          </w:tblCellMar>
        </w:tblPrEx>
        <w:trPr>
          <w:trHeight w:hRule="exact" w:val="158"/>
        </w:trPr>
        <w:tc>
          <w:tcPr>
            <w:tcW w:w="1858" w:type="dxa"/>
            <w:tcBorders>
              <w:top w:val="single" w:sz="4" w:space="0" w:color="auto"/>
            </w:tcBorders>
            <w:shd w:val="clear" w:color="auto" w:fill="FFFFFF"/>
            <w:vAlign w:val="bottom"/>
          </w:tcPr>
          <w:p w14:paraId="146F49A7"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"Inhn Kprr RL</w:t>
            </w:r>
          </w:p>
        </w:tc>
        <w:tc>
          <w:tcPr>
            <w:tcW w:w="840" w:type="dxa"/>
            <w:tcBorders>
              <w:top w:val="single" w:sz="4" w:space="0" w:color="auto"/>
            </w:tcBorders>
            <w:shd w:val="clear" w:color="auto" w:fill="FFFFFF"/>
            <w:vAlign w:val="bottom"/>
          </w:tcPr>
          <w:p w14:paraId="0C6943DE"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17</w:t>
            </w:r>
          </w:p>
        </w:tc>
        <w:tc>
          <w:tcPr>
            <w:tcW w:w="2107" w:type="dxa"/>
            <w:tcBorders>
              <w:top w:val="single" w:sz="4" w:space="0" w:color="auto"/>
            </w:tcBorders>
            <w:shd w:val="clear" w:color="auto" w:fill="FFFFFF"/>
            <w:vAlign w:val="bottom"/>
          </w:tcPr>
          <w:p w14:paraId="3D5D57F7"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Keiryu Tsukishiro</w:t>
            </w:r>
          </w:p>
        </w:tc>
        <w:tc>
          <w:tcPr>
            <w:tcW w:w="571" w:type="dxa"/>
            <w:tcBorders>
              <w:top w:val="single" w:sz="4" w:space="0" w:color="auto"/>
            </w:tcBorders>
            <w:shd w:val="clear" w:color="auto" w:fill="FFFFFF"/>
            <w:vAlign w:val="bottom"/>
          </w:tcPr>
          <w:p w14:paraId="41048109"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12</w:t>
            </w:r>
          </w:p>
        </w:tc>
      </w:tr>
      <w:tr w:rsidR="00720AE3" w14:paraId="5D715390" w14:textId="77777777">
        <w:tblPrEx>
          <w:tblCellMar>
            <w:top w:w="0" w:type="dxa"/>
            <w:bottom w:w="0" w:type="dxa"/>
          </w:tblCellMar>
        </w:tblPrEx>
        <w:trPr>
          <w:trHeight w:hRule="exact" w:val="197"/>
        </w:trPr>
        <w:tc>
          <w:tcPr>
            <w:tcW w:w="1858" w:type="dxa"/>
            <w:tcBorders>
              <w:top w:val="single" w:sz="4" w:space="0" w:color="auto"/>
            </w:tcBorders>
            <w:shd w:val="clear" w:color="auto" w:fill="FFFFFF"/>
          </w:tcPr>
          <w:p w14:paraId="2B5DBF27" w14:textId="77777777" w:rsidR="00720AE3" w:rsidRDefault="00000000">
            <w:pPr>
              <w:pStyle w:val="Bodytext20"/>
              <w:framePr w:w="5376" w:h="6917" w:wrap="none" w:vAnchor="page" w:hAnchor="page" w:x="1235" w:y="8624"/>
              <w:shd w:val="clear" w:color="auto" w:fill="auto"/>
              <w:tabs>
                <w:tab w:val="left" w:leader="underscore" w:pos="1639"/>
              </w:tabs>
              <w:spacing w:after="0" w:line="166" w:lineRule="exact"/>
              <w:ind w:firstLine="0"/>
              <w:jc w:val="both"/>
            </w:pPr>
            <w:r>
              <w:rPr>
                <w:rStyle w:val="Bodytext275pt"/>
              </w:rPr>
              <w:t xml:space="preserve">UUIIII IXCII, IM-  </w:t>
            </w:r>
            <w:r>
              <w:rPr>
                <w:rStyle w:val="Bodytext275pt"/>
              </w:rPr>
              <w:tab/>
              <w:t>■—</w:t>
            </w:r>
          </w:p>
          <w:p w14:paraId="467B0D5D"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Inhn nnrCPV/ CPI</w:t>
            </w:r>
          </w:p>
        </w:tc>
        <w:tc>
          <w:tcPr>
            <w:tcW w:w="840" w:type="dxa"/>
            <w:tcBorders>
              <w:top w:val="single" w:sz="4" w:space="0" w:color="auto"/>
            </w:tcBorders>
            <w:shd w:val="clear" w:color="auto" w:fill="FFFFFF"/>
            <w:vAlign w:val="bottom"/>
          </w:tcPr>
          <w:p w14:paraId="79BC8C96"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17</w:t>
            </w:r>
          </w:p>
        </w:tc>
        <w:tc>
          <w:tcPr>
            <w:tcW w:w="2107" w:type="dxa"/>
            <w:tcBorders>
              <w:top w:val="single" w:sz="4" w:space="0" w:color="auto"/>
            </w:tcBorders>
            <w:shd w:val="clear" w:color="auto" w:fill="FFFFFF"/>
            <w:vAlign w:val="bottom"/>
          </w:tcPr>
          <w:p w14:paraId="516A5499"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Rolando Bouza</w:t>
            </w:r>
          </w:p>
        </w:tc>
        <w:tc>
          <w:tcPr>
            <w:tcW w:w="571" w:type="dxa"/>
            <w:tcBorders>
              <w:top w:val="single" w:sz="4" w:space="0" w:color="auto"/>
            </w:tcBorders>
            <w:shd w:val="clear" w:color="auto" w:fill="FFFFFF"/>
            <w:vAlign w:val="bottom"/>
          </w:tcPr>
          <w:p w14:paraId="773C4007"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12</w:t>
            </w:r>
          </w:p>
        </w:tc>
      </w:tr>
      <w:tr w:rsidR="00720AE3" w14:paraId="3EA68AC4" w14:textId="77777777">
        <w:tblPrEx>
          <w:tblCellMar>
            <w:top w:w="0" w:type="dxa"/>
            <w:bottom w:w="0" w:type="dxa"/>
          </w:tblCellMar>
        </w:tblPrEx>
        <w:trPr>
          <w:trHeight w:hRule="exact" w:val="206"/>
        </w:trPr>
        <w:tc>
          <w:tcPr>
            <w:tcW w:w="1858" w:type="dxa"/>
            <w:tcBorders>
              <w:top w:val="single" w:sz="4" w:space="0" w:color="auto"/>
            </w:tcBorders>
            <w:shd w:val="clear" w:color="auto" w:fill="FFFFFF"/>
          </w:tcPr>
          <w:p w14:paraId="5F9FA170" w14:textId="77777777" w:rsidR="00720AE3" w:rsidRDefault="00000000">
            <w:pPr>
              <w:pStyle w:val="Bodytext20"/>
              <w:framePr w:w="5376" w:h="6917" w:wrap="none" w:vAnchor="page" w:hAnchor="page" w:x="1235" w:y="8624"/>
              <w:shd w:val="clear" w:color="auto" w:fill="auto"/>
              <w:tabs>
                <w:tab w:val="left" w:pos="1212"/>
                <w:tab w:val="left" w:leader="underscore" w:pos="1781"/>
              </w:tabs>
              <w:spacing w:after="0" w:line="166" w:lineRule="exact"/>
              <w:ind w:firstLine="0"/>
              <w:jc w:val="both"/>
            </w:pPr>
            <w:r>
              <w:rPr>
                <w:rStyle w:val="Bodytext275pt"/>
              </w:rPr>
              <w:t xml:space="preserve">JUIIII </w:t>
            </w:r>
            <w:r>
              <w:rPr>
                <w:rStyle w:val="Bodytext2Arial"/>
              </w:rPr>
              <w:t xml:space="preserve">lmji </w:t>
            </w:r>
            <w:r>
              <w:rPr>
                <w:rStyle w:val="Bodytext275pt"/>
              </w:rPr>
              <w:t>bey, cr</w:t>
            </w:r>
            <w:r>
              <w:rPr>
                <w:rStyle w:val="Bodytext275pt"/>
              </w:rPr>
              <w:tab/>
            </w:r>
            <w:r>
              <w:rPr>
                <w:rStyle w:val="Bodytext275pt"/>
              </w:rPr>
              <w:tab/>
            </w:r>
          </w:p>
          <w:p w14:paraId="0A0135A2"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Rnnalrl HpiHzid</w:t>
            </w:r>
          </w:p>
        </w:tc>
        <w:tc>
          <w:tcPr>
            <w:tcW w:w="840" w:type="dxa"/>
            <w:tcBorders>
              <w:top w:val="single" w:sz="4" w:space="0" w:color="auto"/>
            </w:tcBorders>
            <w:shd w:val="clear" w:color="auto" w:fill="FFFFFF"/>
            <w:vAlign w:val="bottom"/>
          </w:tcPr>
          <w:p w14:paraId="6B734990"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17</w:t>
            </w:r>
          </w:p>
        </w:tc>
        <w:tc>
          <w:tcPr>
            <w:tcW w:w="2107" w:type="dxa"/>
            <w:tcBorders>
              <w:top w:val="single" w:sz="4" w:space="0" w:color="auto"/>
            </w:tcBorders>
            <w:shd w:val="clear" w:color="auto" w:fill="FFFFFF"/>
            <w:vAlign w:val="bottom"/>
          </w:tcPr>
          <w:p w14:paraId="40D9FE9E"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Lonnie McKinney, CML</w:t>
            </w:r>
          </w:p>
        </w:tc>
        <w:tc>
          <w:tcPr>
            <w:tcW w:w="571" w:type="dxa"/>
            <w:tcBorders>
              <w:top w:val="single" w:sz="4" w:space="0" w:color="auto"/>
            </w:tcBorders>
            <w:shd w:val="clear" w:color="auto" w:fill="FFFFFF"/>
            <w:vAlign w:val="center"/>
          </w:tcPr>
          <w:p w14:paraId="0609BD0F"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12</w:t>
            </w:r>
          </w:p>
        </w:tc>
      </w:tr>
      <w:tr w:rsidR="00720AE3" w14:paraId="6D59EF04" w14:textId="77777777">
        <w:tblPrEx>
          <w:tblCellMar>
            <w:top w:w="0" w:type="dxa"/>
            <w:bottom w:w="0" w:type="dxa"/>
          </w:tblCellMar>
        </w:tblPrEx>
        <w:trPr>
          <w:trHeight w:hRule="exact" w:val="202"/>
        </w:trPr>
        <w:tc>
          <w:tcPr>
            <w:tcW w:w="1858" w:type="dxa"/>
            <w:tcBorders>
              <w:top w:val="single" w:sz="4" w:space="0" w:color="auto"/>
            </w:tcBorders>
            <w:shd w:val="clear" w:color="auto" w:fill="FFFFFF"/>
          </w:tcPr>
          <w:p w14:paraId="16266263" w14:textId="77777777" w:rsidR="00720AE3" w:rsidRDefault="00000000">
            <w:pPr>
              <w:pStyle w:val="Bodytext20"/>
              <w:framePr w:w="5376" w:h="6917" w:wrap="none" w:vAnchor="page" w:hAnchor="page" w:x="1235" w:y="8624"/>
              <w:shd w:val="clear" w:color="auto" w:fill="auto"/>
              <w:tabs>
                <w:tab w:val="left" w:leader="hyphen" w:pos="1762"/>
              </w:tabs>
              <w:spacing w:after="0" w:line="166" w:lineRule="exact"/>
              <w:ind w:firstLine="0"/>
              <w:jc w:val="both"/>
            </w:pPr>
            <w:r>
              <w:rPr>
                <w:rStyle w:val="Bodytext275pt"/>
              </w:rPr>
              <w:t>ixUildlu nciuz.iy</w:t>
            </w:r>
            <w:r>
              <w:rPr>
                <w:rStyle w:val="Bodytext275pt"/>
              </w:rPr>
              <w:tab/>
            </w:r>
          </w:p>
          <w:p w14:paraId="599939FE"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"lncpnh Fprrprn CML</w:t>
            </w:r>
          </w:p>
        </w:tc>
        <w:tc>
          <w:tcPr>
            <w:tcW w:w="840" w:type="dxa"/>
            <w:tcBorders>
              <w:top w:val="single" w:sz="4" w:space="0" w:color="auto"/>
            </w:tcBorders>
            <w:shd w:val="clear" w:color="auto" w:fill="FFFFFF"/>
            <w:vAlign w:val="bottom"/>
          </w:tcPr>
          <w:p w14:paraId="6652B0CB"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16</w:t>
            </w:r>
          </w:p>
        </w:tc>
        <w:tc>
          <w:tcPr>
            <w:tcW w:w="2107" w:type="dxa"/>
            <w:tcBorders>
              <w:top w:val="single" w:sz="4" w:space="0" w:color="auto"/>
            </w:tcBorders>
            <w:shd w:val="clear" w:color="auto" w:fill="FFFFFF"/>
            <w:vAlign w:val="bottom"/>
          </w:tcPr>
          <w:p w14:paraId="0D554EB1"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James Brickler, CRL</w:t>
            </w:r>
          </w:p>
        </w:tc>
        <w:tc>
          <w:tcPr>
            <w:tcW w:w="571" w:type="dxa"/>
            <w:tcBorders>
              <w:top w:val="single" w:sz="4" w:space="0" w:color="auto"/>
            </w:tcBorders>
            <w:shd w:val="clear" w:color="auto" w:fill="FFFFFF"/>
            <w:vAlign w:val="bottom"/>
          </w:tcPr>
          <w:p w14:paraId="1CB881D8"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12</w:t>
            </w:r>
          </w:p>
        </w:tc>
      </w:tr>
      <w:tr w:rsidR="00720AE3" w14:paraId="692F9566" w14:textId="77777777">
        <w:tblPrEx>
          <w:tblCellMar>
            <w:top w:w="0" w:type="dxa"/>
            <w:bottom w:w="0" w:type="dxa"/>
          </w:tblCellMar>
        </w:tblPrEx>
        <w:trPr>
          <w:trHeight w:hRule="exact" w:val="202"/>
        </w:trPr>
        <w:tc>
          <w:tcPr>
            <w:tcW w:w="1858" w:type="dxa"/>
            <w:tcBorders>
              <w:top w:val="single" w:sz="4" w:space="0" w:color="auto"/>
            </w:tcBorders>
            <w:shd w:val="clear" w:color="auto" w:fill="FFFFFF"/>
          </w:tcPr>
          <w:p w14:paraId="2E336B75"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 xml:space="preserve">jubeun i ci iciu, ci </w:t>
            </w:r>
            <w:r>
              <w:rPr>
                <w:rStyle w:val="Bodytext275pt0"/>
              </w:rPr>
              <w:t>il.</w:t>
            </w:r>
          </w:p>
          <w:p w14:paraId="05AE3CDA"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lamoc Ca\A/h\/ CMI</w:t>
            </w:r>
          </w:p>
        </w:tc>
        <w:tc>
          <w:tcPr>
            <w:tcW w:w="840" w:type="dxa"/>
            <w:tcBorders>
              <w:top w:val="single" w:sz="4" w:space="0" w:color="auto"/>
            </w:tcBorders>
            <w:shd w:val="clear" w:color="auto" w:fill="FFFFFF"/>
            <w:vAlign w:val="bottom"/>
          </w:tcPr>
          <w:p w14:paraId="08612667"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16</w:t>
            </w:r>
          </w:p>
        </w:tc>
        <w:tc>
          <w:tcPr>
            <w:tcW w:w="2107" w:type="dxa"/>
            <w:tcBorders>
              <w:top w:val="single" w:sz="4" w:space="0" w:color="auto"/>
            </w:tcBorders>
            <w:shd w:val="clear" w:color="auto" w:fill="FFFFFF"/>
            <w:vAlign w:val="bottom"/>
          </w:tcPr>
          <w:p w14:paraId="120B0188"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Richard Sievers</w:t>
            </w:r>
          </w:p>
        </w:tc>
        <w:tc>
          <w:tcPr>
            <w:tcW w:w="571" w:type="dxa"/>
            <w:tcBorders>
              <w:top w:val="single" w:sz="4" w:space="0" w:color="auto"/>
            </w:tcBorders>
            <w:shd w:val="clear" w:color="auto" w:fill="FFFFFF"/>
            <w:vAlign w:val="bottom"/>
          </w:tcPr>
          <w:p w14:paraId="4B467627"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12</w:t>
            </w:r>
          </w:p>
        </w:tc>
      </w:tr>
      <w:tr w:rsidR="00720AE3" w14:paraId="1D59C390" w14:textId="77777777">
        <w:tblPrEx>
          <w:tblCellMar>
            <w:top w:w="0" w:type="dxa"/>
            <w:bottom w:w="0" w:type="dxa"/>
          </w:tblCellMar>
        </w:tblPrEx>
        <w:trPr>
          <w:trHeight w:hRule="exact" w:val="202"/>
        </w:trPr>
        <w:tc>
          <w:tcPr>
            <w:tcW w:w="1858" w:type="dxa"/>
            <w:tcBorders>
              <w:top w:val="single" w:sz="4" w:space="0" w:color="auto"/>
            </w:tcBorders>
            <w:shd w:val="clear" w:color="auto" w:fill="FFFFFF"/>
          </w:tcPr>
          <w:p w14:paraId="61836516" w14:textId="77777777" w:rsidR="00720AE3" w:rsidRDefault="00000000">
            <w:pPr>
              <w:pStyle w:val="Bodytext20"/>
              <w:framePr w:w="5376" w:h="6917" w:wrap="none" w:vAnchor="page" w:hAnchor="page" w:x="1235" w:y="8624"/>
              <w:shd w:val="clear" w:color="auto" w:fill="auto"/>
              <w:tabs>
                <w:tab w:val="left" w:leader="hyphen" w:pos="1560"/>
              </w:tabs>
              <w:spacing w:after="0" w:line="166" w:lineRule="exact"/>
              <w:ind w:firstLine="0"/>
              <w:jc w:val="both"/>
            </w:pPr>
            <w:r>
              <w:rPr>
                <w:rStyle w:val="Bodytext275pt"/>
              </w:rPr>
              <w:t xml:space="preserve">Jdlllcb Ldwuy, ci </w:t>
            </w:r>
            <w:r>
              <w:rPr>
                <w:rStyle w:val="Bodytext2Arial"/>
              </w:rPr>
              <w:t>il.</w:t>
            </w:r>
            <w:r>
              <w:rPr>
                <w:rStyle w:val="Bodytext275pt"/>
              </w:rPr>
              <w:tab/>
              <w:t>.</w:t>
            </w:r>
            <w:r>
              <w:rPr>
                <w:rStyle w:val="Bodytext2Arial0"/>
              </w:rPr>
              <w:t>—</w:t>
            </w:r>
          </w:p>
          <w:p w14:paraId="08C9E093"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William Crant CRL</w:t>
            </w:r>
          </w:p>
        </w:tc>
        <w:tc>
          <w:tcPr>
            <w:tcW w:w="840" w:type="dxa"/>
            <w:tcBorders>
              <w:top w:val="single" w:sz="4" w:space="0" w:color="auto"/>
            </w:tcBorders>
            <w:shd w:val="clear" w:color="auto" w:fill="FFFFFF"/>
            <w:vAlign w:val="bottom"/>
          </w:tcPr>
          <w:p w14:paraId="43B92A3D"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16</w:t>
            </w:r>
          </w:p>
        </w:tc>
        <w:tc>
          <w:tcPr>
            <w:tcW w:w="2107" w:type="dxa"/>
            <w:tcBorders>
              <w:top w:val="single" w:sz="4" w:space="0" w:color="auto"/>
            </w:tcBorders>
            <w:shd w:val="clear" w:color="auto" w:fill="FFFFFF"/>
            <w:vAlign w:val="bottom"/>
          </w:tcPr>
          <w:p w14:paraId="319640E6"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Joe Lee, CRL</w:t>
            </w:r>
          </w:p>
        </w:tc>
        <w:tc>
          <w:tcPr>
            <w:tcW w:w="571" w:type="dxa"/>
            <w:tcBorders>
              <w:top w:val="single" w:sz="4" w:space="0" w:color="auto"/>
            </w:tcBorders>
            <w:shd w:val="clear" w:color="auto" w:fill="FFFFFF"/>
            <w:vAlign w:val="bottom"/>
          </w:tcPr>
          <w:p w14:paraId="6C44901E"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12</w:t>
            </w:r>
          </w:p>
        </w:tc>
      </w:tr>
      <w:tr w:rsidR="00720AE3" w14:paraId="104FCCA6" w14:textId="77777777">
        <w:tblPrEx>
          <w:tblCellMar>
            <w:top w:w="0" w:type="dxa"/>
            <w:bottom w:w="0" w:type="dxa"/>
          </w:tblCellMar>
        </w:tblPrEx>
        <w:trPr>
          <w:trHeight w:hRule="exact" w:val="197"/>
        </w:trPr>
        <w:tc>
          <w:tcPr>
            <w:tcW w:w="1858" w:type="dxa"/>
            <w:tcBorders>
              <w:top w:val="single" w:sz="4" w:space="0" w:color="auto"/>
            </w:tcBorders>
            <w:shd w:val="clear" w:color="auto" w:fill="FFFFFF"/>
          </w:tcPr>
          <w:p w14:paraId="17B03E1C" w14:textId="77777777" w:rsidR="00720AE3" w:rsidRDefault="00000000">
            <w:pPr>
              <w:pStyle w:val="Bodytext20"/>
              <w:framePr w:w="5376" w:h="6917" w:wrap="none" w:vAnchor="page" w:hAnchor="page" w:x="1235" w:y="8624"/>
              <w:shd w:val="clear" w:color="auto" w:fill="auto"/>
              <w:tabs>
                <w:tab w:val="left" w:leader="hyphen" w:pos="1754"/>
              </w:tabs>
              <w:spacing w:after="0" w:line="166" w:lineRule="exact"/>
              <w:ind w:firstLine="0"/>
              <w:jc w:val="both"/>
            </w:pPr>
            <w:r>
              <w:rPr>
                <w:rStyle w:val="Bodytext2Arial0"/>
              </w:rPr>
              <w:t xml:space="preserve">YV1 111 </w:t>
            </w:r>
            <w:r>
              <w:rPr>
                <w:rStyle w:val="Bodytext275pt"/>
              </w:rPr>
              <w:t xml:space="preserve">dill vjldiiL, </w:t>
            </w:r>
            <w:r>
              <w:rPr>
                <w:rStyle w:val="Bodytext2Arial"/>
              </w:rPr>
              <w:t>ci\l.</w:t>
            </w:r>
            <w:r>
              <w:rPr>
                <w:rStyle w:val="Bodytext2Arial"/>
              </w:rPr>
              <w:tab/>
            </w:r>
          </w:p>
          <w:p w14:paraId="5F4B86FF"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Dhiiin Pm/onnlt CPI</w:t>
            </w:r>
          </w:p>
        </w:tc>
        <w:tc>
          <w:tcPr>
            <w:tcW w:w="840" w:type="dxa"/>
            <w:tcBorders>
              <w:top w:val="single" w:sz="4" w:space="0" w:color="auto"/>
            </w:tcBorders>
            <w:shd w:val="clear" w:color="auto" w:fill="FFFFFF"/>
            <w:vAlign w:val="bottom"/>
          </w:tcPr>
          <w:p w14:paraId="6F86C1C5"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16</w:t>
            </w:r>
          </w:p>
        </w:tc>
        <w:tc>
          <w:tcPr>
            <w:tcW w:w="2107" w:type="dxa"/>
            <w:tcBorders>
              <w:top w:val="single" w:sz="4" w:space="0" w:color="auto"/>
            </w:tcBorders>
            <w:shd w:val="clear" w:color="auto" w:fill="FFFFFF"/>
            <w:vAlign w:val="bottom"/>
          </w:tcPr>
          <w:p w14:paraId="1FC49A4E"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Eric Veal</w:t>
            </w:r>
          </w:p>
        </w:tc>
        <w:tc>
          <w:tcPr>
            <w:tcW w:w="571" w:type="dxa"/>
            <w:tcBorders>
              <w:top w:val="single" w:sz="4" w:space="0" w:color="auto"/>
            </w:tcBorders>
            <w:shd w:val="clear" w:color="auto" w:fill="FFFFFF"/>
            <w:vAlign w:val="bottom"/>
          </w:tcPr>
          <w:p w14:paraId="54606000"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12</w:t>
            </w:r>
          </w:p>
        </w:tc>
      </w:tr>
      <w:tr w:rsidR="00720AE3" w14:paraId="06EF8EC7" w14:textId="77777777">
        <w:tblPrEx>
          <w:tblCellMar>
            <w:top w:w="0" w:type="dxa"/>
            <w:bottom w:w="0" w:type="dxa"/>
          </w:tblCellMar>
        </w:tblPrEx>
        <w:trPr>
          <w:trHeight w:hRule="exact" w:val="206"/>
        </w:trPr>
        <w:tc>
          <w:tcPr>
            <w:tcW w:w="1858" w:type="dxa"/>
            <w:tcBorders>
              <w:top w:val="single" w:sz="4" w:space="0" w:color="auto"/>
            </w:tcBorders>
            <w:shd w:val="clear" w:color="auto" w:fill="FFFFFF"/>
          </w:tcPr>
          <w:p w14:paraId="606ABE51"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 xml:space="preserve">rniup </w:t>
            </w:r>
            <w:r>
              <w:rPr>
                <w:rStyle w:val="Bodytext2Arial0"/>
              </w:rPr>
              <w:t>ixUVci</w:t>
            </w:r>
            <w:r>
              <w:rPr>
                <w:rStyle w:val="Bodytext275pt0"/>
              </w:rPr>
              <w:t xml:space="preserve">iuil, </w:t>
            </w:r>
            <w:r>
              <w:rPr>
                <w:rStyle w:val="Bodytext2Arial0"/>
              </w:rPr>
              <w:t xml:space="preserve">cr </w:t>
            </w:r>
            <w:r>
              <w:rPr>
                <w:rStyle w:val="Bodytext275pt0"/>
              </w:rPr>
              <w:t>l</w:t>
            </w:r>
          </w:p>
          <w:p w14:paraId="7A14043C" w14:textId="77777777" w:rsidR="00720AE3" w:rsidRDefault="00000000">
            <w:pPr>
              <w:pStyle w:val="Bodytext20"/>
              <w:framePr w:w="5376" w:h="6917" w:wrap="none" w:vAnchor="page" w:hAnchor="page" w:x="1235" w:y="8624"/>
              <w:shd w:val="clear" w:color="auto" w:fill="auto"/>
              <w:spacing w:after="0" w:line="112" w:lineRule="exact"/>
              <w:ind w:firstLine="0"/>
              <w:jc w:val="both"/>
            </w:pPr>
            <w:r>
              <w:rPr>
                <w:rStyle w:val="Bodytext2Arial0"/>
              </w:rPr>
              <w:t>Mirhaol RnhirKnn fRl</w:t>
            </w:r>
          </w:p>
        </w:tc>
        <w:tc>
          <w:tcPr>
            <w:tcW w:w="840" w:type="dxa"/>
            <w:tcBorders>
              <w:top w:val="single" w:sz="4" w:space="0" w:color="auto"/>
            </w:tcBorders>
            <w:shd w:val="clear" w:color="auto" w:fill="FFFFFF"/>
            <w:vAlign w:val="bottom"/>
          </w:tcPr>
          <w:p w14:paraId="6CF377B1"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16</w:t>
            </w:r>
          </w:p>
        </w:tc>
        <w:tc>
          <w:tcPr>
            <w:tcW w:w="2107" w:type="dxa"/>
            <w:tcBorders>
              <w:top w:val="single" w:sz="4" w:space="0" w:color="auto"/>
            </w:tcBorders>
            <w:shd w:val="clear" w:color="auto" w:fill="FFFFFF"/>
            <w:vAlign w:val="bottom"/>
          </w:tcPr>
          <w:p w14:paraId="5343B1EB"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Steven Spiwak, CRL</w:t>
            </w:r>
          </w:p>
        </w:tc>
        <w:tc>
          <w:tcPr>
            <w:tcW w:w="571" w:type="dxa"/>
            <w:tcBorders>
              <w:top w:val="single" w:sz="4" w:space="0" w:color="auto"/>
            </w:tcBorders>
            <w:shd w:val="clear" w:color="auto" w:fill="FFFFFF"/>
            <w:vAlign w:val="bottom"/>
          </w:tcPr>
          <w:p w14:paraId="670D5E82"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12</w:t>
            </w:r>
          </w:p>
        </w:tc>
      </w:tr>
      <w:tr w:rsidR="00720AE3" w14:paraId="5B5A459A" w14:textId="77777777">
        <w:tblPrEx>
          <w:tblCellMar>
            <w:top w:w="0" w:type="dxa"/>
            <w:bottom w:w="0" w:type="dxa"/>
          </w:tblCellMar>
        </w:tblPrEx>
        <w:trPr>
          <w:trHeight w:hRule="exact" w:val="221"/>
        </w:trPr>
        <w:tc>
          <w:tcPr>
            <w:tcW w:w="1858" w:type="dxa"/>
            <w:tcBorders>
              <w:top w:val="single" w:sz="4" w:space="0" w:color="auto"/>
            </w:tcBorders>
            <w:shd w:val="clear" w:color="auto" w:fill="FFFFFF"/>
          </w:tcPr>
          <w:p w14:paraId="2F450AD6" w14:textId="77777777" w:rsidR="00720AE3" w:rsidRDefault="00000000">
            <w:pPr>
              <w:pStyle w:val="Bodytext20"/>
              <w:framePr w:w="5376" w:h="6917" w:wrap="none" w:vAnchor="page" w:hAnchor="page" w:x="1235" w:y="8624"/>
              <w:shd w:val="clear" w:color="auto" w:fill="auto"/>
              <w:spacing w:after="80" w:line="112" w:lineRule="exact"/>
              <w:ind w:firstLine="0"/>
              <w:jc w:val="both"/>
            </w:pPr>
            <w:r>
              <w:rPr>
                <w:rStyle w:val="Bodytext2Arial0"/>
              </w:rPr>
              <w:t>rllCridcl i\UU 11 ibU11, ci\c</w:t>
            </w:r>
          </w:p>
          <w:p w14:paraId="06BD8378" w14:textId="77777777" w:rsidR="00720AE3" w:rsidRDefault="00000000">
            <w:pPr>
              <w:pStyle w:val="Bodytext20"/>
              <w:framePr w:w="5376" w:h="6917" w:wrap="none" w:vAnchor="page" w:hAnchor="page" w:x="1235" w:y="8624"/>
              <w:shd w:val="clear" w:color="auto" w:fill="auto"/>
              <w:spacing w:before="80" w:after="0" w:line="166" w:lineRule="exact"/>
              <w:ind w:firstLine="0"/>
              <w:jc w:val="both"/>
            </w:pPr>
            <w:r>
              <w:rPr>
                <w:rStyle w:val="Bodytext275pt"/>
              </w:rPr>
              <w:t>Rrian Reetz</w:t>
            </w:r>
          </w:p>
        </w:tc>
        <w:tc>
          <w:tcPr>
            <w:tcW w:w="840" w:type="dxa"/>
            <w:tcBorders>
              <w:top w:val="single" w:sz="4" w:space="0" w:color="auto"/>
            </w:tcBorders>
            <w:shd w:val="clear" w:color="auto" w:fill="FFFFFF"/>
            <w:vAlign w:val="bottom"/>
          </w:tcPr>
          <w:p w14:paraId="2F695043"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16</w:t>
            </w:r>
          </w:p>
        </w:tc>
        <w:tc>
          <w:tcPr>
            <w:tcW w:w="2107" w:type="dxa"/>
            <w:tcBorders>
              <w:top w:val="single" w:sz="4" w:space="0" w:color="auto"/>
            </w:tcBorders>
            <w:shd w:val="clear" w:color="auto" w:fill="FFFFFF"/>
            <w:vAlign w:val="bottom"/>
          </w:tcPr>
          <w:p w14:paraId="7638E09F"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Herbert Dusenberry, CML</w:t>
            </w:r>
          </w:p>
        </w:tc>
        <w:tc>
          <w:tcPr>
            <w:tcW w:w="571" w:type="dxa"/>
            <w:tcBorders>
              <w:top w:val="single" w:sz="4" w:space="0" w:color="auto"/>
            </w:tcBorders>
            <w:shd w:val="clear" w:color="auto" w:fill="FFFFFF"/>
            <w:vAlign w:val="bottom"/>
          </w:tcPr>
          <w:p w14:paraId="7F0E1C22"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11</w:t>
            </w:r>
          </w:p>
        </w:tc>
      </w:tr>
      <w:tr w:rsidR="00720AE3" w14:paraId="38A5DF2F" w14:textId="77777777">
        <w:tblPrEx>
          <w:tblCellMar>
            <w:top w:w="0" w:type="dxa"/>
            <w:bottom w:w="0" w:type="dxa"/>
          </w:tblCellMar>
        </w:tblPrEx>
        <w:trPr>
          <w:trHeight w:hRule="exact" w:val="197"/>
        </w:trPr>
        <w:tc>
          <w:tcPr>
            <w:tcW w:w="1858" w:type="dxa"/>
            <w:tcBorders>
              <w:top w:val="single" w:sz="4" w:space="0" w:color="auto"/>
            </w:tcBorders>
            <w:shd w:val="clear" w:color="auto" w:fill="FFFFFF"/>
          </w:tcPr>
          <w:p w14:paraId="312D0B86" w14:textId="77777777" w:rsidR="00720AE3" w:rsidRDefault="00000000">
            <w:pPr>
              <w:pStyle w:val="Bodytext20"/>
              <w:framePr w:w="5376" w:h="6917" w:wrap="none" w:vAnchor="page" w:hAnchor="page" w:x="1235" w:y="8624"/>
              <w:shd w:val="clear" w:color="auto" w:fill="auto"/>
              <w:tabs>
                <w:tab w:val="left" w:pos="878"/>
                <w:tab w:val="left" w:leader="hyphen" w:pos="1176"/>
                <w:tab w:val="left" w:leader="hyphen" w:pos="1190"/>
                <w:tab w:val="left" w:leader="hyphen" w:pos="1735"/>
              </w:tabs>
              <w:spacing w:after="60" w:line="112" w:lineRule="exact"/>
              <w:ind w:firstLine="0"/>
              <w:jc w:val="both"/>
            </w:pPr>
            <w:r>
              <w:rPr>
                <w:rStyle w:val="Bodytext2Arial0"/>
              </w:rPr>
              <w:t>Ullaii ixttu</w:t>
            </w:r>
            <w:r>
              <w:rPr>
                <w:rStyle w:val="Bodytext2Arial0"/>
              </w:rPr>
              <w:tab/>
            </w:r>
            <w:r>
              <w:rPr>
                <w:rStyle w:val="Bodytext2Arial0"/>
              </w:rPr>
              <w:tab/>
            </w:r>
            <w:r>
              <w:rPr>
                <w:rStyle w:val="Bodytext2Arial0"/>
              </w:rPr>
              <w:tab/>
            </w:r>
            <w:r>
              <w:rPr>
                <w:rStyle w:val="Bodytext2Arial0"/>
              </w:rPr>
              <w:tab/>
            </w:r>
          </w:p>
          <w:p w14:paraId="281FE0B5" w14:textId="77777777" w:rsidR="00720AE3" w:rsidRDefault="00000000">
            <w:pPr>
              <w:pStyle w:val="Bodytext20"/>
              <w:framePr w:w="5376" w:h="6917" w:wrap="none" w:vAnchor="page" w:hAnchor="page" w:x="1235" w:y="8624"/>
              <w:shd w:val="clear" w:color="auto" w:fill="auto"/>
              <w:spacing w:before="60" w:after="0" w:line="166" w:lineRule="exact"/>
              <w:ind w:firstLine="0"/>
              <w:jc w:val="both"/>
            </w:pPr>
            <w:r>
              <w:rPr>
                <w:rStyle w:val="Bodytext2Arial0"/>
              </w:rPr>
              <w:t xml:space="preserve">Waltpr </w:t>
            </w:r>
            <w:r>
              <w:rPr>
                <w:rStyle w:val="Bodytext275pt"/>
              </w:rPr>
              <w:t>1 a&lt;;rar RL</w:t>
            </w:r>
          </w:p>
        </w:tc>
        <w:tc>
          <w:tcPr>
            <w:tcW w:w="840" w:type="dxa"/>
            <w:tcBorders>
              <w:top w:val="single" w:sz="4" w:space="0" w:color="auto"/>
            </w:tcBorders>
            <w:shd w:val="clear" w:color="auto" w:fill="FFFFFF"/>
            <w:vAlign w:val="bottom"/>
          </w:tcPr>
          <w:p w14:paraId="69FC4F1A"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15</w:t>
            </w:r>
          </w:p>
        </w:tc>
        <w:tc>
          <w:tcPr>
            <w:tcW w:w="2107" w:type="dxa"/>
            <w:tcBorders>
              <w:top w:val="single" w:sz="4" w:space="0" w:color="auto"/>
            </w:tcBorders>
            <w:shd w:val="clear" w:color="auto" w:fill="FFFFFF"/>
            <w:vAlign w:val="bottom"/>
          </w:tcPr>
          <w:p w14:paraId="0F738000"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Raymond Lusk, CML</w:t>
            </w:r>
          </w:p>
        </w:tc>
        <w:tc>
          <w:tcPr>
            <w:tcW w:w="571" w:type="dxa"/>
            <w:tcBorders>
              <w:top w:val="single" w:sz="4" w:space="0" w:color="auto"/>
            </w:tcBorders>
            <w:shd w:val="clear" w:color="auto" w:fill="FFFFFF"/>
            <w:vAlign w:val="center"/>
          </w:tcPr>
          <w:p w14:paraId="5D023486"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11</w:t>
            </w:r>
          </w:p>
        </w:tc>
      </w:tr>
      <w:tr w:rsidR="00720AE3" w14:paraId="0ADC8158" w14:textId="77777777">
        <w:tblPrEx>
          <w:tblCellMar>
            <w:top w:w="0" w:type="dxa"/>
            <w:bottom w:w="0" w:type="dxa"/>
          </w:tblCellMar>
        </w:tblPrEx>
        <w:trPr>
          <w:trHeight w:hRule="exact" w:val="187"/>
        </w:trPr>
        <w:tc>
          <w:tcPr>
            <w:tcW w:w="1858" w:type="dxa"/>
            <w:tcBorders>
              <w:top w:val="single" w:sz="4" w:space="0" w:color="auto"/>
            </w:tcBorders>
            <w:shd w:val="clear" w:color="auto" w:fill="FFFFFF"/>
          </w:tcPr>
          <w:p w14:paraId="4E6FD422" w14:textId="77777777" w:rsidR="00720AE3" w:rsidRDefault="00000000">
            <w:pPr>
              <w:pStyle w:val="Bodytext20"/>
              <w:framePr w:w="5376" w:h="6917" w:wrap="none" w:vAnchor="page" w:hAnchor="page" w:x="1235" w:y="8624"/>
              <w:shd w:val="clear" w:color="auto" w:fill="auto"/>
              <w:tabs>
                <w:tab w:val="left" w:leader="underscore" w:pos="1733"/>
              </w:tabs>
              <w:spacing w:after="0" w:line="112" w:lineRule="exact"/>
              <w:ind w:firstLine="0"/>
              <w:jc w:val="both"/>
            </w:pPr>
            <w:r>
              <w:rPr>
                <w:rStyle w:val="Bodytext2Arial0"/>
              </w:rPr>
              <w:t>VVolLCi Laocai, ixi—</w:t>
            </w:r>
            <w:r>
              <w:rPr>
                <w:rStyle w:val="Bodytext2Arial0"/>
              </w:rPr>
              <w:tab/>
            </w:r>
          </w:p>
          <w:p w14:paraId="3329EFD3" w14:textId="77777777" w:rsidR="00720AE3" w:rsidRDefault="00000000">
            <w:pPr>
              <w:pStyle w:val="Bodytext20"/>
              <w:framePr w:w="5376" w:h="6917" w:wrap="none" w:vAnchor="page" w:hAnchor="page" w:x="1235" w:y="8624"/>
              <w:shd w:val="clear" w:color="auto" w:fill="auto"/>
              <w:spacing w:after="0" w:line="112" w:lineRule="exact"/>
              <w:ind w:firstLine="0"/>
              <w:jc w:val="both"/>
            </w:pPr>
            <w:r>
              <w:rPr>
                <w:rStyle w:val="Bodytext2Arial0"/>
              </w:rPr>
              <w:t>Thrkrrvac \/a nHorc1"PPn CMI</w:t>
            </w:r>
          </w:p>
        </w:tc>
        <w:tc>
          <w:tcPr>
            <w:tcW w:w="840" w:type="dxa"/>
            <w:tcBorders>
              <w:top w:val="single" w:sz="4" w:space="0" w:color="auto"/>
            </w:tcBorders>
            <w:shd w:val="clear" w:color="auto" w:fill="FFFFFF"/>
            <w:vAlign w:val="bottom"/>
          </w:tcPr>
          <w:p w14:paraId="6AE23277"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15</w:t>
            </w:r>
          </w:p>
        </w:tc>
        <w:tc>
          <w:tcPr>
            <w:tcW w:w="2107" w:type="dxa"/>
            <w:tcBorders>
              <w:top w:val="single" w:sz="4" w:space="0" w:color="auto"/>
            </w:tcBorders>
            <w:shd w:val="clear" w:color="auto" w:fill="FFFFFF"/>
            <w:vAlign w:val="bottom"/>
          </w:tcPr>
          <w:p w14:paraId="02B6DDA5"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Robin Horsley</w:t>
            </w:r>
          </w:p>
        </w:tc>
        <w:tc>
          <w:tcPr>
            <w:tcW w:w="571" w:type="dxa"/>
            <w:tcBorders>
              <w:top w:val="single" w:sz="4" w:space="0" w:color="auto"/>
            </w:tcBorders>
            <w:shd w:val="clear" w:color="auto" w:fill="FFFFFF"/>
            <w:vAlign w:val="bottom"/>
          </w:tcPr>
          <w:p w14:paraId="3C61B153"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11</w:t>
            </w:r>
          </w:p>
        </w:tc>
      </w:tr>
      <w:tr w:rsidR="00720AE3" w14:paraId="303776B1" w14:textId="77777777">
        <w:tblPrEx>
          <w:tblCellMar>
            <w:top w:w="0" w:type="dxa"/>
            <w:bottom w:w="0" w:type="dxa"/>
          </w:tblCellMar>
        </w:tblPrEx>
        <w:trPr>
          <w:trHeight w:hRule="exact" w:val="216"/>
        </w:trPr>
        <w:tc>
          <w:tcPr>
            <w:tcW w:w="1858" w:type="dxa"/>
            <w:shd w:val="clear" w:color="auto" w:fill="FFFFFF"/>
          </w:tcPr>
          <w:p w14:paraId="485ABC53" w14:textId="77777777" w:rsidR="00720AE3" w:rsidRDefault="00000000">
            <w:pPr>
              <w:pStyle w:val="Bodytext20"/>
              <w:framePr w:w="5376" w:h="6917" w:wrap="none" w:vAnchor="page" w:hAnchor="page" w:x="1235" w:y="8624"/>
              <w:shd w:val="clear" w:color="auto" w:fill="auto"/>
              <w:spacing w:after="80" w:line="112" w:lineRule="exact"/>
              <w:ind w:firstLine="0"/>
              <w:jc w:val="both"/>
            </w:pPr>
            <w:r>
              <w:rPr>
                <w:rStyle w:val="Bodytext2Arial0"/>
              </w:rPr>
              <w:t>1 nOmaS VdllUcIblCCl 1, criL</w:t>
            </w:r>
          </w:p>
          <w:p w14:paraId="5BF78E33" w14:textId="77777777" w:rsidR="00720AE3" w:rsidRDefault="00000000">
            <w:pPr>
              <w:pStyle w:val="Bodytext20"/>
              <w:framePr w:w="5376" w:h="6917" w:wrap="none" w:vAnchor="page" w:hAnchor="page" w:x="1235" w:y="8624"/>
              <w:shd w:val="clear" w:color="auto" w:fill="auto"/>
              <w:spacing w:before="80" w:after="0" w:line="112" w:lineRule="exact"/>
              <w:ind w:firstLine="0"/>
              <w:jc w:val="both"/>
            </w:pPr>
            <w:r>
              <w:rPr>
                <w:rStyle w:val="Bodytext2Arial0"/>
              </w:rPr>
              <w:t>riarx/ Tpam&lt;; CPL</w:t>
            </w:r>
          </w:p>
        </w:tc>
        <w:tc>
          <w:tcPr>
            <w:tcW w:w="840" w:type="dxa"/>
            <w:tcBorders>
              <w:top w:val="single" w:sz="4" w:space="0" w:color="auto"/>
            </w:tcBorders>
            <w:shd w:val="clear" w:color="auto" w:fill="FFFFFF"/>
            <w:vAlign w:val="bottom"/>
          </w:tcPr>
          <w:p w14:paraId="43171065"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15</w:t>
            </w:r>
          </w:p>
        </w:tc>
        <w:tc>
          <w:tcPr>
            <w:tcW w:w="2107" w:type="dxa"/>
            <w:tcBorders>
              <w:top w:val="single" w:sz="4" w:space="0" w:color="auto"/>
            </w:tcBorders>
            <w:shd w:val="clear" w:color="auto" w:fill="FFFFFF"/>
            <w:vAlign w:val="bottom"/>
          </w:tcPr>
          <w:p w14:paraId="66DCD2AC"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John Engel, CRL</w:t>
            </w:r>
          </w:p>
        </w:tc>
        <w:tc>
          <w:tcPr>
            <w:tcW w:w="571" w:type="dxa"/>
            <w:tcBorders>
              <w:top w:val="single" w:sz="4" w:space="0" w:color="auto"/>
            </w:tcBorders>
            <w:shd w:val="clear" w:color="auto" w:fill="FFFFFF"/>
            <w:vAlign w:val="bottom"/>
          </w:tcPr>
          <w:p w14:paraId="408B0479"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11</w:t>
            </w:r>
          </w:p>
        </w:tc>
      </w:tr>
      <w:tr w:rsidR="00720AE3" w14:paraId="4C86A13F" w14:textId="77777777">
        <w:tblPrEx>
          <w:tblCellMar>
            <w:top w:w="0" w:type="dxa"/>
            <w:bottom w:w="0" w:type="dxa"/>
          </w:tblCellMar>
        </w:tblPrEx>
        <w:trPr>
          <w:trHeight w:hRule="exact" w:val="192"/>
        </w:trPr>
        <w:tc>
          <w:tcPr>
            <w:tcW w:w="1858" w:type="dxa"/>
            <w:tcBorders>
              <w:top w:val="single" w:sz="4" w:space="0" w:color="auto"/>
            </w:tcBorders>
            <w:shd w:val="clear" w:color="auto" w:fill="FFFFFF"/>
          </w:tcPr>
          <w:p w14:paraId="5AD12AE2" w14:textId="77777777" w:rsidR="00720AE3" w:rsidRDefault="00000000">
            <w:pPr>
              <w:pStyle w:val="Bodytext20"/>
              <w:framePr w:w="5376" w:h="6917" w:wrap="none" w:vAnchor="page" w:hAnchor="page" w:x="1235" w:y="8624"/>
              <w:shd w:val="clear" w:color="auto" w:fill="auto"/>
              <w:tabs>
                <w:tab w:val="left" w:leader="underscore" w:pos="1733"/>
              </w:tabs>
              <w:spacing w:after="0" w:line="112" w:lineRule="exact"/>
              <w:ind w:firstLine="0"/>
              <w:jc w:val="both"/>
            </w:pPr>
            <w:r>
              <w:rPr>
                <w:rStyle w:val="Bodytext2Arial0"/>
              </w:rPr>
              <w:t xml:space="preserve">udiy lediiib, </w:t>
            </w:r>
            <w:r>
              <w:rPr>
                <w:rStyle w:val="Bodytext2Arial"/>
              </w:rPr>
              <w:t>cil</w:t>
            </w:r>
            <w:r>
              <w:rPr>
                <w:rStyle w:val="Bodytext2Arial"/>
              </w:rPr>
              <w:tab/>
            </w:r>
          </w:p>
          <w:p w14:paraId="2566FDFD" w14:textId="77777777" w:rsidR="00720AE3" w:rsidRDefault="00000000">
            <w:pPr>
              <w:pStyle w:val="Bodytext20"/>
              <w:framePr w:w="5376" w:h="6917" w:wrap="none" w:vAnchor="page" w:hAnchor="page" w:x="1235" w:y="8624"/>
              <w:shd w:val="clear" w:color="auto" w:fill="auto"/>
              <w:spacing w:after="0" w:line="112" w:lineRule="exact"/>
              <w:ind w:firstLine="0"/>
              <w:jc w:val="both"/>
            </w:pPr>
            <w:r>
              <w:rPr>
                <w:rStyle w:val="Bodytext2Arial0"/>
              </w:rPr>
              <w:t>VA/illi-am MrFl hpnp\/ CMI</w:t>
            </w:r>
          </w:p>
        </w:tc>
        <w:tc>
          <w:tcPr>
            <w:tcW w:w="840" w:type="dxa"/>
            <w:tcBorders>
              <w:top w:val="single" w:sz="4" w:space="0" w:color="auto"/>
            </w:tcBorders>
            <w:shd w:val="clear" w:color="auto" w:fill="FFFFFF"/>
            <w:vAlign w:val="bottom"/>
          </w:tcPr>
          <w:p w14:paraId="7B2A9D3C" w14:textId="77777777" w:rsidR="00720AE3" w:rsidRDefault="00000000">
            <w:pPr>
              <w:pStyle w:val="Bodytext20"/>
              <w:framePr w:w="5376" w:h="6917" w:wrap="none" w:vAnchor="page" w:hAnchor="page" w:x="1235" w:y="8624"/>
              <w:shd w:val="clear" w:color="auto" w:fill="auto"/>
              <w:spacing w:after="0" w:line="166" w:lineRule="exact"/>
              <w:ind w:firstLine="0"/>
              <w:jc w:val="center"/>
            </w:pPr>
            <w:r>
              <w:rPr>
                <w:rStyle w:val="Bodytext275pt"/>
              </w:rPr>
              <w:t>15</w:t>
            </w:r>
          </w:p>
        </w:tc>
        <w:tc>
          <w:tcPr>
            <w:tcW w:w="2107" w:type="dxa"/>
            <w:tcBorders>
              <w:top w:val="single" w:sz="4" w:space="0" w:color="auto"/>
            </w:tcBorders>
            <w:shd w:val="clear" w:color="auto" w:fill="FFFFFF"/>
            <w:vAlign w:val="bottom"/>
          </w:tcPr>
          <w:p w14:paraId="2CDF0E32"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Donald Shiles</w:t>
            </w:r>
          </w:p>
        </w:tc>
        <w:tc>
          <w:tcPr>
            <w:tcW w:w="571" w:type="dxa"/>
            <w:tcBorders>
              <w:top w:val="single" w:sz="4" w:space="0" w:color="auto"/>
            </w:tcBorders>
            <w:shd w:val="clear" w:color="auto" w:fill="FFFFFF"/>
            <w:vAlign w:val="bottom"/>
          </w:tcPr>
          <w:p w14:paraId="04305056"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11</w:t>
            </w:r>
          </w:p>
        </w:tc>
      </w:tr>
      <w:tr w:rsidR="00720AE3" w14:paraId="311C04F1" w14:textId="77777777">
        <w:tblPrEx>
          <w:tblCellMar>
            <w:top w:w="0" w:type="dxa"/>
            <w:bottom w:w="0" w:type="dxa"/>
          </w:tblCellMar>
        </w:tblPrEx>
        <w:trPr>
          <w:trHeight w:hRule="exact" w:val="211"/>
        </w:trPr>
        <w:tc>
          <w:tcPr>
            <w:tcW w:w="1858" w:type="dxa"/>
            <w:tcBorders>
              <w:top w:val="single" w:sz="4" w:space="0" w:color="auto"/>
            </w:tcBorders>
            <w:shd w:val="clear" w:color="auto" w:fill="FFFFFF"/>
          </w:tcPr>
          <w:p w14:paraId="63E4DBF4" w14:textId="77777777" w:rsidR="00720AE3" w:rsidRDefault="00000000">
            <w:pPr>
              <w:pStyle w:val="Bodytext20"/>
              <w:framePr w:w="5376" w:h="6917" w:wrap="none" w:vAnchor="page" w:hAnchor="page" w:x="1235" w:y="8624"/>
              <w:shd w:val="clear" w:color="auto" w:fill="auto"/>
              <w:tabs>
                <w:tab w:val="left" w:leader="hyphen" w:pos="1726"/>
              </w:tabs>
              <w:spacing w:after="0" w:line="166" w:lineRule="exact"/>
              <w:ind w:firstLine="0"/>
              <w:jc w:val="both"/>
            </w:pPr>
            <w:r>
              <w:rPr>
                <w:rStyle w:val="Bodytext275pt"/>
              </w:rPr>
              <w:t xml:space="preserve">William </w:t>
            </w:r>
            <w:r>
              <w:rPr>
                <w:rStyle w:val="Bodytext2Arial"/>
              </w:rPr>
              <w:t>ImLCLIIci</w:t>
            </w:r>
            <w:r>
              <w:rPr>
                <w:rStyle w:val="Bodytext2Arial0"/>
              </w:rPr>
              <w:t xml:space="preserve"> Icy, ui’ii-</w:t>
            </w:r>
            <w:r>
              <w:rPr>
                <w:rStyle w:val="Bodytext2Arial0"/>
              </w:rPr>
              <w:tab/>
            </w:r>
          </w:p>
          <w:p w14:paraId="5DD71953" w14:textId="77777777" w:rsidR="00720AE3" w:rsidRDefault="00000000">
            <w:pPr>
              <w:pStyle w:val="Bodytext20"/>
              <w:framePr w:w="5376" w:h="6917" w:wrap="none" w:vAnchor="page" w:hAnchor="page" w:x="1235" w:y="8624"/>
              <w:shd w:val="clear" w:color="auto" w:fill="auto"/>
              <w:spacing w:after="0" w:line="112" w:lineRule="exact"/>
              <w:ind w:firstLine="0"/>
              <w:jc w:val="both"/>
            </w:pPr>
            <w:r>
              <w:rPr>
                <w:rStyle w:val="Bodytext2Arial"/>
              </w:rPr>
              <w:t>Day</w:t>
            </w:r>
            <w:r>
              <w:rPr>
                <w:rStyle w:val="Bodytext2Arial0"/>
              </w:rPr>
              <w:t xml:space="preserve"> Parmplpp Rl</w:t>
            </w:r>
          </w:p>
        </w:tc>
        <w:tc>
          <w:tcPr>
            <w:tcW w:w="840" w:type="dxa"/>
            <w:tcBorders>
              <w:top w:val="single" w:sz="4" w:space="0" w:color="auto"/>
            </w:tcBorders>
            <w:shd w:val="clear" w:color="auto" w:fill="FFFFFF"/>
            <w:vAlign w:val="bottom"/>
          </w:tcPr>
          <w:p w14:paraId="1FF35E65" w14:textId="77777777" w:rsidR="00720AE3" w:rsidRDefault="00000000">
            <w:pPr>
              <w:pStyle w:val="Bodytext20"/>
              <w:framePr w:w="5376" w:h="6917" w:wrap="none" w:vAnchor="page" w:hAnchor="page" w:x="1235" w:y="8624"/>
              <w:shd w:val="clear" w:color="auto" w:fill="auto"/>
              <w:spacing w:after="0" w:line="166" w:lineRule="exact"/>
              <w:ind w:left="460" w:firstLine="0"/>
            </w:pPr>
            <w:r>
              <w:rPr>
                <w:rStyle w:val="Bodytext275pt"/>
              </w:rPr>
              <w:t>14</w:t>
            </w:r>
          </w:p>
        </w:tc>
        <w:tc>
          <w:tcPr>
            <w:tcW w:w="2107" w:type="dxa"/>
            <w:tcBorders>
              <w:top w:val="single" w:sz="4" w:space="0" w:color="auto"/>
            </w:tcBorders>
            <w:shd w:val="clear" w:color="auto" w:fill="FFFFFF"/>
            <w:vAlign w:val="bottom"/>
          </w:tcPr>
          <w:p w14:paraId="567908FB"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Thomas Demont, CML</w:t>
            </w:r>
          </w:p>
        </w:tc>
        <w:tc>
          <w:tcPr>
            <w:tcW w:w="571" w:type="dxa"/>
            <w:tcBorders>
              <w:top w:val="single" w:sz="4" w:space="0" w:color="auto"/>
            </w:tcBorders>
            <w:shd w:val="clear" w:color="auto" w:fill="FFFFFF"/>
            <w:vAlign w:val="bottom"/>
          </w:tcPr>
          <w:p w14:paraId="7C5A592D"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10</w:t>
            </w:r>
          </w:p>
        </w:tc>
      </w:tr>
      <w:tr w:rsidR="00720AE3" w14:paraId="792F6CA7" w14:textId="77777777">
        <w:tblPrEx>
          <w:tblCellMar>
            <w:top w:w="0" w:type="dxa"/>
            <w:bottom w:w="0" w:type="dxa"/>
          </w:tblCellMar>
        </w:tblPrEx>
        <w:trPr>
          <w:trHeight w:hRule="exact" w:val="202"/>
        </w:trPr>
        <w:tc>
          <w:tcPr>
            <w:tcW w:w="1858" w:type="dxa"/>
            <w:tcBorders>
              <w:top w:val="single" w:sz="4" w:space="0" w:color="auto"/>
            </w:tcBorders>
            <w:shd w:val="clear" w:color="auto" w:fill="FFFFFF"/>
          </w:tcPr>
          <w:p w14:paraId="1AF6531E" w14:textId="77777777" w:rsidR="00720AE3" w:rsidRDefault="00000000">
            <w:pPr>
              <w:pStyle w:val="Bodytext20"/>
              <w:framePr w:w="5376" w:h="6917" w:wrap="none" w:vAnchor="page" w:hAnchor="page" w:x="1235" w:y="8624"/>
              <w:shd w:val="clear" w:color="auto" w:fill="auto"/>
              <w:tabs>
                <w:tab w:val="left" w:leader="hyphen" w:pos="1718"/>
              </w:tabs>
              <w:spacing w:after="60" w:line="112" w:lineRule="exact"/>
              <w:ind w:firstLine="0"/>
              <w:jc w:val="both"/>
            </w:pPr>
            <w:r>
              <w:rPr>
                <w:rStyle w:val="Bodytext2Arial"/>
              </w:rPr>
              <w:t>I\ca</w:t>
            </w:r>
            <w:r>
              <w:rPr>
                <w:rStyle w:val="Bodytext2Arial0"/>
              </w:rPr>
              <w:t xml:space="preserve"> rdiiiieicc, i\c</w:t>
            </w:r>
            <w:r>
              <w:rPr>
                <w:rStyle w:val="Bodytext2Arial0"/>
              </w:rPr>
              <w:tab/>
            </w:r>
          </w:p>
          <w:p w14:paraId="76DF56E6" w14:textId="77777777" w:rsidR="00720AE3" w:rsidRDefault="00000000">
            <w:pPr>
              <w:pStyle w:val="Bodytext20"/>
              <w:framePr w:w="5376" w:h="6917" w:wrap="none" w:vAnchor="page" w:hAnchor="page" w:x="1235" w:y="8624"/>
              <w:shd w:val="clear" w:color="auto" w:fill="auto"/>
              <w:spacing w:before="60" w:after="0" w:line="112" w:lineRule="exact"/>
              <w:ind w:firstLine="0"/>
              <w:jc w:val="both"/>
            </w:pPr>
            <w:r>
              <w:rPr>
                <w:rStyle w:val="Bodytext2Arial0"/>
              </w:rPr>
              <w:t>lamoc Crnhpr CRI</w:t>
            </w:r>
          </w:p>
        </w:tc>
        <w:tc>
          <w:tcPr>
            <w:tcW w:w="840" w:type="dxa"/>
            <w:tcBorders>
              <w:top w:val="single" w:sz="4" w:space="0" w:color="auto"/>
            </w:tcBorders>
            <w:shd w:val="clear" w:color="auto" w:fill="FFFFFF"/>
            <w:vAlign w:val="bottom"/>
          </w:tcPr>
          <w:p w14:paraId="7115ADD0" w14:textId="77777777" w:rsidR="00720AE3" w:rsidRDefault="00000000">
            <w:pPr>
              <w:pStyle w:val="Bodytext20"/>
              <w:framePr w:w="5376" w:h="6917" w:wrap="none" w:vAnchor="page" w:hAnchor="page" w:x="1235" w:y="8624"/>
              <w:shd w:val="clear" w:color="auto" w:fill="auto"/>
              <w:spacing w:after="0" w:line="166" w:lineRule="exact"/>
              <w:ind w:left="460" w:firstLine="0"/>
            </w:pPr>
            <w:r>
              <w:rPr>
                <w:rStyle w:val="Bodytext275pt"/>
              </w:rPr>
              <w:t>14</w:t>
            </w:r>
          </w:p>
        </w:tc>
        <w:tc>
          <w:tcPr>
            <w:tcW w:w="2107" w:type="dxa"/>
            <w:tcBorders>
              <w:top w:val="single" w:sz="4" w:space="0" w:color="auto"/>
            </w:tcBorders>
            <w:shd w:val="clear" w:color="auto" w:fill="FFFFFF"/>
            <w:vAlign w:val="bottom"/>
          </w:tcPr>
          <w:p w14:paraId="67B9F2EE"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Ernest Wright</w:t>
            </w:r>
          </w:p>
        </w:tc>
        <w:tc>
          <w:tcPr>
            <w:tcW w:w="571" w:type="dxa"/>
            <w:tcBorders>
              <w:top w:val="single" w:sz="4" w:space="0" w:color="auto"/>
            </w:tcBorders>
            <w:shd w:val="clear" w:color="auto" w:fill="FFFFFF"/>
            <w:vAlign w:val="bottom"/>
          </w:tcPr>
          <w:p w14:paraId="63A983BA"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10</w:t>
            </w:r>
          </w:p>
        </w:tc>
      </w:tr>
      <w:tr w:rsidR="00720AE3" w14:paraId="2D84041A" w14:textId="77777777">
        <w:tblPrEx>
          <w:tblCellMar>
            <w:top w:w="0" w:type="dxa"/>
            <w:bottom w:w="0" w:type="dxa"/>
          </w:tblCellMar>
        </w:tblPrEx>
        <w:trPr>
          <w:trHeight w:hRule="exact" w:val="211"/>
        </w:trPr>
        <w:tc>
          <w:tcPr>
            <w:tcW w:w="1858" w:type="dxa"/>
            <w:tcBorders>
              <w:top w:val="single" w:sz="4" w:space="0" w:color="auto"/>
            </w:tcBorders>
            <w:shd w:val="clear" w:color="auto" w:fill="FFFFFF"/>
          </w:tcPr>
          <w:p w14:paraId="2B684D10"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Arial0"/>
              </w:rPr>
              <w:t xml:space="preserve">JdiTicb </w:t>
            </w:r>
            <w:r>
              <w:rPr>
                <w:rStyle w:val="Bodytext275pt"/>
              </w:rPr>
              <w:t>\JIUUCI, CI\L</w:t>
            </w:r>
          </w:p>
          <w:p w14:paraId="5B61252B" w14:textId="77777777" w:rsidR="00720AE3" w:rsidRDefault="00000000">
            <w:pPr>
              <w:pStyle w:val="Bodytext20"/>
              <w:framePr w:w="5376" w:h="6917" w:wrap="none" w:vAnchor="page" w:hAnchor="page" w:x="1235" w:y="8624"/>
              <w:shd w:val="clear" w:color="auto" w:fill="auto"/>
              <w:spacing w:after="0" w:line="112" w:lineRule="exact"/>
              <w:ind w:firstLine="0"/>
              <w:jc w:val="both"/>
            </w:pPr>
            <w:r>
              <w:rPr>
                <w:rStyle w:val="Bodytext2Arial0"/>
              </w:rPr>
              <w:t>|/pi7n T^kdhdshi</w:t>
            </w:r>
          </w:p>
        </w:tc>
        <w:tc>
          <w:tcPr>
            <w:tcW w:w="840" w:type="dxa"/>
            <w:tcBorders>
              <w:top w:val="single" w:sz="4" w:space="0" w:color="auto"/>
            </w:tcBorders>
            <w:shd w:val="clear" w:color="auto" w:fill="FFFFFF"/>
            <w:vAlign w:val="bottom"/>
          </w:tcPr>
          <w:p w14:paraId="38DBD1F7" w14:textId="77777777" w:rsidR="00720AE3" w:rsidRDefault="00000000">
            <w:pPr>
              <w:pStyle w:val="Bodytext20"/>
              <w:framePr w:w="5376" w:h="6917" w:wrap="none" w:vAnchor="page" w:hAnchor="page" w:x="1235" w:y="8624"/>
              <w:shd w:val="clear" w:color="auto" w:fill="auto"/>
              <w:spacing w:after="0" w:line="166" w:lineRule="exact"/>
              <w:ind w:left="460" w:firstLine="0"/>
            </w:pPr>
            <w:r>
              <w:rPr>
                <w:rStyle w:val="Bodytext275pt"/>
              </w:rPr>
              <w:t>14</w:t>
            </w:r>
          </w:p>
        </w:tc>
        <w:tc>
          <w:tcPr>
            <w:tcW w:w="2107" w:type="dxa"/>
            <w:tcBorders>
              <w:top w:val="single" w:sz="4" w:space="0" w:color="auto"/>
            </w:tcBorders>
            <w:shd w:val="clear" w:color="auto" w:fill="FFFFFF"/>
            <w:vAlign w:val="bottom"/>
          </w:tcPr>
          <w:p w14:paraId="6412C76C"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William Wickward, CML</w:t>
            </w:r>
          </w:p>
        </w:tc>
        <w:tc>
          <w:tcPr>
            <w:tcW w:w="571" w:type="dxa"/>
            <w:tcBorders>
              <w:top w:val="single" w:sz="4" w:space="0" w:color="auto"/>
            </w:tcBorders>
            <w:shd w:val="clear" w:color="auto" w:fill="FFFFFF"/>
            <w:vAlign w:val="bottom"/>
          </w:tcPr>
          <w:p w14:paraId="3F795A25"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10</w:t>
            </w:r>
          </w:p>
        </w:tc>
      </w:tr>
      <w:tr w:rsidR="00720AE3" w14:paraId="366B7A9D" w14:textId="77777777">
        <w:tblPrEx>
          <w:tblCellMar>
            <w:top w:w="0" w:type="dxa"/>
            <w:bottom w:w="0" w:type="dxa"/>
          </w:tblCellMar>
        </w:tblPrEx>
        <w:trPr>
          <w:trHeight w:hRule="exact" w:val="192"/>
        </w:trPr>
        <w:tc>
          <w:tcPr>
            <w:tcW w:w="1858" w:type="dxa"/>
            <w:tcBorders>
              <w:top w:val="single" w:sz="4" w:space="0" w:color="auto"/>
            </w:tcBorders>
            <w:shd w:val="clear" w:color="auto" w:fill="FFFFFF"/>
            <w:vAlign w:val="bottom"/>
          </w:tcPr>
          <w:p w14:paraId="3C9E17F0" w14:textId="77777777" w:rsidR="00720AE3" w:rsidRDefault="00000000">
            <w:pPr>
              <w:pStyle w:val="Bodytext20"/>
              <w:framePr w:w="5376" w:h="6917" w:wrap="none" w:vAnchor="page" w:hAnchor="page" w:x="1235" w:y="8624"/>
              <w:shd w:val="clear" w:color="auto" w:fill="auto"/>
              <w:spacing w:after="0" w:line="112" w:lineRule="exact"/>
              <w:ind w:firstLine="0"/>
              <w:jc w:val="both"/>
            </w:pPr>
            <w:r>
              <w:rPr>
                <w:rStyle w:val="Bodytext2Arial0"/>
              </w:rPr>
              <w:t>Ruccoll Fullpr CRL</w:t>
            </w:r>
          </w:p>
        </w:tc>
        <w:tc>
          <w:tcPr>
            <w:tcW w:w="840" w:type="dxa"/>
            <w:tcBorders>
              <w:top w:val="single" w:sz="4" w:space="0" w:color="auto"/>
            </w:tcBorders>
            <w:shd w:val="clear" w:color="auto" w:fill="FFFFFF"/>
            <w:vAlign w:val="bottom"/>
          </w:tcPr>
          <w:p w14:paraId="18091866" w14:textId="77777777" w:rsidR="00720AE3" w:rsidRDefault="00000000">
            <w:pPr>
              <w:pStyle w:val="Bodytext20"/>
              <w:framePr w:w="5376" w:h="6917" w:wrap="none" w:vAnchor="page" w:hAnchor="page" w:x="1235" w:y="8624"/>
              <w:shd w:val="clear" w:color="auto" w:fill="auto"/>
              <w:spacing w:after="0" w:line="166" w:lineRule="exact"/>
              <w:ind w:left="460" w:firstLine="0"/>
            </w:pPr>
            <w:r>
              <w:rPr>
                <w:rStyle w:val="Bodytext275pt"/>
              </w:rPr>
              <w:t>14</w:t>
            </w:r>
          </w:p>
        </w:tc>
        <w:tc>
          <w:tcPr>
            <w:tcW w:w="2107" w:type="dxa"/>
            <w:tcBorders>
              <w:top w:val="single" w:sz="4" w:space="0" w:color="auto"/>
            </w:tcBorders>
            <w:shd w:val="clear" w:color="auto" w:fill="FFFFFF"/>
            <w:vAlign w:val="bottom"/>
          </w:tcPr>
          <w:p w14:paraId="2FF9BC19"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Lester Brodsky</w:t>
            </w:r>
          </w:p>
        </w:tc>
        <w:tc>
          <w:tcPr>
            <w:tcW w:w="571" w:type="dxa"/>
            <w:tcBorders>
              <w:top w:val="single" w:sz="4" w:space="0" w:color="auto"/>
            </w:tcBorders>
            <w:shd w:val="clear" w:color="auto" w:fill="FFFFFF"/>
            <w:vAlign w:val="bottom"/>
          </w:tcPr>
          <w:p w14:paraId="1AB1EA05"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10</w:t>
            </w:r>
          </w:p>
        </w:tc>
      </w:tr>
      <w:tr w:rsidR="00720AE3" w14:paraId="10A00160" w14:textId="77777777">
        <w:tblPrEx>
          <w:tblCellMar>
            <w:top w:w="0" w:type="dxa"/>
            <w:bottom w:w="0" w:type="dxa"/>
          </w:tblCellMar>
        </w:tblPrEx>
        <w:trPr>
          <w:trHeight w:hRule="exact" w:val="211"/>
        </w:trPr>
        <w:tc>
          <w:tcPr>
            <w:tcW w:w="1858" w:type="dxa"/>
            <w:tcBorders>
              <w:top w:val="single" w:sz="4" w:space="0" w:color="auto"/>
            </w:tcBorders>
            <w:shd w:val="clear" w:color="auto" w:fill="FFFFFF"/>
          </w:tcPr>
          <w:p w14:paraId="544BA6BC" w14:textId="77777777" w:rsidR="00720AE3" w:rsidRDefault="00000000">
            <w:pPr>
              <w:pStyle w:val="Bodytext20"/>
              <w:framePr w:w="5376" w:h="6917" w:wrap="none" w:vAnchor="page" w:hAnchor="page" w:x="1235" w:y="8624"/>
              <w:shd w:val="clear" w:color="auto" w:fill="auto"/>
              <w:tabs>
                <w:tab w:val="left" w:leader="hyphen" w:pos="1706"/>
              </w:tabs>
              <w:spacing w:after="80" w:line="112" w:lineRule="exact"/>
              <w:ind w:firstLine="0"/>
              <w:jc w:val="both"/>
            </w:pPr>
            <w:r>
              <w:rPr>
                <w:rStyle w:val="Bodytext2Arial0"/>
              </w:rPr>
              <w:t>Klibbcll ruiiei, cr\c</w:t>
            </w:r>
            <w:r>
              <w:rPr>
                <w:rStyle w:val="Bodytext2Arial0"/>
              </w:rPr>
              <w:tab/>
            </w:r>
          </w:p>
          <w:p w14:paraId="754861FF" w14:textId="77777777" w:rsidR="00720AE3" w:rsidRDefault="00000000">
            <w:pPr>
              <w:pStyle w:val="Bodytext20"/>
              <w:framePr w:w="5376" w:h="6917" w:wrap="none" w:vAnchor="page" w:hAnchor="page" w:x="1235" w:y="8624"/>
              <w:shd w:val="clear" w:color="auto" w:fill="auto"/>
              <w:spacing w:before="80" w:after="0" w:line="166" w:lineRule="exact"/>
              <w:ind w:firstLine="0"/>
              <w:jc w:val="both"/>
            </w:pPr>
            <w:r>
              <w:rPr>
                <w:rStyle w:val="Bodytext275pt"/>
              </w:rPr>
              <w:t>1 FHwin W Srott</w:t>
            </w:r>
          </w:p>
        </w:tc>
        <w:tc>
          <w:tcPr>
            <w:tcW w:w="840" w:type="dxa"/>
            <w:tcBorders>
              <w:top w:val="single" w:sz="4" w:space="0" w:color="auto"/>
            </w:tcBorders>
            <w:shd w:val="clear" w:color="auto" w:fill="FFFFFF"/>
            <w:vAlign w:val="bottom"/>
          </w:tcPr>
          <w:p w14:paraId="74E45C75" w14:textId="77777777" w:rsidR="00720AE3" w:rsidRDefault="00000000">
            <w:pPr>
              <w:pStyle w:val="Bodytext20"/>
              <w:framePr w:w="5376" w:h="6917" w:wrap="none" w:vAnchor="page" w:hAnchor="page" w:x="1235" w:y="8624"/>
              <w:shd w:val="clear" w:color="auto" w:fill="auto"/>
              <w:spacing w:after="0" w:line="166" w:lineRule="exact"/>
              <w:ind w:left="460" w:firstLine="0"/>
            </w:pPr>
            <w:r>
              <w:rPr>
                <w:rStyle w:val="Bodytext275pt"/>
              </w:rPr>
              <w:t>13</w:t>
            </w:r>
          </w:p>
        </w:tc>
        <w:tc>
          <w:tcPr>
            <w:tcW w:w="2107" w:type="dxa"/>
            <w:tcBorders>
              <w:top w:val="single" w:sz="4" w:space="0" w:color="auto"/>
            </w:tcBorders>
            <w:shd w:val="clear" w:color="auto" w:fill="FFFFFF"/>
            <w:vAlign w:val="bottom"/>
          </w:tcPr>
          <w:p w14:paraId="77BBF933"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Joseph Whitaker, CPL</w:t>
            </w:r>
          </w:p>
        </w:tc>
        <w:tc>
          <w:tcPr>
            <w:tcW w:w="571" w:type="dxa"/>
            <w:tcBorders>
              <w:top w:val="single" w:sz="4" w:space="0" w:color="auto"/>
            </w:tcBorders>
            <w:shd w:val="clear" w:color="auto" w:fill="FFFFFF"/>
            <w:vAlign w:val="center"/>
          </w:tcPr>
          <w:p w14:paraId="01540DBF"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10</w:t>
            </w:r>
          </w:p>
        </w:tc>
      </w:tr>
      <w:tr w:rsidR="00720AE3" w14:paraId="06A6F673" w14:textId="77777777">
        <w:tblPrEx>
          <w:tblCellMar>
            <w:top w:w="0" w:type="dxa"/>
            <w:bottom w:w="0" w:type="dxa"/>
          </w:tblCellMar>
        </w:tblPrEx>
        <w:trPr>
          <w:trHeight w:hRule="exact" w:val="254"/>
        </w:trPr>
        <w:tc>
          <w:tcPr>
            <w:tcW w:w="1858" w:type="dxa"/>
            <w:tcBorders>
              <w:top w:val="single" w:sz="4" w:space="0" w:color="auto"/>
              <w:bottom w:val="single" w:sz="4" w:space="0" w:color="auto"/>
            </w:tcBorders>
            <w:shd w:val="clear" w:color="auto" w:fill="FFFFFF"/>
          </w:tcPr>
          <w:p w14:paraId="65618110" w14:textId="77777777" w:rsidR="00720AE3" w:rsidRDefault="00000000">
            <w:pPr>
              <w:pStyle w:val="Bodytext20"/>
              <w:framePr w:w="5376" w:h="6917" w:wrap="none" w:vAnchor="page" w:hAnchor="page" w:x="1235" w:y="8624"/>
              <w:shd w:val="clear" w:color="auto" w:fill="auto"/>
              <w:tabs>
                <w:tab w:val="left" w:leader="underscore" w:pos="1694"/>
              </w:tabs>
              <w:spacing w:after="0" w:line="166" w:lineRule="exact"/>
              <w:ind w:firstLine="0"/>
              <w:jc w:val="both"/>
            </w:pPr>
            <w:r>
              <w:rPr>
                <w:rStyle w:val="Bodytext275pt"/>
              </w:rPr>
              <w:t xml:space="preserve">1CUWIII </w:t>
            </w:r>
            <w:r>
              <w:rPr>
                <w:rStyle w:val="Bodytext2Arial0"/>
              </w:rPr>
              <w:t>VY JLUll</w:t>
            </w:r>
            <w:r>
              <w:rPr>
                <w:rStyle w:val="Bodytext2Arial0"/>
              </w:rPr>
              <w:tab/>
            </w:r>
          </w:p>
          <w:p w14:paraId="68A12933" w14:textId="77777777" w:rsidR="00720AE3" w:rsidRDefault="00000000">
            <w:pPr>
              <w:pStyle w:val="Bodytext20"/>
              <w:framePr w:w="5376" w:h="6917" w:wrap="none" w:vAnchor="page" w:hAnchor="page" w:x="1235" w:y="8624"/>
              <w:shd w:val="clear" w:color="auto" w:fill="auto"/>
              <w:spacing w:after="0" w:line="166" w:lineRule="exact"/>
              <w:ind w:firstLine="0"/>
              <w:jc w:val="both"/>
            </w:pPr>
            <w:r>
              <w:rPr>
                <w:rStyle w:val="Bodytext275pt"/>
              </w:rPr>
              <w:t>Peter Gauthier, CPL</w:t>
            </w:r>
          </w:p>
        </w:tc>
        <w:tc>
          <w:tcPr>
            <w:tcW w:w="840" w:type="dxa"/>
            <w:tcBorders>
              <w:top w:val="single" w:sz="4" w:space="0" w:color="auto"/>
              <w:bottom w:val="single" w:sz="4" w:space="0" w:color="auto"/>
            </w:tcBorders>
            <w:shd w:val="clear" w:color="auto" w:fill="FFFFFF"/>
            <w:vAlign w:val="center"/>
          </w:tcPr>
          <w:p w14:paraId="09B67EB8" w14:textId="77777777" w:rsidR="00720AE3" w:rsidRDefault="00000000">
            <w:pPr>
              <w:pStyle w:val="Bodytext20"/>
              <w:framePr w:w="5376" w:h="6917" w:wrap="none" w:vAnchor="page" w:hAnchor="page" w:x="1235" w:y="8624"/>
              <w:shd w:val="clear" w:color="auto" w:fill="auto"/>
              <w:spacing w:after="0" w:line="166" w:lineRule="exact"/>
              <w:ind w:left="460" w:firstLine="0"/>
            </w:pPr>
            <w:r>
              <w:rPr>
                <w:rStyle w:val="Bodytext275pt"/>
              </w:rPr>
              <w:t>13</w:t>
            </w:r>
          </w:p>
        </w:tc>
        <w:tc>
          <w:tcPr>
            <w:tcW w:w="2107" w:type="dxa"/>
            <w:tcBorders>
              <w:top w:val="single" w:sz="4" w:space="0" w:color="auto"/>
              <w:bottom w:val="single" w:sz="4" w:space="0" w:color="auto"/>
            </w:tcBorders>
            <w:shd w:val="clear" w:color="auto" w:fill="FFFFFF"/>
            <w:vAlign w:val="center"/>
          </w:tcPr>
          <w:p w14:paraId="39280F9E" w14:textId="77777777" w:rsidR="00720AE3" w:rsidRDefault="00000000">
            <w:pPr>
              <w:pStyle w:val="Bodytext20"/>
              <w:framePr w:w="5376" w:h="6917" w:wrap="none" w:vAnchor="page" w:hAnchor="page" w:x="1235" w:y="8624"/>
              <w:shd w:val="clear" w:color="auto" w:fill="auto"/>
              <w:spacing w:after="0" w:line="166" w:lineRule="exact"/>
              <w:ind w:left="280" w:firstLine="0"/>
            </w:pPr>
            <w:r>
              <w:rPr>
                <w:rStyle w:val="Bodytext275pt"/>
              </w:rPr>
              <w:t>Dale Knowles, CPL</w:t>
            </w:r>
          </w:p>
        </w:tc>
        <w:tc>
          <w:tcPr>
            <w:tcW w:w="571" w:type="dxa"/>
            <w:tcBorders>
              <w:top w:val="single" w:sz="4" w:space="0" w:color="auto"/>
              <w:bottom w:val="single" w:sz="4" w:space="0" w:color="auto"/>
            </w:tcBorders>
            <w:shd w:val="clear" w:color="auto" w:fill="FFFFFF"/>
            <w:vAlign w:val="center"/>
          </w:tcPr>
          <w:p w14:paraId="50EBF1C5" w14:textId="77777777" w:rsidR="00720AE3" w:rsidRDefault="00000000">
            <w:pPr>
              <w:pStyle w:val="Bodytext20"/>
              <w:framePr w:w="5376" w:h="6917" w:wrap="none" w:vAnchor="page" w:hAnchor="page" w:x="1235" w:y="8624"/>
              <w:shd w:val="clear" w:color="auto" w:fill="auto"/>
              <w:spacing w:after="0" w:line="166" w:lineRule="exact"/>
              <w:ind w:firstLine="0"/>
              <w:jc w:val="right"/>
            </w:pPr>
            <w:r>
              <w:rPr>
                <w:rStyle w:val="Bodytext275pt"/>
              </w:rPr>
              <w:t>10</w:t>
            </w:r>
          </w:p>
        </w:tc>
      </w:tr>
    </w:tbl>
    <w:p w14:paraId="4E49521F" w14:textId="77777777" w:rsidR="00720AE3" w:rsidRDefault="00000000">
      <w:pPr>
        <w:pStyle w:val="Bodytext230"/>
        <w:framePr w:w="7142" w:h="5481" w:hRule="exact" w:wrap="none" w:vAnchor="page" w:hAnchor="page" w:x="4153" w:y="9580"/>
        <w:shd w:val="clear" w:color="auto" w:fill="auto"/>
        <w:ind w:left="2851"/>
      </w:pPr>
      <w:r>
        <w:t>How can I join the President's Club?</w:t>
      </w:r>
    </w:p>
    <w:p w14:paraId="6DE05FE0" w14:textId="77777777" w:rsidR="00720AE3" w:rsidRDefault="00000000">
      <w:pPr>
        <w:pStyle w:val="Bodytext240"/>
        <w:framePr w:w="7142" w:h="5481" w:hRule="exact" w:wrap="none" w:vAnchor="page" w:hAnchor="page" w:x="4153" w:y="9580"/>
        <w:shd w:val="clear" w:color="auto" w:fill="auto"/>
        <w:ind w:left="2851"/>
      </w:pPr>
      <w:r>
        <w:t>You can earn membership in this prestigious club by</w:t>
      </w:r>
      <w:r>
        <w:br/>
        <w:t>recruiting just 10 new members for ALOA.</w:t>
      </w:r>
    </w:p>
    <w:p w14:paraId="53CB14CD" w14:textId="77777777" w:rsidR="00720AE3" w:rsidRDefault="00000000">
      <w:pPr>
        <w:pStyle w:val="Bodytext240"/>
        <w:framePr w:w="7142" w:h="5481" w:hRule="exact" w:wrap="none" w:vAnchor="page" w:hAnchor="page" w:x="4153" w:y="9580"/>
        <w:shd w:val="clear" w:color="auto" w:fill="auto"/>
        <w:spacing w:after="221"/>
        <w:ind w:left="2851"/>
      </w:pPr>
      <w:r>
        <w:t>*Any ALOA member may participate.</w:t>
      </w:r>
    </w:p>
    <w:p w14:paraId="30E9E333" w14:textId="77777777" w:rsidR="00720AE3" w:rsidRDefault="00000000">
      <w:pPr>
        <w:pStyle w:val="Bodytext230"/>
        <w:framePr w:w="7142" w:h="5481" w:hRule="exact" w:wrap="none" w:vAnchor="page" w:hAnchor="page" w:x="4153" w:y="9580"/>
        <w:shd w:val="clear" w:color="auto" w:fill="auto"/>
        <w:ind w:left="2851"/>
      </w:pPr>
      <w:r>
        <w:t>What do I get?</w:t>
      </w:r>
    </w:p>
    <w:p w14:paraId="17BDF67E" w14:textId="77777777" w:rsidR="00720AE3" w:rsidRDefault="00000000">
      <w:pPr>
        <w:pStyle w:val="Bodytext240"/>
        <w:framePr w:w="7142" w:h="5481" w:hRule="exact" w:wrap="none" w:vAnchor="page" w:hAnchor="page" w:x="4153" w:y="9580"/>
        <w:shd w:val="clear" w:color="auto" w:fill="auto"/>
        <w:spacing w:after="206"/>
        <w:ind w:left="2851"/>
      </w:pPr>
      <w:r>
        <w:t>When you recruit 10 members, you receive a handsome</w:t>
      </w:r>
      <w:r>
        <w:br/>
        <w:t>blue blazer with a President's Club crest. For each</w:t>
      </w:r>
      <w:r>
        <w:br/>
        <w:t>additional five members you recruit, you receive a</w:t>
      </w:r>
      <w:r>
        <w:br/>
        <w:t>lapel pin with gold-filled numbers, indicating your</w:t>
      </w:r>
      <w:r>
        <w:br/>
        <w:t>recruiting successes.</w:t>
      </w:r>
    </w:p>
    <w:p w14:paraId="6DA606E1" w14:textId="77777777" w:rsidR="00720AE3" w:rsidRDefault="00000000">
      <w:pPr>
        <w:pStyle w:val="Bodytext240"/>
        <w:framePr w:w="7142" w:h="5481" w:hRule="exact" w:wrap="none" w:vAnchor="page" w:hAnchor="page" w:x="4153" w:y="9580"/>
        <w:shd w:val="clear" w:color="auto" w:fill="auto"/>
        <w:spacing w:after="215" w:line="206" w:lineRule="exact"/>
        <w:ind w:left="2851" w:right="240"/>
        <w:jc w:val="both"/>
      </w:pPr>
      <w:r>
        <w:t>You also get the satisfaction of knowing that you are</w:t>
      </w:r>
      <w:r>
        <w:br/>
        <w:t>helping your association, helping your industry grow,</w:t>
      </w:r>
      <w:r>
        <w:br/>
        <w:t>and you are helping fellow locksmiths achieve success.</w:t>
      </w:r>
    </w:p>
    <w:p w14:paraId="1562CE0B" w14:textId="77777777" w:rsidR="00720AE3" w:rsidRDefault="00000000">
      <w:pPr>
        <w:pStyle w:val="Bodytext230"/>
        <w:framePr w:w="7142" w:h="5481" w:hRule="exact" w:wrap="none" w:vAnchor="page" w:hAnchor="page" w:x="4153" w:y="9580"/>
        <w:shd w:val="clear" w:color="auto" w:fill="auto"/>
        <w:ind w:left="2851"/>
      </w:pPr>
      <w:r>
        <w:t>How do I get started?</w:t>
      </w:r>
    </w:p>
    <w:p w14:paraId="0A87297B" w14:textId="77777777" w:rsidR="00720AE3" w:rsidRDefault="00000000">
      <w:pPr>
        <w:pStyle w:val="Bodytext240"/>
        <w:framePr w:w="7142" w:h="5481" w:hRule="exact" w:wrap="none" w:vAnchor="page" w:hAnchor="page" w:x="4153" w:y="9580"/>
        <w:shd w:val="clear" w:color="auto" w:fill="auto"/>
        <w:spacing w:line="211" w:lineRule="exact"/>
        <w:ind w:left="2851"/>
      </w:pPr>
      <w:r>
        <w:t>Contact the ALOA office for a supply of applications</w:t>
      </w:r>
      <w:r>
        <w:br/>
        <w:t>(214) 827-1701 or FAX (214) 827-1810. One President's</w:t>
      </w:r>
      <w:r>
        <w:br/>
        <w:t>Club credit is awarded for each new applicant. Credit is</w:t>
      </w:r>
      <w:r>
        <w:br/>
        <w:t>awarded only after the membership application is</w:t>
      </w:r>
      <w:r>
        <w:br/>
        <w:t>approved. However, the credit will apply for the period</w:t>
      </w:r>
      <w:r>
        <w:br/>
        <w:t>in which the application is received. Failure to identify</w:t>
      </w:r>
      <w:r>
        <w:br/>
        <w:t>yourself as the sponsor on the application form at the</w:t>
      </w:r>
      <w:r>
        <w:br/>
        <w:t>time it is submitted to ALOA for processing will forfeit</w:t>
      </w:r>
      <w:r>
        <w:br/>
        <w:t>any credit.</w:t>
      </w:r>
    </w:p>
    <w:p w14:paraId="7E4F10F9" w14:textId="77777777" w:rsidR="00720AE3" w:rsidRDefault="00000000">
      <w:pPr>
        <w:pStyle w:val="Footnote0"/>
        <w:framePr w:w="4291" w:h="214" w:hRule="exact" w:wrap="none" w:vAnchor="page" w:hAnchor="page" w:x="7004" w:y="15260"/>
        <w:shd w:val="clear" w:color="auto" w:fill="auto"/>
      </w:pPr>
      <w:r>
        <w:t>*ALOA Board of Directors not eligible for membership in the President's Club.</w:t>
      </w:r>
    </w:p>
    <w:p w14:paraId="3A4B10A0"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27008" behindDoc="1" locked="0" layoutInCell="1" allowOverlap="1" wp14:anchorId="5E272E40" wp14:editId="2026361D">
            <wp:simplePos x="0" y="0"/>
            <wp:positionH relativeFrom="page">
              <wp:posOffset>2636520</wp:posOffset>
            </wp:positionH>
            <wp:positionV relativeFrom="page">
              <wp:posOffset>3515995</wp:posOffset>
            </wp:positionV>
            <wp:extent cx="3535680" cy="2566670"/>
            <wp:effectExtent l="0" t="0" r="0" b="0"/>
            <wp:wrapNone/>
            <wp:docPr id="13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5680" cy="2566670"/>
                    </a:xfrm>
                    <a:prstGeom prst="rect">
                      <a:avLst/>
                    </a:prstGeom>
                    <a:noFill/>
                  </pic:spPr>
                </pic:pic>
              </a:graphicData>
            </a:graphic>
            <wp14:sizeRelH relativeFrom="page">
              <wp14:pctWidth>0</wp14:pctWidth>
            </wp14:sizeRelH>
            <wp14:sizeRelV relativeFrom="page">
              <wp14:pctHeight>0</wp14:pctHeight>
            </wp14:sizeRelV>
          </wp:anchor>
        </w:drawing>
      </w:r>
    </w:p>
    <w:p w14:paraId="6CC9A0D1" w14:textId="77777777" w:rsidR="00720AE3" w:rsidRDefault="004605DC">
      <w:pPr>
        <w:rPr>
          <w:sz w:val="2"/>
          <w:szCs w:val="2"/>
        </w:rPr>
      </w:pPr>
      <w:r>
        <w:rPr>
          <w:noProof/>
        </w:rPr>
        <w:lastRenderedPageBreak/>
        <mc:AlternateContent>
          <mc:Choice Requires="wps">
            <w:drawing>
              <wp:anchor distT="0" distB="0" distL="114300" distR="114300" simplePos="0" relativeHeight="251678208" behindDoc="1" locked="0" layoutInCell="1" allowOverlap="1" wp14:anchorId="74F6C50F" wp14:editId="39F2B813">
                <wp:simplePos x="0" y="0"/>
                <wp:positionH relativeFrom="page">
                  <wp:posOffset>5704840</wp:posOffset>
                </wp:positionH>
                <wp:positionV relativeFrom="page">
                  <wp:posOffset>962025</wp:posOffset>
                </wp:positionV>
                <wp:extent cx="1515110" cy="0"/>
                <wp:effectExtent l="0" t="0" r="0" b="0"/>
                <wp:wrapNone/>
                <wp:docPr id="136"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5110"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ADD909" id="AutoShape 201" o:spid="_x0000_s1026" type="#_x0000_t32" style="position:absolute;margin-left:449.2pt;margin-top:75.75pt;width:119.3pt;height:0;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" filled="t" strokeweight=".35pt">
                <o:lock v:ext="edit" shapetype="f"/>
                <w10:wrap anchorx="page" anchory="page"/>
              </v:shape>
            </w:pict>
          </mc:Fallback>
        </mc:AlternateContent>
      </w:r>
      <w:r>
        <w:rPr>
          <w:noProof/>
        </w:rPr>
        <mc:AlternateContent>
          <mc:Choice Requires="wps">
            <w:drawing>
              <wp:anchor distT="0" distB="0" distL="114300" distR="114300" simplePos="0" relativeHeight="251679232" behindDoc="1" locked="0" layoutInCell="1" allowOverlap="1" wp14:anchorId="2F8C92D6" wp14:editId="3EE9DEBA">
                <wp:simplePos x="0" y="0"/>
                <wp:positionH relativeFrom="page">
                  <wp:posOffset>5704840</wp:posOffset>
                </wp:positionH>
                <wp:positionV relativeFrom="page">
                  <wp:posOffset>962025</wp:posOffset>
                </wp:positionV>
                <wp:extent cx="0" cy="537210"/>
                <wp:effectExtent l="0" t="0" r="0" b="0"/>
                <wp:wrapNone/>
                <wp:docPr id="135"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3721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AF772E" id="AutoShape 200" o:spid="_x0000_s1026" type="#_x0000_t32" style="position:absolute;margin-left:449.2pt;margin-top:75.75pt;width:0;height:42.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" filled="t" strokeweight=".35pt">
                <o:lock v:ext="edit" shapetype="f"/>
                <w10:wrap anchorx="page" anchory="page"/>
              </v:shape>
            </w:pict>
          </mc:Fallback>
        </mc:AlternateContent>
      </w:r>
      <w:r>
        <w:rPr>
          <w:noProof/>
        </w:rPr>
        <mc:AlternateContent>
          <mc:Choice Requires="wps">
            <w:drawing>
              <wp:anchor distT="0" distB="0" distL="114300" distR="114300" simplePos="0" relativeHeight="251680256" behindDoc="1" locked="0" layoutInCell="1" allowOverlap="1" wp14:anchorId="2D126E3F" wp14:editId="371C3736">
                <wp:simplePos x="0" y="0"/>
                <wp:positionH relativeFrom="page">
                  <wp:posOffset>5704840</wp:posOffset>
                </wp:positionH>
                <wp:positionV relativeFrom="page">
                  <wp:posOffset>1499235</wp:posOffset>
                </wp:positionV>
                <wp:extent cx="1515110" cy="0"/>
                <wp:effectExtent l="0" t="0" r="0" b="0"/>
                <wp:wrapNone/>
                <wp:docPr id="134"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5110"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650A47" id="AutoShape 199" o:spid="_x0000_s1026" type="#_x0000_t32" style="position:absolute;margin-left:449.2pt;margin-top:118.05pt;width:119.3pt;height:0;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" filled="t" strokeweight=".35pt">
                <o:lock v:ext="edit" shapetype="f"/>
                <w10:wrap anchorx="page" anchory="page"/>
              </v:shape>
            </w:pict>
          </mc:Fallback>
        </mc:AlternateContent>
      </w:r>
      <w:r>
        <w:rPr>
          <w:noProof/>
        </w:rPr>
        <mc:AlternateContent>
          <mc:Choice Requires="wps">
            <w:drawing>
              <wp:anchor distT="0" distB="0" distL="114300" distR="114300" simplePos="0" relativeHeight="251681280" behindDoc="1" locked="0" layoutInCell="1" allowOverlap="1" wp14:anchorId="507EE1AA" wp14:editId="2EA428CD">
                <wp:simplePos x="0" y="0"/>
                <wp:positionH relativeFrom="page">
                  <wp:posOffset>7219950</wp:posOffset>
                </wp:positionH>
                <wp:positionV relativeFrom="page">
                  <wp:posOffset>962025</wp:posOffset>
                </wp:positionV>
                <wp:extent cx="0" cy="537210"/>
                <wp:effectExtent l="0" t="0" r="0" b="0"/>
                <wp:wrapNone/>
                <wp:docPr id="13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3721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FE28DE" id="AutoShape 198" o:spid="_x0000_s1026" type="#_x0000_t32" style="position:absolute;margin-left:568.5pt;margin-top:75.75pt;width:0;height:42.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" filled="t" strokeweight=".35pt">
                <o:lock v:ext="edit" shapetype="f"/>
                <w10:wrap anchorx="page" anchory="page"/>
              </v:shape>
            </w:pict>
          </mc:Fallback>
        </mc:AlternateContent>
      </w:r>
    </w:p>
    <w:p w14:paraId="0E2B51D6" w14:textId="77777777" w:rsidR="00720AE3" w:rsidRDefault="00000000">
      <w:pPr>
        <w:pStyle w:val="Heading50"/>
        <w:framePr w:w="3276" w:h="1213" w:hRule="exact" w:wrap="none" w:vAnchor="page" w:hAnchor="page" w:x="938" w:y="1272"/>
        <w:shd w:val="clear" w:color="auto" w:fill="auto"/>
      </w:pPr>
      <w:bookmarkStart w:id="17" w:name="bookmark17"/>
      <w:r>
        <w:t>Upcoming</w:t>
      </w:r>
      <w:bookmarkEnd w:id="17"/>
    </w:p>
    <w:p w14:paraId="2EEF4567" w14:textId="77777777" w:rsidR="00720AE3" w:rsidRDefault="00000000">
      <w:pPr>
        <w:pStyle w:val="Heading70"/>
        <w:framePr w:w="3276" w:h="1213" w:hRule="exact" w:wrap="none" w:vAnchor="page" w:hAnchor="page" w:x="938" w:y="1272"/>
        <w:shd w:val="clear" w:color="auto" w:fill="auto"/>
      </w:pPr>
      <w:bookmarkStart w:id="18" w:name="bookmark18"/>
      <w:r>
        <w:t>Events</w:t>
      </w:r>
      <w:bookmarkEnd w:id="18"/>
    </w:p>
    <w:p w14:paraId="2C463EE9" w14:textId="77777777" w:rsidR="00720AE3" w:rsidRDefault="00000000">
      <w:pPr>
        <w:framePr w:wrap="none" w:vAnchor="page" w:hAnchor="page" w:x="6180" w:y="1613"/>
        <w:rPr>
          <w:sz w:val="2"/>
          <w:szCs w:val="2"/>
        </w:rPr>
      </w:pPr>
      <w:r>
        <w:fldChar w:fldCharType="begin"/>
      </w:r>
      <w:r>
        <w:instrText xml:space="preserve"> INCLUDEPICTURE  "/Volumes/Data/   Keynotes/media/image16.png" \* MERGEFORMATINET </w:instrText>
      </w:r>
      <w:r>
        <w:fldChar w:fldCharType="separate"/>
      </w:r>
      <w:r w:rsidR="004605DC">
        <w:rPr>
          <w:noProof/>
        </w:rPr>
        <w:drawing>
          <wp:inline distT="0" distB="0" distL="0" distR="0" wp14:anchorId="6ABE057B" wp14:editId="16E524B1">
            <wp:extent cx="355600" cy="3556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fldChar w:fldCharType="end"/>
      </w:r>
    </w:p>
    <w:p w14:paraId="1DE836DB" w14:textId="77777777" w:rsidR="00720AE3" w:rsidRDefault="00000000">
      <w:pPr>
        <w:pStyle w:val="Bodytext260"/>
        <w:framePr w:w="2091" w:h="616" w:hRule="exact" w:wrap="none" w:vAnchor="page" w:hAnchor="page" w:x="9024" w:y="1636"/>
        <w:shd w:val="clear" w:color="auto" w:fill="auto"/>
        <w:ind w:right="20"/>
      </w:pPr>
      <w:r>
        <w:rPr>
          <w:rStyle w:val="Bodytext261"/>
          <w:b/>
          <w:bCs/>
        </w:rPr>
        <w:t>fep,</w:t>
      </w:r>
      <w:r>
        <w:t xml:space="preserve"> Indicates ALOA ACE Class</w:t>
      </w:r>
      <w:r>
        <w:br/>
        <w:t>Indicates PRP Sitting</w:t>
      </w:r>
    </w:p>
    <w:p w14:paraId="708D2A99" w14:textId="77777777" w:rsidR="00720AE3" w:rsidRDefault="00000000">
      <w:pPr>
        <w:pStyle w:val="Bodytext340"/>
        <w:framePr w:w="2326" w:h="12493" w:hRule="exact" w:wrap="none" w:vAnchor="page" w:hAnchor="page" w:x="727" w:y="3053"/>
        <w:shd w:val="clear" w:color="auto" w:fill="auto"/>
        <w:ind w:left="440"/>
      </w:pPr>
      <w:r>
        <w:t>1999</w:t>
      </w:r>
    </w:p>
    <w:p w14:paraId="72A834E0" w14:textId="77777777" w:rsidR="00720AE3" w:rsidRDefault="00000000">
      <w:pPr>
        <w:pStyle w:val="Bodytext350"/>
        <w:framePr w:w="2326" w:h="12493" w:hRule="exact" w:wrap="none" w:vAnchor="page" w:hAnchor="page" w:x="727" w:y="3053"/>
        <w:shd w:val="clear" w:color="auto" w:fill="auto"/>
        <w:ind w:left="440"/>
      </w:pPr>
      <w:r>
        <w:t>JANUARY</w:t>
      </w:r>
    </w:p>
    <w:p w14:paraId="3A017AF9" w14:textId="77777777" w:rsidR="00720AE3" w:rsidRDefault="00000000">
      <w:pPr>
        <w:pStyle w:val="Bodytext360"/>
        <w:framePr w:w="2326" w:h="12493" w:hRule="exact" w:wrap="none" w:vAnchor="page" w:hAnchor="page" w:x="727" w:y="3053"/>
        <w:shd w:val="clear" w:color="auto" w:fill="auto"/>
        <w:ind w:left="440"/>
      </w:pPr>
      <w:r>
        <w:rPr>
          <w:rStyle w:val="Bodytext36Spacing1pt"/>
          <w:b/>
          <w:bCs/>
        </w:rPr>
        <w:t>9</w:t>
      </w:r>
    </w:p>
    <w:p w14:paraId="65D77733" w14:textId="77777777" w:rsidR="00720AE3" w:rsidRDefault="00000000">
      <w:pPr>
        <w:pStyle w:val="Bodytext260"/>
        <w:framePr w:w="2326" w:h="12493" w:hRule="exact" w:wrap="none" w:vAnchor="page" w:hAnchor="page" w:x="727" w:y="3053"/>
        <w:shd w:val="clear" w:color="auto" w:fill="auto"/>
        <w:spacing w:line="192" w:lineRule="exact"/>
        <w:ind w:left="440"/>
        <w:jc w:val="left"/>
      </w:pPr>
      <w:r>
        <w:rPr>
          <w:rStyle w:val="Bodytext2645pt"/>
          <w:b/>
          <w:bCs/>
        </w:rPr>
        <w:t>t</w:t>
      </w:r>
      <w:r>
        <w:t xml:space="preserve"> ALOA PRP SITTING</w:t>
      </w:r>
      <w:r>
        <w:br/>
        <w:t>Locksmith Security Association</w:t>
      </w:r>
      <w:r>
        <w:br/>
        <w:t>Detroit, Mich.</w:t>
      </w:r>
    </w:p>
    <w:p w14:paraId="1604CA14" w14:textId="77777777" w:rsidR="00720AE3" w:rsidRDefault="00000000">
      <w:pPr>
        <w:pStyle w:val="Bodytext260"/>
        <w:framePr w:w="2326" w:h="12493" w:hRule="exact" w:wrap="none" w:vAnchor="page" w:hAnchor="page" w:x="727" w:y="3053"/>
        <w:shd w:val="clear" w:color="auto" w:fill="auto"/>
        <w:spacing w:after="120" w:line="192" w:lineRule="exact"/>
        <w:ind w:left="440"/>
        <w:jc w:val="left"/>
      </w:pPr>
      <w:r>
        <w:t>Contact: Sal Dulcamaro, CML</w:t>
      </w:r>
      <w:r>
        <w:br/>
        <w:t>(810) 791-5416</w:t>
      </w:r>
      <w:r>
        <w:br/>
        <w:t>(810) 792-4021 fax</w:t>
      </w:r>
    </w:p>
    <w:p w14:paraId="50C91FFB" w14:textId="77777777" w:rsidR="00720AE3" w:rsidRDefault="00000000">
      <w:pPr>
        <w:pStyle w:val="Bodytext360"/>
        <w:framePr w:w="2326" w:h="12493" w:hRule="exact" w:wrap="none" w:vAnchor="page" w:hAnchor="page" w:x="727" w:y="3053"/>
        <w:shd w:val="clear" w:color="auto" w:fill="auto"/>
        <w:ind w:left="440"/>
      </w:pPr>
      <w:r>
        <w:rPr>
          <w:rStyle w:val="Bodytext36Spacing1pt"/>
          <w:b/>
          <w:bCs/>
        </w:rPr>
        <w:t>9</w:t>
      </w:r>
    </w:p>
    <w:p w14:paraId="4EDCBB4C" w14:textId="77777777" w:rsidR="00720AE3" w:rsidRDefault="00000000">
      <w:pPr>
        <w:pStyle w:val="Bodytext260"/>
        <w:framePr w:w="2326" w:h="12493" w:hRule="exact" w:wrap="none" w:vAnchor="page" w:hAnchor="page" w:x="727" w:y="3053"/>
        <w:shd w:val="clear" w:color="auto" w:fill="auto"/>
        <w:spacing w:line="192" w:lineRule="exact"/>
        <w:ind w:left="440"/>
        <w:jc w:val="left"/>
      </w:pPr>
      <w:r>
        <w:rPr>
          <w:rStyle w:val="Bodytext26SmallCaps"/>
          <w:b/>
          <w:bCs/>
        </w:rPr>
        <w:t>CTv</w:t>
      </w:r>
      <w:r>
        <w:t xml:space="preserve"> ACE Classes</w:t>
      </w:r>
      <w:r>
        <w:br/>
        <w:t>Motorcycle Locksmithing</w:t>
      </w:r>
      <w:r>
        <w:br/>
        <w:t>Wyoming Chapter</w:t>
      </w:r>
      <w:r>
        <w:br/>
        <w:t>Casper, Wyo.</w:t>
      </w:r>
    </w:p>
    <w:p w14:paraId="050A27A8" w14:textId="77777777" w:rsidR="00720AE3" w:rsidRDefault="00000000">
      <w:pPr>
        <w:pStyle w:val="Bodytext260"/>
        <w:framePr w:w="2326" w:h="12493" w:hRule="exact" w:wrap="none" w:vAnchor="page" w:hAnchor="page" w:x="727" w:y="3053"/>
        <w:shd w:val="clear" w:color="auto" w:fill="auto"/>
        <w:spacing w:after="123" w:line="192" w:lineRule="exact"/>
        <w:ind w:left="440"/>
        <w:jc w:val="left"/>
      </w:pPr>
      <w:r>
        <w:t>Contact: Gene Fieck, CPL</w:t>
      </w:r>
      <w:r>
        <w:br/>
        <w:t>(605) 642-4542</w:t>
      </w:r>
      <w:r>
        <w:br/>
        <w:t>(605) 642-8946 fax</w:t>
      </w:r>
    </w:p>
    <w:p w14:paraId="71A011B9" w14:textId="77777777" w:rsidR="00720AE3" w:rsidRDefault="00000000">
      <w:pPr>
        <w:pStyle w:val="Bodytext360"/>
        <w:framePr w:w="2326" w:h="12493" w:hRule="exact" w:wrap="none" w:vAnchor="page" w:hAnchor="page" w:x="727" w:y="3053"/>
        <w:shd w:val="clear" w:color="auto" w:fill="auto"/>
        <w:spacing w:line="188" w:lineRule="exact"/>
        <w:ind w:left="440"/>
      </w:pPr>
      <w:r>
        <w:t>16-17</w:t>
      </w:r>
    </w:p>
    <w:p w14:paraId="24D4E12B" w14:textId="77777777" w:rsidR="00720AE3" w:rsidRDefault="00000000">
      <w:pPr>
        <w:pStyle w:val="Bodytext260"/>
        <w:framePr w:w="2326" w:h="12493" w:hRule="exact" w:wrap="none" w:vAnchor="page" w:hAnchor="page" w:x="727" w:y="3053"/>
        <w:shd w:val="clear" w:color="auto" w:fill="auto"/>
        <w:spacing w:line="193" w:lineRule="exact"/>
        <w:ind w:left="440"/>
        <w:jc w:val="left"/>
      </w:pPr>
      <w:r>
        <w:t>MBA Training</w:t>
      </w:r>
    </w:p>
    <w:p w14:paraId="15CEE4F2" w14:textId="77777777" w:rsidR="00720AE3" w:rsidRDefault="00000000">
      <w:pPr>
        <w:pStyle w:val="Bodytext260"/>
        <w:framePr w:w="2326" w:h="12493" w:hRule="exact" w:wrap="none" w:vAnchor="page" w:hAnchor="page" w:x="727" w:y="3053"/>
        <w:shd w:val="clear" w:color="auto" w:fill="auto"/>
        <w:spacing w:line="193" w:lineRule="exact"/>
        <w:ind w:left="440"/>
        <w:jc w:val="left"/>
      </w:pPr>
      <w:r>
        <w:t>Combination Lock Technology I</w:t>
      </w:r>
      <w:r>
        <w:br/>
        <w:t>Nicholasville, Ky.</w:t>
      </w:r>
    </w:p>
    <w:p w14:paraId="3D31E5D7" w14:textId="77777777" w:rsidR="00720AE3" w:rsidRDefault="00000000">
      <w:pPr>
        <w:pStyle w:val="Bodytext260"/>
        <w:framePr w:w="2326" w:h="12493" w:hRule="exact" w:wrap="none" w:vAnchor="page" w:hAnchor="page" w:x="727" w:y="3053"/>
        <w:shd w:val="clear" w:color="auto" w:fill="auto"/>
        <w:spacing w:after="120" w:line="193" w:lineRule="exact"/>
        <w:ind w:left="440"/>
        <w:jc w:val="left"/>
      </w:pPr>
      <w:r>
        <w:t>(888) 622-5495</w:t>
      </w:r>
    </w:p>
    <w:p w14:paraId="3E4B3F59" w14:textId="77777777" w:rsidR="00720AE3" w:rsidRDefault="00000000">
      <w:pPr>
        <w:pStyle w:val="Bodytext360"/>
        <w:framePr w:w="2326" w:h="12493" w:hRule="exact" w:wrap="none" w:vAnchor="page" w:hAnchor="page" w:x="727" w:y="3053"/>
        <w:shd w:val="clear" w:color="auto" w:fill="auto"/>
        <w:spacing w:line="193" w:lineRule="exact"/>
        <w:ind w:left="440"/>
      </w:pPr>
      <w:r>
        <w:t>17</w:t>
      </w:r>
    </w:p>
    <w:p w14:paraId="67CA15CB" w14:textId="77777777" w:rsidR="00720AE3" w:rsidRDefault="00000000">
      <w:pPr>
        <w:pStyle w:val="Bodytext260"/>
        <w:framePr w:w="2326" w:h="12493" w:hRule="exact" w:wrap="none" w:vAnchor="page" w:hAnchor="page" w:x="727" w:y="3053"/>
        <w:shd w:val="clear" w:color="auto" w:fill="auto"/>
        <w:spacing w:line="193" w:lineRule="exact"/>
        <w:ind w:left="440"/>
        <w:jc w:val="left"/>
      </w:pPr>
      <w:r>
        <w:t>/ ALOA PRP Sitting</w:t>
      </w:r>
      <w:r>
        <w:br/>
        <w:t>Virginia Locksmith Association</w:t>
      </w:r>
      <w:r>
        <w:br/>
        <w:t>Richmond, Va.</w:t>
      </w:r>
    </w:p>
    <w:p w14:paraId="4EB2EC21" w14:textId="77777777" w:rsidR="00720AE3" w:rsidRDefault="00000000">
      <w:pPr>
        <w:pStyle w:val="Bodytext260"/>
        <w:framePr w:w="2326" w:h="12493" w:hRule="exact" w:wrap="none" w:vAnchor="page" w:hAnchor="page" w:x="727" w:y="3053"/>
        <w:shd w:val="clear" w:color="auto" w:fill="auto"/>
        <w:spacing w:after="121" w:line="193" w:lineRule="exact"/>
        <w:ind w:left="440"/>
        <w:jc w:val="left"/>
      </w:pPr>
      <w:r>
        <w:t>Contact: R. Terry Earll, CML</w:t>
      </w:r>
      <w:r>
        <w:br/>
        <w:t>(703) 368-0595</w:t>
      </w:r>
      <w:r>
        <w:br/>
        <w:t>(703) 335-0852 fax</w:t>
      </w:r>
    </w:p>
    <w:p w14:paraId="41199098" w14:textId="77777777" w:rsidR="00720AE3" w:rsidRDefault="00000000">
      <w:pPr>
        <w:pStyle w:val="Bodytext370"/>
        <w:framePr w:w="2326" w:h="12493" w:hRule="exact" w:wrap="none" w:vAnchor="page" w:hAnchor="page" w:x="727" w:y="3053"/>
        <w:shd w:val="clear" w:color="auto" w:fill="auto"/>
        <w:spacing w:before="0"/>
        <w:ind w:left="440"/>
      </w:pPr>
      <w:r>
        <w:t>20-21</w:t>
      </w:r>
    </w:p>
    <w:p w14:paraId="0CCCF28F" w14:textId="77777777" w:rsidR="00720AE3" w:rsidRDefault="00000000">
      <w:pPr>
        <w:pStyle w:val="Bodytext260"/>
        <w:framePr w:w="2326" w:h="12493" w:hRule="exact" w:wrap="none" w:vAnchor="page" w:hAnchor="page" w:x="727" w:y="3053"/>
        <w:shd w:val="clear" w:color="auto" w:fill="auto"/>
        <w:spacing w:line="192" w:lineRule="exact"/>
        <w:ind w:left="440"/>
        <w:jc w:val="left"/>
      </w:pPr>
      <w:r>
        <w:t>MBA Training</w:t>
      </w:r>
    </w:p>
    <w:p w14:paraId="2D821B89" w14:textId="77777777" w:rsidR="00720AE3" w:rsidRDefault="00000000">
      <w:pPr>
        <w:pStyle w:val="Bodytext260"/>
        <w:framePr w:w="2326" w:h="12493" w:hRule="exact" w:wrap="none" w:vAnchor="page" w:hAnchor="page" w:x="727" w:y="3053"/>
        <w:shd w:val="clear" w:color="auto" w:fill="auto"/>
        <w:spacing w:line="192" w:lineRule="exact"/>
        <w:ind w:left="440"/>
        <w:jc w:val="left"/>
      </w:pPr>
      <w:r>
        <w:t>Combination Lock Technology II</w:t>
      </w:r>
      <w:r>
        <w:br/>
        <w:t>Nicholasville, Ky.</w:t>
      </w:r>
    </w:p>
    <w:p w14:paraId="73672A76" w14:textId="77777777" w:rsidR="00720AE3" w:rsidRDefault="00000000">
      <w:pPr>
        <w:pStyle w:val="Bodytext260"/>
        <w:framePr w:w="2326" w:h="12493" w:hRule="exact" w:wrap="none" w:vAnchor="page" w:hAnchor="page" w:x="727" w:y="3053"/>
        <w:shd w:val="clear" w:color="auto" w:fill="auto"/>
        <w:spacing w:after="120" w:line="192" w:lineRule="exact"/>
        <w:ind w:left="440"/>
        <w:jc w:val="left"/>
      </w:pPr>
      <w:r>
        <w:t>(888) 622-5495</w:t>
      </w:r>
    </w:p>
    <w:p w14:paraId="57D4ECF3" w14:textId="77777777" w:rsidR="00720AE3" w:rsidRDefault="00000000">
      <w:pPr>
        <w:pStyle w:val="Bodytext360"/>
        <w:framePr w:w="2326" w:h="12493" w:hRule="exact" w:wrap="none" w:vAnchor="page" w:hAnchor="page" w:x="727" w:y="3053"/>
        <w:shd w:val="clear" w:color="auto" w:fill="auto"/>
        <w:ind w:left="440"/>
      </w:pPr>
      <w:r>
        <w:t>25-29</w:t>
      </w:r>
    </w:p>
    <w:p w14:paraId="1E92F854" w14:textId="77777777" w:rsidR="00720AE3" w:rsidRDefault="00000000">
      <w:pPr>
        <w:pStyle w:val="Bodytext260"/>
        <w:framePr w:w="2326" w:h="12493" w:hRule="exact" w:wrap="none" w:vAnchor="page" w:hAnchor="page" w:x="727" w:y="3053"/>
        <w:shd w:val="clear" w:color="auto" w:fill="auto"/>
        <w:spacing w:after="121" w:line="192" w:lineRule="exact"/>
        <w:ind w:left="440"/>
        <w:jc w:val="left"/>
      </w:pPr>
      <w:r>
        <w:t>Lockmasters Class</w:t>
      </w:r>
      <w:r>
        <w:br/>
        <w:t>Fundamentals of Electricity</w:t>
      </w:r>
      <w:r>
        <w:br/>
        <w:t>Nicholasville, Ky</w:t>
      </w:r>
      <w:r>
        <w:br/>
        <w:t>(800) 654-0637, ext. 200</w:t>
      </w:r>
    </w:p>
    <w:p w14:paraId="074D5E06" w14:textId="77777777" w:rsidR="00720AE3" w:rsidRDefault="00000000">
      <w:pPr>
        <w:pStyle w:val="Bodytext360"/>
        <w:framePr w:w="2326" w:h="12493" w:hRule="exact" w:wrap="none" w:vAnchor="page" w:hAnchor="page" w:x="727" w:y="3053"/>
        <w:shd w:val="clear" w:color="auto" w:fill="auto"/>
        <w:spacing w:line="191" w:lineRule="exact"/>
        <w:ind w:left="440"/>
      </w:pPr>
      <w:r>
        <w:t>28-29</w:t>
      </w:r>
    </w:p>
    <w:p w14:paraId="3E1CC5CD" w14:textId="77777777" w:rsidR="00720AE3" w:rsidRDefault="00000000">
      <w:pPr>
        <w:pStyle w:val="Bodytext260"/>
        <w:framePr w:w="2326" w:h="12493" w:hRule="exact" w:wrap="none" w:vAnchor="page" w:hAnchor="page" w:x="727" w:y="3053"/>
        <w:shd w:val="clear" w:color="auto" w:fill="auto"/>
        <w:spacing w:after="93" w:line="191" w:lineRule="exact"/>
        <w:ind w:left="440"/>
        <w:jc w:val="left"/>
      </w:pPr>
      <w:r>
        <w:t>COMSEC ’99</w:t>
      </w:r>
      <w:r>
        <w:br/>
        <w:t>Washington DC</w:t>
      </w:r>
      <w:r>
        <w:br/>
        <w:t>(703) 519-6200</w:t>
      </w:r>
      <w:r>
        <w:br/>
      </w:r>
      <w:hyperlink r:id="rId40" w:history="1">
        <w:r>
          <w:t>www.asisonline.org/comsec.html</w:t>
        </w:r>
      </w:hyperlink>
    </w:p>
    <w:p w14:paraId="70DD1719" w14:textId="77777777" w:rsidR="00720AE3" w:rsidRDefault="00000000">
      <w:pPr>
        <w:pStyle w:val="Bodytext380"/>
        <w:framePr w:w="2326" w:h="12493" w:hRule="exact" w:wrap="none" w:vAnchor="page" w:hAnchor="page" w:x="727" w:y="3053"/>
        <w:shd w:val="clear" w:color="auto" w:fill="auto"/>
        <w:spacing w:before="0"/>
        <w:ind w:left="440"/>
      </w:pPr>
      <w:r>
        <w:t>FEBRUARY</w:t>
      </w:r>
    </w:p>
    <w:p w14:paraId="6CCBFAD0" w14:textId="77777777" w:rsidR="00720AE3" w:rsidRDefault="00000000">
      <w:pPr>
        <w:pStyle w:val="Bodytext360"/>
        <w:framePr w:w="2326" w:h="12493" w:hRule="exact" w:wrap="none" w:vAnchor="page" w:hAnchor="page" w:x="727" w:y="3053"/>
        <w:shd w:val="clear" w:color="auto" w:fill="auto"/>
        <w:spacing w:line="191" w:lineRule="exact"/>
        <w:ind w:left="440"/>
      </w:pPr>
      <w:r>
        <w:t>1-5</w:t>
      </w:r>
    </w:p>
    <w:p w14:paraId="6861EA95" w14:textId="77777777" w:rsidR="00720AE3" w:rsidRDefault="00000000">
      <w:pPr>
        <w:pStyle w:val="Bodytext260"/>
        <w:framePr w:w="2326" w:h="12493" w:hRule="exact" w:wrap="none" w:vAnchor="page" w:hAnchor="page" w:x="727" w:y="3053"/>
        <w:shd w:val="clear" w:color="auto" w:fill="auto"/>
        <w:spacing w:line="191" w:lineRule="exact"/>
        <w:ind w:left="440"/>
        <w:jc w:val="left"/>
      </w:pPr>
      <w:r>
        <w:t>Lockmasters Class</w:t>
      </w:r>
      <w:r>
        <w:br/>
        <w:t>Electronic Access Control</w:t>
      </w:r>
      <w:r>
        <w:br/>
        <w:t>Nicholasville, Ky.</w:t>
      </w:r>
    </w:p>
    <w:p w14:paraId="0F713B10" w14:textId="77777777" w:rsidR="00720AE3" w:rsidRDefault="00000000">
      <w:pPr>
        <w:pStyle w:val="Bodytext260"/>
        <w:framePr w:w="2326" w:h="12493" w:hRule="exact" w:wrap="none" w:vAnchor="page" w:hAnchor="page" w:x="727" w:y="3053"/>
        <w:shd w:val="clear" w:color="auto" w:fill="auto"/>
        <w:spacing w:after="121" w:line="191" w:lineRule="exact"/>
        <w:ind w:left="440"/>
        <w:jc w:val="left"/>
      </w:pPr>
      <w:r>
        <w:t>(800) 654-0637, ext. 200</w:t>
      </w:r>
    </w:p>
    <w:p w14:paraId="05F37BA1" w14:textId="77777777" w:rsidR="00720AE3" w:rsidRDefault="00000000">
      <w:pPr>
        <w:pStyle w:val="Bodytext360"/>
        <w:framePr w:w="2326" w:h="12493" w:hRule="exact" w:wrap="none" w:vAnchor="page" w:hAnchor="page" w:x="727" w:y="3053"/>
        <w:shd w:val="clear" w:color="auto" w:fill="auto"/>
        <w:spacing w:line="189" w:lineRule="exact"/>
        <w:ind w:left="440"/>
      </w:pPr>
      <w:r>
        <w:t>6-7</w:t>
      </w:r>
    </w:p>
    <w:p w14:paraId="68DA8669" w14:textId="77777777" w:rsidR="00720AE3" w:rsidRDefault="00000000">
      <w:pPr>
        <w:pStyle w:val="Bodytext260"/>
        <w:framePr w:w="2326" w:h="12493" w:hRule="exact" w:wrap="none" w:vAnchor="page" w:hAnchor="page" w:x="727" w:y="3053"/>
        <w:shd w:val="clear" w:color="auto" w:fill="auto"/>
        <w:spacing w:line="189" w:lineRule="exact"/>
        <w:ind w:left="440"/>
        <w:jc w:val="left"/>
      </w:pPr>
      <w:r>
        <w:t>West Coast Lock Collectors Show</w:t>
      </w:r>
      <w:r>
        <w:br/>
        <w:t>Arcadia, Calif.</w:t>
      </w:r>
    </w:p>
    <w:p w14:paraId="22634975" w14:textId="77777777" w:rsidR="00720AE3" w:rsidRDefault="00000000">
      <w:pPr>
        <w:pStyle w:val="Bodytext260"/>
        <w:framePr w:w="2326" w:h="12493" w:hRule="exact" w:wrap="none" w:vAnchor="page" w:hAnchor="page" w:x="727" w:y="3053"/>
        <w:shd w:val="clear" w:color="auto" w:fill="auto"/>
        <w:spacing w:line="189" w:lineRule="exact"/>
        <w:ind w:left="440"/>
        <w:jc w:val="left"/>
      </w:pPr>
      <w:r>
        <w:t>Contact: Bob Heilemann</w:t>
      </w:r>
      <w:r>
        <w:br/>
        <w:t>1427 Lincoln Blvd.</w:t>
      </w:r>
    </w:p>
    <w:p w14:paraId="5605C2C7" w14:textId="77777777" w:rsidR="00720AE3" w:rsidRDefault="00000000">
      <w:pPr>
        <w:pStyle w:val="Bodytext260"/>
        <w:framePr w:w="2326" w:h="12493" w:hRule="exact" w:wrap="none" w:vAnchor="page" w:hAnchor="page" w:x="727" w:y="3053"/>
        <w:shd w:val="clear" w:color="auto" w:fill="auto"/>
        <w:spacing w:line="189" w:lineRule="exact"/>
        <w:ind w:left="440"/>
        <w:jc w:val="left"/>
      </w:pPr>
      <w:r>
        <w:t>Santa Monica, Calif. 90401</w:t>
      </w:r>
      <w:r>
        <w:br/>
        <w:t>(310) 230-3004 evenings or</w:t>
      </w:r>
      <w:r>
        <w:br/>
        <w:t>(310) 454-7295 message</w:t>
      </w:r>
    </w:p>
    <w:p w14:paraId="360E2BC1" w14:textId="77777777" w:rsidR="00720AE3" w:rsidRDefault="00000000">
      <w:pPr>
        <w:pStyle w:val="Bodytext20"/>
        <w:framePr w:w="2326" w:h="12493" w:hRule="exact" w:wrap="none" w:vAnchor="page" w:hAnchor="page" w:x="727" w:y="3053"/>
        <w:shd w:val="clear" w:color="auto" w:fill="auto"/>
        <w:spacing w:after="0"/>
        <w:ind w:left="140" w:firstLine="0"/>
      </w:pPr>
      <w:r>
        <w:t>I</w:t>
      </w:r>
    </w:p>
    <w:p w14:paraId="58B14E53" w14:textId="77777777" w:rsidR="00720AE3" w:rsidRDefault="00000000">
      <w:pPr>
        <w:pStyle w:val="Headerorfooter40"/>
        <w:framePr w:w="902" w:h="208" w:hRule="exact" w:wrap="none" w:vAnchor="page" w:hAnchor="page" w:x="727" w:y="15487"/>
        <w:shd w:val="clear" w:color="auto" w:fill="auto"/>
      </w:pPr>
      <w:r>
        <w:rPr>
          <w:rStyle w:val="Headerorfooter4TimesNewRoman0"/>
          <w:rFonts w:eastAsia="Arial"/>
        </w:rPr>
        <w:t>61</w:t>
      </w:r>
      <w:r>
        <w:rPr>
          <w:rStyle w:val="Headerorfooter4TimesNewRoman"/>
          <w:rFonts w:eastAsia="Arial"/>
          <w:b/>
          <w:bCs/>
        </w:rPr>
        <w:t xml:space="preserve"> </w:t>
      </w:r>
      <w:r>
        <w:t>Keynotes</w:t>
      </w:r>
    </w:p>
    <w:p w14:paraId="25169D5F" w14:textId="77777777" w:rsidR="00720AE3" w:rsidRDefault="00000000">
      <w:pPr>
        <w:pStyle w:val="Heading1520"/>
        <w:framePr w:w="1909" w:h="12320" w:hRule="exact" w:wrap="none" w:vAnchor="page" w:hAnchor="page" w:x="3207" w:y="3040"/>
        <w:shd w:val="clear" w:color="auto" w:fill="auto"/>
      </w:pPr>
      <w:bookmarkStart w:id="19" w:name="bookmark19"/>
      <w:r>
        <w:t>9-14</w:t>
      </w:r>
      <w:bookmarkEnd w:id="19"/>
    </w:p>
    <w:p w14:paraId="6FA00978" w14:textId="77777777" w:rsidR="00720AE3" w:rsidRDefault="00000000">
      <w:pPr>
        <w:pStyle w:val="Bodytext260"/>
        <w:framePr w:w="1909" w:h="12320" w:hRule="exact" w:wrap="none" w:vAnchor="page" w:hAnchor="page" w:x="3207" w:y="3040"/>
        <w:shd w:val="clear" w:color="auto" w:fill="auto"/>
        <w:spacing w:line="197" w:lineRule="exact"/>
        <w:jc w:val="left"/>
      </w:pPr>
      <w:r>
        <w:t>Texas Locksmiths Assoc. Annual Convention and Trade Show Contact: Jim Hetchler (registra</w:t>
      </w:r>
      <w:r>
        <w:softHyphen/>
        <w:t>tion) (830) 606-1727 or Pat Titus (booth space)</w:t>
      </w:r>
    </w:p>
    <w:p w14:paraId="69983721" w14:textId="77777777" w:rsidR="00720AE3" w:rsidRDefault="00000000">
      <w:pPr>
        <w:pStyle w:val="Bodytext260"/>
        <w:framePr w:w="1909" w:h="12320" w:hRule="exact" w:wrap="none" w:vAnchor="page" w:hAnchor="page" w:x="3207" w:y="3040"/>
        <w:shd w:val="clear" w:color="auto" w:fill="auto"/>
        <w:spacing w:after="85" w:line="197" w:lineRule="exact"/>
        <w:jc w:val="left"/>
      </w:pPr>
      <w:r>
        <w:t>(210) 649-2166</w:t>
      </w:r>
    </w:p>
    <w:p w14:paraId="0F87D49E" w14:textId="77777777" w:rsidR="00720AE3" w:rsidRDefault="00000000">
      <w:pPr>
        <w:pStyle w:val="Heading1520"/>
        <w:framePr w:w="1909" w:h="12320" w:hRule="exact" w:wrap="none" w:vAnchor="page" w:hAnchor="page" w:x="3207" w:y="3040"/>
        <w:shd w:val="clear" w:color="auto" w:fill="auto"/>
        <w:spacing w:line="216" w:lineRule="exact"/>
      </w:pPr>
      <w:bookmarkStart w:id="20" w:name="bookmark20"/>
      <w:r>
        <w:t>14</w:t>
      </w:r>
      <w:bookmarkEnd w:id="20"/>
    </w:p>
    <w:p w14:paraId="68F46CE4" w14:textId="77777777" w:rsidR="00720AE3" w:rsidRDefault="00000000">
      <w:pPr>
        <w:pStyle w:val="Bodytext260"/>
        <w:framePr w:w="1909" w:h="12320" w:hRule="exact" w:wrap="none" w:vAnchor="page" w:hAnchor="page" w:x="3207" w:y="3040"/>
        <w:shd w:val="clear" w:color="auto" w:fill="auto"/>
        <w:spacing w:after="100" w:line="216" w:lineRule="exact"/>
        <w:jc w:val="left"/>
      </w:pPr>
      <w:r>
        <w:rPr>
          <w:rStyle w:val="Bodytext2645pt"/>
          <w:b/>
          <w:bCs/>
        </w:rPr>
        <w:t>f/</w:t>
      </w:r>
      <w:r>
        <w:t xml:space="preserve"> ALOA PRP SITTING Texas Locksmiths Association San Antonio, Texas Contact: Wanda Robbins (210) 923-4381 (210) 977-8398 fax</w:t>
      </w:r>
    </w:p>
    <w:p w14:paraId="04024937" w14:textId="77777777" w:rsidR="00720AE3" w:rsidRDefault="00000000">
      <w:pPr>
        <w:pStyle w:val="Bodytext270"/>
        <w:framePr w:w="1909" w:h="12320" w:hRule="exact" w:wrap="none" w:vAnchor="page" w:hAnchor="page" w:x="3207" w:y="3040"/>
        <w:shd w:val="clear" w:color="auto" w:fill="auto"/>
        <w:spacing w:before="0"/>
      </w:pPr>
      <w:r>
        <w:t>20-21</w:t>
      </w:r>
    </w:p>
    <w:p w14:paraId="66BF630C" w14:textId="77777777" w:rsidR="00720AE3" w:rsidRDefault="00000000">
      <w:pPr>
        <w:pStyle w:val="Bodytext260"/>
        <w:framePr w:w="1909" w:h="12320" w:hRule="exact" w:wrap="none" w:vAnchor="page" w:hAnchor="page" w:x="3207" w:y="3040"/>
        <w:shd w:val="clear" w:color="auto" w:fill="auto"/>
        <w:spacing w:line="216" w:lineRule="exact"/>
        <w:jc w:val="left"/>
      </w:pPr>
      <w:r>
        <w:t>feu ACE Class Fundamentals of Masterkeying Grand Canyon Chapter of ALOA Phoenix, Ariz.</w:t>
      </w:r>
    </w:p>
    <w:p w14:paraId="5747B9AC" w14:textId="77777777" w:rsidR="00720AE3" w:rsidRDefault="00000000">
      <w:pPr>
        <w:pStyle w:val="Bodytext260"/>
        <w:framePr w:w="1909" w:h="12320" w:hRule="exact" w:wrap="none" w:vAnchor="page" w:hAnchor="page" w:x="3207" w:y="3040"/>
        <w:shd w:val="clear" w:color="auto" w:fill="auto"/>
        <w:spacing w:after="100" w:line="216" w:lineRule="exact"/>
        <w:jc w:val="left"/>
      </w:pPr>
      <w:r>
        <w:t>Contact: John Ilk, CRL (602) 921-0123 (602) 921-0524</w:t>
      </w:r>
    </w:p>
    <w:p w14:paraId="75AACE0D" w14:textId="77777777" w:rsidR="00720AE3" w:rsidRDefault="00000000">
      <w:pPr>
        <w:pStyle w:val="Heading1530"/>
        <w:framePr w:w="1909" w:h="12320" w:hRule="exact" w:wrap="none" w:vAnchor="page" w:hAnchor="page" w:x="3207" w:y="3040"/>
        <w:shd w:val="clear" w:color="auto" w:fill="auto"/>
        <w:spacing w:before="0"/>
      </w:pPr>
      <w:bookmarkStart w:id="21" w:name="bookmark21"/>
      <w:r>
        <w:t>21</w:t>
      </w:r>
      <w:bookmarkEnd w:id="21"/>
    </w:p>
    <w:p w14:paraId="34AFCF5F" w14:textId="77777777" w:rsidR="00720AE3" w:rsidRDefault="00000000">
      <w:pPr>
        <w:pStyle w:val="Bodytext260"/>
        <w:framePr w:w="1909" w:h="12320" w:hRule="exact" w:wrap="none" w:vAnchor="page" w:hAnchor="page" w:x="3207" w:y="3040"/>
        <w:shd w:val="clear" w:color="auto" w:fill="auto"/>
        <w:spacing w:line="216" w:lineRule="exact"/>
        <w:jc w:val="left"/>
      </w:pPr>
      <w:r>
        <w:rPr>
          <w:rStyle w:val="Bodytext2645pt"/>
          <w:b/>
          <w:bCs/>
        </w:rPr>
        <w:t>f</w:t>
      </w:r>
      <w:r>
        <w:t xml:space="preserve"> ALOA PRP Sitting Rocky Mountain Locksmiths Assoc. Airora, Colo.</w:t>
      </w:r>
    </w:p>
    <w:p w14:paraId="57B332B9" w14:textId="77777777" w:rsidR="00720AE3" w:rsidRDefault="00000000">
      <w:pPr>
        <w:pStyle w:val="Bodytext260"/>
        <w:framePr w:w="1909" w:h="12320" w:hRule="exact" w:wrap="none" w:vAnchor="page" w:hAnchor="page" w:x="3207" w:y="3040"/>
        <w:shd w:val="clear" w:color="auto" w:fill="auto"/>
        <w:spacing w:after="100" w:line="216" w:lineRule="exact"/>
        <w:jc w:val="left"/>
      </w:pPr>
      <w:r>
        <w:t>Contact: John S. Todd, CRL (303) 730-8525 (303) 795-5114</w:t>
      </w:r>
    </w:p>
    <w:p w14:paraId="10ADBA6D" w14:textId="77777777" w:rsidR="00720AE3" w:rsidRDefault="00000000">
      <w:pPr>
        <w:pStyle w:val="Heading1520"/>
        <w:framePr w:w="1909" w:h="12320" w:hRule="exact" w:wrap="none" w:vAnchor="page" w:hAnchor="page" w:x="3207" w:y="3040"/>
        <w:shd w:val="clear" w:color="auto" w:fill="auto"/>
        <w:spacing w:line="216" w:lineRule="exact"/>
      </w:pPr>
      <w:bookmarkStart w:id="22" w:name="bookmark22"/>
      <w:r>
        <w:t>22-23</w:t>
      </w:r>
      <w:bookmarkEnd w:id="22"/>
    </w:p>
    <w:p w14:paraId="73D5AB8E" w14:textId="77777777" w:rsidR="00720AE3" w:rsidRDefault="00000000">
      <w:pPr>
        <w:pStyle w:val="Bodytext260"/>
        <w:framePr w:w="1909" w:h="12320" w:hRule="exact" w:wrap="none" w:vAnchor="page" w:hAnchor="page" w:x="3207" w:y="3040"/>
        <w:shd w:val="clear" w:color="auto" w:fill="auto"/>
        <w:spacing w:after="100" w:line="216" w:lineRule="exact"/>
        <w:jc w:val="left"/>
      </w:pPr>
      <w:r>
        <w:t>Lockmasters Class Advanced Lock Picking Nicholasville, Ky (800) 654-0637, ext. 200</w:t>
      </w:r>
    </w:p>
    <w:p w14:paraId="67235D1F" w14:textId="77777777" w:rsidR="00720AE3" w:rsidRDefault="00000000">
      <w:pPr>
        <w:pStyle w:val="Heading1520"/>
        <w:framePr w:w="1909" w:h="12320" w:hRule="exact" w:wrap="none" w:vAnchor="page" w:hAnchor="page" w:x="3207" w:y="3040"/>
        <w:shd w:val="clear" w:color="auto" w:fill="auto"/>
        <w:spacing w:line="216" w:lineRule="exact"/>
      </w:pPr>
      <w:bookmarkStart w:id="23" w:name="bookmark23"/>
      <w:r>
        <w:t>27-28</w:t>
      </w:r>
      <w:bookmarkEnd w:id="23"/>
    </w:p>
    <w:p w14:paraId="52B855E3" w14:textId="77777777" w:rsidR="00720AE3" w:rsidRDefault="00000000">
      <w:pPr>
        <w:pStyle w:val="Bodytext260"/>
        <w:framePr w:w="1909" w:h="12320" w:hRule="exact" w:wrap="none" w:vAnchor="page" w:hAnchor="page" w:x="3207" w:y="3040"/>
        <w:shd w:val="clear" w:color="auto" w:fill="auto"/>
        <w:spacing w:after="102" w:line="216" w:lineRule="exact"/>
        <w:jc w:val="left"/>
      </w:pPr>
      <w:r>
        <w:t>Lockmasters Class Simplex Certification Nicholasville, Ky (800) 654-0637, ext. 200</w:t>
      </w:r>
    </w:p>
    <w:p w14:paraId="04C3C753" w14:textId="77777777" w:rsidR="00720AE3" w:rsidRDefault="00000000">
      <w:pPr>
        <w:pStyle w:val="Heading1520"/>
        <w:framePr w:w="1909" w:h="12320" w:hRule="exact" w:wrap="none" w:vAnchor="page" w:hAnchor="page" w:x="3207" w:y="3040"/>
        <w:shd w:val="clear" w:color="auto" w:fill="auto"/>
        <w:spacing w:line="213" w:lineRule="exact"/>
      </w:pPr>
      <w:bookmarkStart w:id="24" w:name="bookmark24"/>
      <w:r>
        <w:t>28</w:t>
      </w:r>
      <w:bookmarkEnd w:id="24"/>
    </w:p>
    <w:p w14:paraId="65C2772B" w14:textId="77777777" w:rsidR="00720AE3" w:rsidRDefault="00000000">
      <w:pPr>
        <w:pStyle w:val="Bodytext260"/>
        <w:framePr w:w="1909" w:h="12320" w:hRule="exact" w:wrap="none" w:vAnchor="page" w:hAnchor="page" w:x="3207" w:y="3040"/>
        <w:shd w:val="clear" w:color="auto" w:fill="auto"/>
        <w:spacing w:after="100" w:line="213" w:lineRule="exact"/>
        <w:jc w:val="left"/>
      </w:pPr>
      <w:r>
        <w:rPr>
          <w:rStyle w:val="Bodytext2645pt"/>
          <w:b/>
          <w:bCs/>
        </w:rPr>
        <w:t>ff</w:t>
      </w:r>
      <w:r>
        <w:t xml:space="preserve"> ALOA PRP SITTING Western Michigan Locksmiths Association, Kalamazoo, Mich. Contact: Terry L. Bussema, CRL (616) 381-5634 (616) 381-5654 fax</w:t>
      </w:r>
    </w:p>
    <w:p w14:paraId="7062996A" w14:textId="77777777" w:rsidR="00720AE3" w:rsidRDefault="00000000">
      <w:pPr>
        <w:pStyle w:val="Heading1520"/>
        <w:framePr w:w="1909" w:h="12320" w:hRule="exact" w:wrap="none" w:vAnchor="page" w:hAnchor="page" w:x="3207" w:y="3040"/>
        <w:shd w:val="clear" w:color="auto" w:fill="auto"/>
        <w:spacing w:line="213" w:lineRule="exact"/>
      </w:pPr>
      <w:bookmarkStart w:id="25" w:name="bookmark25"/>
      <w:r>
        <w:t>28</w:t>
      </w:r>
      <w:bookmarkEnd w:id="25"/>
    </w:p>
    <w:p w14:paraId="11A46DD3" w14:textId="77777777" w:rsidR="00720AE3" w:rsidRDefault="00000000">
      <w:pPr>
        <w:pStyle w:val="Bodytext260"/>
        <w:framePr w:w="1909" w:h="12320" w:hRule="exact" w:wrap="none" w:vAnchor="page" w:hAnchor="page" w:x="3207" w:y="3040"/>
        <w:shd w:val="clear" w:color="auto" w:fill="auto"/>
        <w:spacing w:line="213" w:lineRule="exact"/>
        <w:jc w:val="left"/>
      </w:pPr>
      <w:r>
        <w:t>feL \ ACE Classes Studying for and Passing the PRP Western Mich. Locksmith Assoc. Kalamazoo, Mich.</w:t>
      </w:r>
    </w:p>
    <w:p w14:paraId="6C15E3EF" w14:textId="77777777" w:rsidR="00720AE3" w:rsidRDefault="00000000">
      <w:pPr>
        <w:pStyle w:val="Bodytext260"/>
        <w:framePr w:w="1909" w:h="12320" w:hRule="exact" w:wrap="none" w:vAnchor="page" w:hAnchor="page" w:x="3207" w:y="3040"/>
        <w:shd w:val="clear" w:color="auto" w:fill="auto"/>
        <w:spacing w:line="213" w:lineRule="exact"/>
        <w:jc w:val="left"/>
      </w:pPr>
      <w:r>
        <w:t>Contact: Terry L. Bussema, CRL (606) 381-5634 (606) 381-5654 fax</w:t>
      </w:r>
    </w:p>
    <w:p w14:paraId="1ED62F14" w14:textId="77777777" w:rsidR="00720AE3" w:rsidRDefault="00000000">
      <w:pPr>
        <w:pStyle w:val="Heading1520"/>
        <w:framePr w:w="1861" w:h="12314" w:hRule="exact" w:wrap="none" w:vAnchor="page" w:hAnchor="page" w:x="5298" w:y="3039"/>
        <w:shd w:val="clear" w:color="auto" w:fill="auto"/>
        <w:spacing w:line="194" w:lineRule="exact"/>
      </w:pPr>
      <w:bookmarkStart w:id="26" w:name="bookmark26"/>
      <w:r>
        <w:t>28</w:t>
      </w:r>
      <w:bookmarkEnd w:id="26"/>
    </w:p>
    <w:p w14:paraId="19D8D16F" w14:textId="77777777" w:rsidR="00720AE3" w:rsidRDefault="00000000">
      <w:pPr>
        <w:pStyle w:val="Bodytext260"/>
        <w:framePr w:w="1861" w:h="12314" w:hRule="exact" w:wrap="none" w:vAnchor="page" w:hAnchor="page" w:x="5298" w:y="3039"/>
        <w:shd w:val="clear" w:color="auto" w:fill="auto"/>
        <w:spacing w:line="194" w:lineRule="exact"/>
        <w:jc w:val="left"/>
      </w:pPr>
      <w:r>
        <w:t>Local Organizations for Continuing Education- South Florida Locksmiths Assoc./ Florida Latin Locksmiths Contact: Jerri (days)</w:t>
      </w:r>
    </w:p>
    <w:p w14:paraId="2DE74786" w14:textId="77777777" w:rsidR="00720AE3" w:rsidRDefault="00000000">
      <w:pPr>
        <w:pStyle w:val="Bodytext260"/>
        <w:framePr w:w="1861" w:h="12314" w:hRule="exact" w:wrap="none" w:vAnchor="page" w:hAnchor="page" w:x="5298" w:y="3039"/>
        <w:shd w:val="clear" w:color="auto" w:fill="auto"/>
        <w:spacing w:line="195" w:lineRule="exact"/>
        <w:jc w:val="left"/>
      </w:pPr>
      <w:r>
        <w:t>(305) 944-0469;</w:t>
      </w:r>
    </w:p>
    <w:p w14:paraId="1CAF9C00" w14:textId="77777777" w:rsidR="00720AE3" w:rsidRDefault="00000000">
      <w:pPr>
        <w:pStyle w:val="Bodytext260"/>
        <w:framePr w:w="1861" w:h="12314" w:hRule="exact" w:wrap="none" w:vAnchor="page" w:hAnchor="page" w:x="5298" w:y="3039"/>
        <w:shd w:val="clear" w:color="auto" w:fill="auto"/>
        <w:spacing w:line="195" w:lineRule="exact"/>
        <w:jc w:val="left"/>
      </w:pPr>
      <w:r>
        <w:t>or Wayne (evenings)</w:t>
      </w:r>
    </w:p>
    <w:p w14:paraId="180067F2" w14:textId="77777777" w:rsidR="00720AE3" w:rsidRDefault="00000000">
      <w:pPr>
        <w:pStyle w:val="Bodytext260"/>
        <w:framePr w:w="1861" w:h="12314" w:hRule="exact" w:wrap="none" w:vAnchor="page" w:hAnchor="page" w:x="5298" w:y="3039"/>
        <w:shd w:val="clear" w:color="auto" w:fill="auto"/>
        <w:spacing w:after="97" w:line="195" w:lineRule="exact"/>
        <w:jc w:val="left"/>
      </w:pPr>
      <w:r>
        <w:t>(305) 252-8355</w:t>
      </w:r>
    </w:p>
    <w:p w14:paraId="62A06E60" w14:textId="77777777" w:rsidR="00720AE3" w:rsidRDefault="00000000">
      <w:pPr>
        <w:pStyle w:val="Heading110"/>
        <w:framePr w:w="1861" w:h="12314" w:hRule="exact" w:wrap="none" w:vAnchor="page" w:hAnchor="page" w:x="5298" w:y="3039"/>
        <w:shd w:val="clear" w:color="auto" w:fill="auto"/>
        <w:spacing w:before="0"/>
      </w:pPr>
      <w:bookmarkStart w:id="27" w:name="bookmark27"/>
      <w:r>
        <w:t>MARCH</w:t>
      </w:r>
      <w:bookmarkEnd w:id="27"/>
    </w:p>
    <w:p w14:paraId="3FB7534F" w14:textId="77777777" w:rsidR="00720AE3" w:rsidRDefault="00000000">
      <w:pPr>
        <w:pStyle w:val="Heading1520"/>
        <w:framePr w:w="1861" w:h="12314" w:hRule="exact" w:wrap="none" w:vAnchor="page" w:hAnchor="page" w:x="5298" w:y="3039"/>
        <w:shd w:val="clear" w:color="auto" w:fill="auto"/>
        <w:spacing w:line="215" w:lineRule="exact"/>
      </w:pPr>
      <w:bookmarkStart w:id="28" w:name="bookmark28"/>
      <w:r>
        <w:t>9-12</w:t>
      </w:r>
      <w:bookmarkEnd w:id="28"/>
    </w:p>
    <w:p w14:paraId="7703CFE4" w14:textId="77777777" w:rsidR="00720AE3" w:rsidRDefault="00000000">
      <w:pPr>
        <w:pStyle w:val="Bodytext260"/>
        <w:framePr w:w="1861" w:h="12314" w:hRule="exact" w:wrap="none" w:vAnchor="page" w:hAnchor="page" w:x="5298" w:y="3039"/>
        <w:shd w:val="clear" w:color="auto" w:fill="auto"/>
        <w:spacing w:line="215" w:lineRule="exact"/>
        <w:jc w:val="left"/>
      </w:pPr>
      <w:r>
        <w:t>ISC Expo/Las Vegas ’99 Las Vegas, Nev.</w:t>
      </w:r>
    </w:p>
    <w:p w14:paraId="684B67FE" w14:textId="77777777" w:rsidR="00720AE3" w:rsidRDefault="00000000">
      <w:pPr>
        <w:pStyle w:val="Bodytext260"/>
        <w:framePr w:w="1861" w:h="12314" w:hRule="exact" w:wrap="none" w:vAnchor="page" w:hAnchor="page" w:x="5298" w:y="3039"/>
        <w:shd w:val="clear" w:color="auto" w:fill="auto"/>
        <w:spacing w:line="215" w:lineRule="exact"/>
        <w:jc w:val="left"/>
      </w:pPr>
      <w:r>
        <w:t>Contact:</w:t>
      </w:r>
    </w:p>
    <w:p w14:paraId="2FE17961" w14:textId="77777777" w:rsidR="00720AE3" w:rsidRDefault="00000000">
      <w:pPr>
        <w:pStyle w:val="Bodytext260"/>
        <w:framePr w:w="1861" w:h="12314" w:hRule="exact" w:wrap="none" w:vAnchor="page" w:hAnchor="page" w:x="5298" w:y="3039"/>
        <w:shd w:val="clear" w:color="auto" w:fill="auto"/>
        <w:spacing w:line="215" w:lineRule="exact"/>
        <w:jc w:val="left"/>
      </w:pPr>
      <w:r>
        <w:t>(203)840-5602</w:t>
      </w:r>
    </w:p>
    <w:p w14:paraId="77FA4C9C" w14:textId="77777777" w:rsidR="00720AE3" w:rsidRDefault="00000000">
      <w:pPr>
        <w:pStyle w:val="Bodytext260"/>
        <w:framePr w:w="1861" w:h="12314" w:hRule="exact" w:wrap="none" w:vAnchor="page" w:hAnchor="page" w:x="5298" w:y="3039"/>
        <w:shd w:val="clear" w:color="auto" w:fill="auto"/>
        <w:spacing w:after="136" w:line="215" w:lineRule="exact"/>
        <w:jc w:val="left"/>
      </w:pPr>
      <w:hyperlink r:id="rId41" w:history="1">
        <w:r>
          <w:t>http://isc.reedexpo.com</w:t>
        </w:r>
      </w:hyperlink>
    </w:p>
    <w:p w14:paraId="5859FCB9" w14:textId="77777777" w:rsidR="00720AE3" w:rsidRDefault="00000000">
      <w:pPr>
        <w:pStyle w:val="Heading1520"/>
        <w:framePr w:w="1861" w:h="12314" w:hRule="exact" w:wrap="none" w:vAnchor="page" w:hAnchor="page" w:x="5298" w:y="3039"/>
        <w:shd w:val="clear" w:color="auto" w:fill="auto"/>
        <w:spacing w:line="195" w:lineRule="exact"/>
      </w:pPr>
      <w:bookmarkStart w:id="29" w:name="bookmark29"/>
      <w:r>
        <w:t>12-14</w:t>
      </w:r>
      <w:bookmarkEnd w:id="29"/>
    </w:p>
    <w:p w14:paraId="0F412F62" w14:textId="77777777" w:rsidR="00720AE3" w:rsidRDefault="00000000">
      <w:pPr>
        <w:pStyle w:val="Bodytext260"/>
        <w:framePr w:w="1861" w:h="12314" w:hRule="exact" w:wrap="none" w:vAnchor="page" w:hAnchor="page" w:x="5298" w:y="3039"/>
        <w:shd w:val="clear" w:color="auto" w:fill="auto"/>
        <w:spacing w:line="195" w:lineRule="exact"/>
        <w:jc w:val="left"/>
      </w:pPr>
      <w:r>
        <w:t>IDN Hardware Sales, Inc. Security Conference Cleveland, Ohio Contact: Fred Strasberger,</w:t>
      </w:r>
    </w:p>
    <w:p w14:paraId="52C384D6" w14:textId="77777777" w:rsidR="00720AE3" w:rsidRDefault="00000000">
      <w:pPr>
        <w:pStyle w:val="Bodytext260"/>
        <w:framePr w:w="1861" w:h="12314" w:hRule="exact" w:wrap="none" w:vAnchor="page" w:hAnchor="page" w:x="5298" w:y="3039"/>
        <w:shd w:val="clear" w:color="auto" w:fill="auto"/>
        <w:spacing w:after="121" w:line="195" w:lineRule="exact"/>
        <w:jc w:val="left"/>
      </w:pPr>
      <w:r>
        <w:t>John Kress or Bonnie Weston (800) 521-0955</w:t>
      </w:r>
    </w:p>
    <w:p w14:paraId="31CBF576" w14:textId="77777777" w:rsidR="00720AE3" w:rsidRDefault="00000000">
      <w:pPr>
        <w:pStyle w:val="Heading1520"/>
        <w:framePr w:w="1861" w:h="12314" w:hRule="exact" w:wrap="none" w:vAnchor="page" w:hAnchor="page" w:x="5298" w:y="3039"/>
        <w:shd w:val="clear" w:color="auto" w:fill="auto"/>
        <w:spacing w:line="194" w:lineRule="exact"/>
      </w:pPr>
      <w:bookmarkStart w:id="30" w:name="bookmark30"/>
      <w:r>
        <w:t>18-21</w:t>
      </w:r>
      <w:bookmarkEnd w:id="30"/>
    </w:p>
    <w:p w14:paraId="78948309" w14:textId="77777777" w:rsidR="00720AE3" w:rsidRDefault="00000000">
      <w:pPr>
        <w:pStyle w:val="Bodytext260"/>
        <w:framePr w:w="1861" w:h="12314" w:hRule="exact" w:wrap="none" w:vAnchor="page" w:hAnchor="page" w:x="5298" w:y="3039"/>
        <w:shd w:val="clear" w:color="auto" w:fill="auto"/>
        <w:spacing w:line="194" w:lineRule="exact"/>
        <w:ind w:right="900" w:firstLine="280"/>
        <w:jc w:val="left"/>
      </w:pPr>
      <w:r>
        <w:t>ACE Classes Sponsor:</w:t>
      </w:r>
    </w:p>
    <w:p w14:paraId="7473E1EF" w14:textId="77777777" w:rsidR="00720AE3" w:rsidRDefault="00000000">
      <w:pPr>
        <w:pStyle w:val="Bodytext260"/>
        <w:framePr w:w="1861" w:h="12314" w:hRule="exact" w:wrap="none" w:vAnchor="page" w:hAnchor="page" w:x="5298" w:y="3039"/>
        <w:shd w:val="clear" w:color="auto" w:fill="auto"/>
        <w:spacing w:after="104" w:line="194" w:lineRule="exact"/>
        <w:jc w:val="left"/>
      </w:pPr>
      <w:r>
        <w:t xml:space="preserve">MLANJ Annual Convention Somerset, NJ (973) 267-8884 (973) 538-2248 fax </w:t>
      </w:r>
      <w:hyperlink r:id="rId42" w:history="1">
        <w:r>
          <w:t>www.mlanj.org</w:t>
        </w:r>
      </w:hyperlink>
    </w:p>
    <w:p w14:paraId="1CAF7CCC" w14:textId="77777777" w:rsidR="00720AE3" w:rsidRDefault="00000000">
      <w:pPr>
        <w:pStyle w:val="Heading1540"/>
        <w:framePr w:w="1861" w:h="12314" w:hRule="exact" w:wrap="none" w:vAnchor="page" w:hAnchor="page" w:x="5298" w:y="3039"/>
        <w:shd w:val="clear" w:color="auto" w:fill="auto"/>
        <w:spacing w:before="0"/>
      </w:pPr>
      <w:bookmarkStart w:id="31" w:name="bookmark31"/>
      <w:r>
        <w:t>20</w:t>
      </w:r>
      <w:bookmarkEnd w:id="31"/>
    </w:p>
    <w:p w14:paraId="1353520A" w14:textId="77777777" w:rsidR="00720AE3" w:rsidRDefault="00000000">
      <w:pPr>
        <w:pStyle w:val="Bodytext260"/>
        <w:framePr w:w="1861" w:h="12314" w:hRule="exact" w:wrap="none" w:vAnchor="page" w:hAnchor="page" w:x="5298" w:y="3039"/>
        <w:shd w:val="clear" w:color="auto" w:fill="auto"/>
        <w:spacing w:line="215" w:lineRule="exact"/>
        <w:jc w:val="left"/>
      </w:pPr>
      <w:r>
        <w:rPr>
          <w:rStyle w:val="Bodytext2645pt"/>
          <w:b/>
          <w:bCs/>
        </w:rPr>
        <w:t>fjfr</w:t>
      </w:r>
      <w:r>
        <w:t xml:space="preserve"> ALOA PRP Sitting</w:t>
      </w:r>
    </w:p>
    <w:p w14:paraId="7E7EF862" w14:textId="77777777" w:rsidR="00720AE3" w:rsidRDefault="00000000">
      <w:pPr>
        <w:pStyle w:val="Bodytext260"/>
        <w:framePr w:w="1861" w:h="12314" w:hRule="exact" w:wrap="none" w:vAnchor="page" w:hAnchor="page" w:x="5298" w:y="3039"/>
        <w:shd w:val="clear" w:color="auto" w:fill="auto"/>
        <w:spacing w:line="215" w:lineRule="exact"/>
        <w:jc w:val="left"/>
      </w:pPr>
      <w:r>
        <w:t>MLANJ</w:t>
      </w:r>
    </w:p>
    <w:p w14:paraId="680BD4FD" w14:textId="77777777" w:rsidR="00720AE3" w:rsidRDefault="00000000">
      <w:pPr>
        <w:pStyle w:val="Bodytext260"/>
        <w:framePr w:w="1861" w:h="12314" w:hRule="exact" w:wrap="none" w:vAnchor="page" w:hAnchor="page" w:x="5298" w:y="3039"/>
        <w:shd w:val="clear" w:color="auto" w:fill="auto"/>
        <w:spacing w:line="215" w:lineRule="exact"/>
        <w:jc w:val="left"/>
      </w:pPr>
      <w:r>
        <w:t>Somerset, NJ</w:t>
      </w:r>
    </w:p>
    <w:p w14:paraId="28F6E4D3" w14:textId="77777777" w:rsidR="00720AE3" w:rsidRDefault="00000000">
      <w:pPr>
        <w:pStyle w:val="Bodytext260"/>
        <w:framePr w:w="1861" w:h="12314" w:hRule="exact" w:wrap="none" w:vAnchor="page" w:hAnchor="page" w:x="5298" w:y="3039"/>
        <w:shd w:val="clear" w:color="auto" w:fill="auto"/>
        <w:spacing w:after="121" w:line="215" w:lineRule="exact"/>
        <w:jc w:val="left"/>
      </w:pPr>
      <w:r>
        <w:t>Contact: Bill Timmann, CML (973) 267-8884 (973) 538-2248 fax</w:t>
      </w:r>
    </w:p>
    <w:p w14:paraId="22B5303F" w14:textId="77777777" w:rsidR="00720AE3" w:rsidRDefault="00000000">
      <w:pPr>
        <w:pStyle w:val="Bodytext280"/>
        <w:framePr w:w="1861" w:h="12314" w:hRule="exact" w:wrap="none" w:vAnchor="page" w:hAnchor="page" w:x="5298" w:y="3039"/>
        <w:shd w:val="clear" w:color="auto" w:fill="auto"/>
        <w:spacing w:before="0"/>
      </w:pPr>
      <w:r>
        <w:t>20-21</w:t>
      </w:r>
    </w:p>
    <w:p w14:paraId="1C08A034" w14:textId="77777777" w:rsidR="00720AE3" w:rsidRDefault="00000000">
      <w:pPr>
        <w:pStyle w:val="Bodytext260"/>
        <w:framePr w:w="1861" w:h="12314" w:hRule="exact" w:wrap="none" w:vAnchor="page" w:hAnchor="page" w:x="5298" w:y="3039"/>
        <w:shd w:val="clear" w:color="auto" w:fill="auto"/>
        <w:spacing w:line="213" w:lineRule="exact"/>
        <w:jc w:val="left"/>
      </w:pPr>
      <w:r>
        <w:t>MBA Training Manipulation Nicholasville, Ky.</w:t>
      </w:r>
    </w:p>
    <w:p w14:paraId="11F6B107" w14:textId="77777777" w:rsidR="00720AE3" w:rsidRDefault="00000000">
      <w:pPr>
        <w:pStyle w:val="Bodytext260"/>
        <w:framePr w:w="1861" w:h="12314" w:hRule="exact" w:wrap="none" w:vAnchor="page" w:hAnchor="page" w:x="5298" w:y="3039"/>
        <w:shd w:val="clear" w:color="auto" w:fill="auto"/>
        <w:spacing w:after="120" w:line="213" w:lineRule="exact"/>
        <w:jc w:val="left"/>
      </w:pPr>
      <w:r>
        <w:t>(888) 622-5495</w:t>
      </w:r>
    </w:p>
    <w:p w14:paraId="3FF20D9E" w14:textId="77777777" w:rsidR="00720AE3" w:rsidRDefault="00000000">
      <w:pPr>
        <w:pStyle w:val="Heading1550"/>
        <w:framePr w:w="1861" w:h="12314" w:hRule="exact" w:wrap="none" w:vAnchor="page" w:hAnchor="page" w:x="5298" w:y="3039"/>
        <w:shd w:val="clear" w:color="auto" w:fill="auto"/>
        <w:spacing w:before="0"/>
      </w:pPr>
      <w:bookmarkStart w:id="32" w:name="bookmark32"/>
      <w:r>
        <w:t>21</w:t>
      </w:r>
      <w:bookmarkEnd w:id="32"/>
    </w:p>
    <w:p w14:paraId="44014974" w14:textId="77777777" w:rsidR="00720AE3" w:rsidRDefault="00000000">
      <w:pPr>
        <w:pStyle w:val="Bodytext260"/>
        <w:framePr w:w="1861" w:h="12314" w:hRule="exact" w:wrap="none" w:vAnchor="page" w:hAnchor="page" w:x="5298" w:y="3039"/>
        <w:shd w:val="clear" w:color="auto" w:fill="auto"/>
        <w:spacing w:line="213" w:lineRule="exact"/>
        <w:jc w:val="left"/>
      </w:pPr>
      <w:r>
        <w:t>Southern Lock Buyers Trade Show St. Petersburg, Fla.</w:t>
      </w:r>
    </w:p>
    <w:p w14:paraId="006BC5EE" w14:textId="77777777" w:rsidR="00720AE3" w:rsidRDefault="00000000">
      <w:pPr>
        <w:pStyle w:val="Bodytext260"/>
        <w:framePr w:w="1861" w:h="12314" w:hRule="exact" w:wrap="none" w:vAnchor="page" w:hAnchor="page" w:x="5298" w:y="3039"/>
        <w:shd w:val="clear" w:color="auto" w:fill="auto"/>
        <w:spacing w:line="213" w:lineRule="exact"/>
        <w:jc w:val="left"/>
      </w:pPr>
      <w:r>
        <w:t>Contact:</w:t>
      </w:r>
    </w:p>
    <w:p w14:paraId="4194E652" w14:textId="77777777" w:rsidR="00720AE3" w:rsidRDefault="00000000">
      <w:pPr>
        <w:pStyle w:val="Bodytext260"/>
        <w:framePr w:w="1861" w:h="12314" w:hRule="exact" w:wrap="none" w:vAnchor="page" w:hAnchor="page" w:x="5298" w:y="3039"/>
        <w:shd w:val="clear" w:color="auto" w:fill="auto"/>
        <w:spacing w:after="121" w:line="213" w:lineRule="exact"/>
        <w:jc w:val="left"/>
      </w:pPr>
      <w:r>
        <w:t>(800) 282-2837</w:t>
      </w:r>
    </w:p>
    <w:p w14:paraId="0854ADBD" w14:textId="77777777" w:rsidR="00720AE3" w:rsidRDefault="00000000">
      <w:pPr>
        <w:pStyle w:val="Heading1520"/>
        <w:framePr w:w="1861" w:h="12314" w:hRule="exact" w:wrap="none" w:vAnchor="page" w:hAnchor="page" w:x="5298" w:y="3039"/>
        <w:shd w:val="clear" w:color="auto" w:fill="auto"/>
        <w:spacing w:line="212" w:lineRule="exact"/>
      </w:pPr>
      <w:bookmarkStart w:id="33" w:name="bookmark33"/>
      <w:r>
        <w:t>28</w:t>
      </w:r>
      <w:bookmarkEnd w:id="33"/>
    </w:p>
    <w:p w14:paraId="3399D15A" w14:textId="77777777" w:rsidR="00720AE3" w:rsidRDefault="00000000">
      <w:pPr>
        <w:pStyle w:val="Bodytext260"/>
        <w:framePr w:w="1861" w:h="12314" w:hRule="exact" w:wrap="none" w:vAnchor="page" w:hAnchor="page" w:x="5298" w:y="3039"/>
        <w:shd w:val="clear" w:color="auto" w:fill="auto"/>
        <w:spacing w:line="212" w:lineRule="exact"/>
        <w:jc w:val="left"/>
      </w:pPr>
      <w:r>
        <w:rPr>
          <w:rStyle w:val="Bodytext2645pt"/>
          <w:b/>
          <w:bCs/>
        </w:rPr>
        <w:t>ft</w:t>
      </w:r>
      <w:r>
        <w:t xml:space="preserve"> ALOA PRP Sitting Rosemont, 111.</w:t>
      </w:r>
    </w:p>
    <w:p w14:paraId="2F012B2F" w14:textId="77777777" w:rsidR="00720AE3" w:rsidRDefault="00000000">
      <w:pPr>
        <w:pStyle w:val="Bodytext260"/>
        <w:framePr w:w="1861" w:h="12314" w:hRule="exact" w:wrap="none" w:vAnchor="page" w:hAnchor="page" w:x="5298" w:y="3039"/>
        <w:shd w:val="clear" w:color="auto" w:fill="auto"/>
        <w:spacing w:line="212" w:lineRule="exact"/>
        <w:jc w:val="left"/>
      </w:pPr>
      <w:r>
        <w:t>Clark Security Products Contact: Terri Burges (619) 974-5273 (619) 974-5284 fax</w:t>
      </w:r>
    </w:p>
    <w:p w14:paraId="5AE27A79" w14:textId="77777777" w:rsidR="00720AE3" w:rsidRDefault="00000000">
      <w:pPr>
        <w:pStyle w:val="Heading1220"/>
        <w:framePr w:w="1861" w:h="12313" w:hRule="exact" w:wrap="none" w:vAnchor="page" w:hAnchor="page" w:x="7389" w:y="3041"/>
        <w:shd w:val="clear" w:color="auto" w:fill="auto"/>
        <w:spacing w:after="69"/>
      </w:pPr>
      <w:bookmarkStart w:id="34" w:name="bookmark34"/>
      <w:r>
        <w:t>APRIL</w:t>
      </w:r>
      <w:bookmarkEnd w:id="34"/>
    </w:p>
    <w:p w14:paraId="3D8149FA" w14:textId="77777777" w:rsidR="00720AE3" w:rsidRDefault="00000000">
      <w:pPr>
        <w:pStyle w:val="Bodytext290"/>
        <w:framePr w:w="1861" w:h="12313" w:hRule="exact" w:wrap="none" w:vAnchor="page" w:hAnchor="page" w:x="7389" w:y="3041"/>
        <w:shd w:val="clear" w:color="auto" w:fill="auto"/>
        <w:spacing w:before="0"/>
      </w:pPr>
      <w:r>
        <w:t>n</w:t>
      </w:r>
    </w:p>
    <w:p w14:paraId="23FFC361" w14:textId="77777777" w:rsidR="00720AE3" w:rsidRDefault="00000000">
      <w:pPr>
        <w:pStyle w:val="Bodytext260"/>
        <w:framePr w:w="1861" w:h="12313" w:hRule="exact" w:wrap="none" w:vAnchor="page" w:hAnchor="page" w:x="7389" w:y="3041"/>
        <w:shd w:val="clear" w:color="auto" w:fill="auto"/>
        <w:spacing w:line="223" w:lineRule="exact"/>
        <w:jc w:val="left"/>
      </w:pPr>
      <w:r>
        <w:rPr>
          <w:rStyle w:val="Bodytext2645pt"/>
          <w:b/>
          <w:bCs/>
        </w:rPr>
        <w:t>^</w:t>
      </w:r>
      <w:r>
        <w:t xml:space="preserve"> ALOA PRP SITTING Montana Chapter of ALOA Butte, Mont.</w:t>
      </w:r>
    </w:p>
    <w:p w14:paraId="25F725A0" w14:textId="77777777" w:rsidR="00720AE3" w:rsidRDefault="00000000">
      <w:pPr>
        <w:pStyle w:val="Bodytext260"/>
        <w:framePr w:w="1861" w:h="12313" w:hRule="exact" w:wrap="none" w:vAnchor="page" w:hAnchor="page" w:x="7389" w:y="3041"/>
        <w:shd w:val="clear" w:color="auto" w:fill="auto"/>
        <w:spacing w:after="60" w:line="223" w:lineRule="exact"/>
        <w:jc w:val="left"/>
      </w:pPr>
      <w:r>
        <w:t>Cooney’s Locksmith Contact: Walter P. Cooney, CML (406) 782-0125 (406) 782-0125 fax</w:t>
      </w:r>
    </w:p>
    <w:p w14:paraId="156B263F" w14:textId="77777777" w:rsidR="00720AE3" w:rsidRDefault="00000000">
      <w:pPr>
        <w:pStyle w:val="Heading1560"/>
        <w:framePr w:w="1861" w:h="12313" w:hRule="exact" w:wrap="none" w:vAnchor="page" w:hAnchor="page" w:x="7389" w:y="3041"/>
        <w:shd w:val="clear" w:color="auto" w:fill="auto"/>
        <w:spacing w:before="0"/>
      </w:pPr>
      <w:bookmarkStart w:id="35" w:name="bookmark35"/>
      <w:r>
        <w:t>11</w:t>
      </w:r>
      <w:bookmarkEnd w:id="35"/>
    </w:p>
    <w:p w14:paraId="4AA6FE6D" w14:textId="77777777" w:rsidR="00720AE3" w:rsidRDefault="00000000">
      <w:pPr>
        <w:pStyle w:val="Bodytext260"/>
        <w:framePr w:w="1861" w:h="12313" w:hRule="exact" w:wrap="none" w:vAnchor="page" w:hAnchor="page" w:x="7389" w:y="3041"/>
        <w:shd w:val="clear" w:color="auto" w:fill="auto"/>
        <w:spacing w:line="223" w:lineRule="exact"/>
        <w:ind w:firstLine="240"/>
        <w:jc w:val="left"/>
      </w:pPr>
      <w:r>
        <w:t>ALOA PRP Sitting Oakland, Calif.</w:t>
      </w:r>
    </w:p>
    <w:p w14:paraId="037B76A4" w14:textId="77777777" w:rsidR="00720AE3" w:rsidRDefault="00000000">
      <w:pPr>
        <w:pStyle w:val="Bodytext260"/>
        <w:framePr w:w="1861" w:h="12313" w:hRule="exact" w:wrap="none" w:vAnchor="page" w:hAnchor="page" w:x="7389" w:y="3041"/>
        <w:shd w:val="clear" w:color="auto" w:fill="auto"/>
        <w:spacing w:after="59" w:line="223" w:lineRule="exact"/>
        <w:jc w:val="left"/>
      </w:pPr>
      <w:r>
        <w:t>Clark Security Products Contact: Terri Burges (619) 974-5273 (619) 974-5284 fax</w:t>
      </w:r>
    </w:p>
    <w:p w14:paraId="3283194B" w14:textId="77777777" w:rsidR="00720AE3" w:rsidRDefault="00000000">
      <w:pPr>
        <w:pStyle w:val="Heading1520"/>
        <w:framePr w:w="1861" w:h="12313" w:hRule="exact" w:wrap="none" w:vAnchor="page" w:hAnchor="page" w:x="7389" w:y="3041"/>
        <w:shd w:val="clear" w:color="auto" w:fill="auto"/>
        <w:spacing w:line="224" w:lineRule="exact"/>
      </w:pPr>
      <w:bookmarkStart w:id="36" w:name="bookmark36"/>
      <w:r>
        <w:t>12-16</w:t>
      </w:r>
      <w:bookmarkEnd w:id="36"/>
    </w:p>
    <w:p w14:paraId="6A6E100F" w14:textId="77777777" w:rsidR="00720AE3" w:rsidRDefault="00000000">
      <w:pPr>
        <w:pStyle w:val="Bodytext260"/>
        <w:framePr w:w="1861" w:h="12313" w:hRule="exact" w:wrap="none" w:vAnchor="page" w:hAnchor="page" w:x="7389" w:y="3041"/>
        <w:shd w:val="clear" w:color="auto" w:fill="auto"/>
        <w:spacing w:line="224" w:lineRule="exact"/>
        <w:jc w:val="left"/>
      </w:pPr>
      <w:r>
        <w:t>MBA Training</w:t>
      </w:r>
    </w:p>
    <w:p w14:paraId="1B6B0A09" w14:textId="77777777" w:rsidR="00720AE3" w:rsidRDefault="00000000">
      <w:pPr>
        <w:pStyle w:val="Bodytext260"/>
        <w:framePr w:w="1861" w:h="12313" w:hRule="exact" w:wrap="none" w:vAnchor="page" w:hAnchor="page" w:x="7389" w:y="3041"/>
        <w:shd w:val="clear" w:color="auto" w:fill="auto"/>
        <w:spacing w:after="60" w:line="224" w:lineRule="exact"/>
        <w:jc w:val="left"/>
      </w:pPr>
      <w:r>
        <w:t>DoD Combination Locks</w:t>
      </w:r>
    </w:p>
    <w:p w14:paraId="746CB509" w14:textId="77777777" w:rsidR="00720AE3" w:rsidRDefault="00000000">
      <w:pPr>
        <w:pStyle w:val="Bodytext260"/>
        <w:framePr w:w="1861" w:h="12313" w:hRule="exact" w:wrap="none" w:vAnchor="page" w:hAnchor="page" w:x="7389" w:y="3041"/>
        <w:shd w:val="clear" w:color="auto" w:fill="auto"/>
        <w:spacing w:after="60" w:line="224" w:lineRule="exact"/>
        <w:jc w:val="left"/>
      </w:pPr>
      <w:r>
        <w:t>Nicholasville, Ky.</w:t>
      </w:r>
    </w:p>
    <w:p w14:paraId="096A1C33" w14:textId="77777777" w:rsidR="00720AE3" w:rsidRDefault="00000000">
      <w:pPr>
        <w:pStyle w:val="Bodytext260"/>
        <w:framePr w:w="1861" w:h="12313" w:hRule="exact" w:wrap="none" w:vAnchor="page" w:hAnchor="page" w:x="7389" w:y="3041"/>
        <w:shd w:val="clear" w:color="auto" w:fill="auto"/>
        <w:spacing w:after="89" w:line="224" w:lineRule="exact"/>
        <w:jc w:val="left"/>
      </w:pPr>
      <w:r>
        <w:t>(888) 622-5495</w:t>
      </w:r>
    </w:p>
    <w:p w14:paraId="46C882CE" w14:textId="77777777" w:rsidR="00720AE3" w:rsidRDefault="00000000">
      <w:pPr>
        <w:pStyle w:val="Heading1520"/>
        <w:framePr w:w="1861" w:h="12313" w:hRule="exact" w:wrap="none" w:vAnchor="page" w:hAnchor="page" w:x="7389" w:y="3041"/>
        <w:shd w:val="clear" w:color="auto" w:fill="auto"/>
        <w:spacing w:after="31" w:line="188" w:lineRule="exact"/>
      </w:pPr>
      <w:bookmarkStart w:id="37" w:name="bookmark37"/>
      <w:r>
        <w:t>17-18</w:t>
      </w:r>
      <w:bookmarkEnd w:id="37"/>
    </w:p>
    <w:p w14:paraId="154EEE1B" w14:textId="77777777" w:rsidR="00720AE3" w:rsidRDefault="00000000">
      <w:pPr>
        <w:pStyle w:val="Bodytext260"/>
        <w:framePr w:w="1861" w:h="12313" w:hRule="exact" w:wrap="none" w:vAnchor="page" w:hAnchor="page" w:x="7389" w:y="3041"/>
        <w:shd w:val="clear" w:color="auto" w:fill="auto"/>
        <w:spacing w:after="60" w:line="224" w:lineRule="exact"/>
        <w:jc w:val="left"/>
      </w:pPr>
      <w:r>
        <w:t>MBA Training Professional Safe Drilling Nicholasville, Ky.</w:t>
      </w:r>
    </w:p>
    <w:p w14:paraId="10115069" w14:textId="77777777" w:rsidR="00720AE3" w:rsidRDefault="00000000">
      <w:pPr>
        <w:pStyle w:val="Bodytext260"/>
        <w:framePr w:w="1861" w:h="12313" w:hRule="exact" w:wrap="none" w:vAnchor="page" w:hAnchor="page" w:x="7389" w:y="3041"/>
        <w:shd w:val="clear" w:color="auto" w:fill="auto"/>
        <w:spacing w:after="160" w:line="224" w:lineRule="exact"/>
        <w:jc w:val="left"/>
      </w:pPr>
      <w:r>
        <w:t>(888) 622-5495</w:t>
      </w:r>
    </w:p>
    <w:p w14:paraId="03469461" w14:textId="77777777" w:rsidR="00720AE3" w:rsidRDefault="00000000">
      <w:pPr>
        <w:pStyle w:val="Heading110"/>
        <w:framePr w:w="1861" w:h="12313" w:hRule="exact" w:wrap="none" w:vAnchor="page" w:hAnchor="page" w:x="7389" w:y="3041"/>
        <w:shd w:val="clear" w:color="auto" w:fill="auto"/>
        <w:spacing w:before="0" w:after="60"/>
      </w:pPr>
      <w:bookmarkStart w:id="38" w:name="bookmark38"/>
      <w:r>
        <w:t>MAY</w:t>
      </w:r>
      <w:bookmarkEnd w:id="38"/>
    </w:p>
    <w:p w14:paraId="45B7049C" w14:textId="77777777" w:rsidR="00720AE3" w:rsidRDefault="00000000">
      <w:pPr>
        <w:pStyle w:val="Heading1520"/>
        <w:framePr w:w="1861" w:h="12313" w:hRule="exact" w:wrap="none" w:vAnchor="page" w:hAnchor="page" w:x="7389" w:y="3041"/>
        <w:shd w:val="clear" w:color="auto" w:fill="auto"/>
        <w:spacing w:line="224" w:lineRule="exact"/>
      </w:pPr>
      <w:bookmarkStart w:id="39" w:name="bookmark39"/>
      <w:r>
        <w:t>4-9</w:t>
      </w:r>
      <w:bookmarkEnd w:id="39"/>
    </w:p>
    <w:p w14:paraId="1938B76F" w14:textId="77777777" w:rsidR="00720AE3" w:rsidRDefault="00000000">
      <w:pPr>
        <w:pStyle w:val="Bodytext301"/>
        <w:framePr w:w="1861" w:h="12313" w:hRule="exact" w:wrap="none" w:vAnchor="page" w:hAnchor="page" w:x="7389" w:y="3041"/>
        <w:shd w:val="clear" w:color="auto" w:fill="auto"/>
      </w:pPr>
      <w:r>
        <w:t>SAFETECH ’99 Las Vegas, Nev.</w:t>
      </w:r>
    </w:p>
    <w:p w14:paraId="2FE1D0E0" w14:textId="77777777" w:rsidR="00720AE3" w:rsidRDefault="00000000">
      <w:pPr>
        <w:pStyle w:val="Bodytext301"/>
        <w:framePr w:w="1861" w:h="12313" w:hRule="exact" w:wrap="none" w:vAnchor="page" w:hAnchor="page" w:x="7389" w:y="3041"/>
        <w:shd w:val="clear" w:color="auto" w:fill="auto"/>
        <w:spacing w:after="160"/>
      </w:pPr>
      <w:r>
        <w:t>(214)827-7233</w:t>
      </w:r>
    </w:p>
    <w:p w14:paraId="0516FA05" w14:textId="77777777" w:rsidR="00720AE3" w:rsidRDefault="00000000">
      <w:pPr>
        <w:pStyle w:val="Heading110"/>
        <w:framePr w:w="1861" w:h="12313" w:hRule="exact" w:wrap="none" w:vAnchor="page" w:hAnchor="page" w:x="7389" w:y="3041"/>
        <w:shd w:val="clear" w:color="auto" w:fill="auto"/>
        <w:spacing w:before="0" w:after="60"/>
      </w:pPr>
      <w:bookmarkStart w:id="40" w:name="bookmark40"/>
      <w:r>
        <w:t>JULY</w:t>
      </w:r>
      <w:bookmarkEnd w:id="40"/>
    </w:p>
    <w:p w14:paraId="5D8240B8" w14:textId="77777777" w:rsidR="00720AE3" w:rsidRDefault="00000000">
      <w:pPr>
        <w:pStyle w:val="Heading1520"/>
        <w:framePr w:w="1861" w:h="12313" w:hRule="exact" w:wrap="none" w:vAnchor="page" w:hAnchor="page" w:x="7389" w:y="3041"/>
        <w:shd w:val="clear" w:color="auto" w:fill="auto"/>
        <w:spacing w:line="224" w:lineRule="exact"/>
      </w:pPr>
      <w:bookmarkStart w:id="41" w:name="bookmark41"/>
      <w:r>
        <w:t>25-31</w:t>
      </w:r>
      <w:bookmarkEnd w:id="41"/>
    </w:p>
    <w:p w14:paraId="68F9C7CE" w14:textId="77777777" w:rsidR="00720AE3" w:rsidRDefault="00000000">
      <w:pPr>
        <w:pStyle w:val="Bodytext260"/>
        <w:framePr w:w="1861" w:h="12313" w:hRule="exact" w:wrap="none" w:vAnchor="page" w:hAnchor="page" w:x="7389" w:y="3041"/>
        <w:shd w:val="clear" w:color="auto" w:fill="auto"/>
        <w:spacing w:after="160" w:line="224" w:lineRule="exact"/>
        <w:jc w:val="left"/>
      </w:pPr>
      <w:r>
        <w:t>ALOA ’99 Security Expo Cincinnati, Ohio (800) 532-2562</w:t>
      </w:r>
    </w:p>
    <w:p w14:paraId="5173186E" w14:textId="77777777" w:rsidR="00720AE3" w:rsidRDefault="00000000">
      <w:pPr>
        <w:pStyle w:val="Heading110"/>
        <w:framePr w:w="1861" w:h="12313" w:hRule="exact" w:wrap="none" w:vAnchor="page" w:hAnchor="page" w:x="7389" w:y="3041"/>
        <w:shd w:val="clear" w:color="auto" w:fill="auto"/>
        <w:spacing w:before="0" w:after="62"/>
      </w:pPr>
      <w:bookmarkStart w:id="42" w:name="bookmark42"/>
      <w:r>
        <w:t>AUGUST</w:t>
      </w:r>
      <w:bookmarkEnd w:id="42"/>
    </w:p>
    <w:p w14:paraId="477D11B2" w14:textId="77777777" w:rsidR="00720AE3" w:rsidRDefault="00000000">
      <w:pPr>
        <w:pStyle w:val="Heading1570"/>
        <w:framePr w:w="1861" w:h="12313" w:hRule="exact" w:wrap="none" w:vAnchor="page" w:hAnchor="page" w:x="7389" w:y="3041"/>
        <w:shd w:val="clear" w:color="auto" w:fill="auto"/>
        <w:spacing w:before="0"/>
      </w:pPr>
      <w:bookmarkStart w:id="43" w:name="bookmark43"/>
      <w:r>
        <w:t>22</w:t>
      </w:r>
      <w:bookmarkEnd w:id="43"/>
    </w:p>
    <w:p w14:paraId="241CBC6C" w14:textId="77777777" w:rsidR="00720AE3" w:rsidRDefault="00000000">
      <w:pPr>
        <w:pStyle w:val="Bodytext260"/>
        <w:framePr w:w="1861" w:h="12313" w:hRule="exact" w:wrap="none" w:vAnchor="page" w:hAnchor="page" w:x="7389" w:y="3041"/>
        <w:shd w:val="clear" w:color="auto" w:fill="auto"/>
        <w:spacing w:line="222" w:lineRule="exact"/>
        <w:jc w:val="left"/>
      </w:pPr>
      <w:r>
        <w:rPr>
          <w:rStyle w:val="Bodytext2645pt"/>
          <w:b/>
          <w:bCs/>
        </w:rPr>
        <w:t>f/</w:t>
      </w:r>
      <w:r>
        <w:t xml:space="preserve"> ALOA PRP Sitting Baltimore, Md.</w:t>
      </w:r>
    </w:p>
    <w:p w14:paraId="7D753E24" w14:textId="77777777" w:rsidR="00720AE3" w:rsidRDefault="00000000">
      <w:pPr>
        <w:pStyle w:val="Bodytext260"/>
        <w:framePr w:w="1861" w:h="12313" w:hRule="exact" w:wrap="none" w:vAnchor="page" w:hAnchor="page" w:x="7389" w:y="3041"/>
        <w:shd w:val="clear" w:color="auto" w:fill="auto"/>
        <w:spacing w:after="61" w:line="222" w:lineRule="exact"/>
        <w:jc w:val="left"/>
      </w:pPr>
      <w:r>
        <w:t>Clark Security Products Contact: Terri Burges (619) 974-5273 (619) 974-5284 fax</w:t>
      </w:r>
    </w:p>
    <w:p w14:paraId="15DDF327" w14:textId="77777777" w:rsidR="00720AE3" w:rsidRDefault="00000000">
      <w:pPr>
        <w:pStyle w:val="Heading1520"/>
        <w:framePr w:w="1861" w:h="12313" w:hRule="exact" w:wrap="none" w:vAnchor="page" w:hAnchor="page" w:x="7389" w:y="3041"/>
        <w:shd w:val="clear" w:color="auto" w:fill="auto"/>
        <w:spacing w:line="221" w:lineRule="exact"/>
      </w:pPr>
      <w:bookmarkStart w:id="44" w:name="bookmark44"/>
      <w:r>
        <w:t>27-30</w:t>
      </w:r>
      <w:bookmarkEnd w:id="44"/>
    </w:p>
    <w:p w14:paraId="7EC5CD3F" w14:textId="77777777" w:rsidR="00720AE3" w:rsidRDefault="00000000">
      <w:pPr>
        <w:pStyle w:val="Bodytext260"/>
        <w:framePr w:w="1861" w:h="12313" w:hRule="exact" w:wrap="none" w:vAnchor="page" w:hAnchor="page" w:x="7389" w:y="3041"/>
        <w:shd w:val="clear" w:color="auto" w:fill="auto"/>
        <w:spacing w:line="221" w:lineRule="exact"/>
        <w:jc w:val="left"/>
      </w:pPr>
      <w:r>
        <w:t>MLA’s London Convention Contact: Dave Stokes 139 Wood Street Walthamstow, London, E17 3LX 01144 181 520 7450</w:t>
      </w:r>
    </w:p>
    <w:p w14:paraId="055FDEEE" w14:textId="77777777" w:rsidR="00720AE3" w:rsidRDefault="00000000">
      <w:pPr>
        <w:pStyle w:val="Heading1220"/>
        <w:framePr w:w="1736" w:h="11622" w:hRule="exact" w:wrap="none" w:vAnchor="page" w:hAnchor="page" w:x="9485" w:y="3036"/>
        <w:shd w:val="clear" w:color="auto" w:fill="auto"/>
      </w:pPr>
      <w:bookmarkStart w:id="45" w:name="bookmark45"/>
      <w:r>
        <w:t>OCTOBER</w:t>
      </w:r>
      <w:bookmarkEnd w:id="45"/>
    </w:p>
    <w:p w14:paraId="49F7F972" w14:textId="77777777" w:rsidR="00720AE3" w:rsidRDefault="00000000">
      <w:pPr>
        <w:pStyle w:val="Heading1580"/>
        <w:framePr w:w="1736" w:h="11622" w:hRule="exact" w:wrap="none" w:vAnchor="page" w:hAnchor="page" w:x="9485" w:y="3036"/>
        <w:shd w:val="clear" w:color="auto" w:fill="auto"/>
      </w:pPr>
      <w:bookmarkStart w:id="46" w:name="bookmark46"/>
      <w:r>
        <w:t>10</w:t>
      </w:r>
      <w:bookmarkEnd w:id="46"/>
    </w:p>
    <w:p w14:paraId="492971F7" w14:textId="77777777" w:rsidR="00720AE3" w:rsidRDefault="00000000">
      <w:pPr>
        <w:pStyle w:val="Bodytext260"/>
        <w:framePr w:w="1736" w:h="11622" w:hRule="exact" w:wrap="none" w:vAnchor="page" w:hAnchor="page" w:x="9485" w:y="3036"/>
        <w:shd w:val="clear" w:color="auto" w:fill="auto"/>
        <w:spacing w:line="183" w:lineRule="exact"/>
        <w:ind w:firstLine="220"/>
        <w:jc w:val="left"/>
      </w:pPr>
      <w:r>
        <w:t>ALOA PRP Sitting Burbank. Calif.</w:t>
      </w:r>
    </w:p>
    <w:p w14:paraId="5605EB9E" w14:textId="77777777" w:rsidR="00720AE3" w:rsidRDefault="00000000">
      <w:pPr>
        <w:pStyle w:val="Bodytext260"/>
        <w:framePr w:w="1736" w:h="11622" w:hRule="exact" w:wrap="none" w:vAnchor="page" w:hAnchor="page" w:x="9485" w:y="3036"/>
        <w:shd w:val="clear" w:color="auto" w:fill="auto"/>
        <w:spacing w:after="160" w:line="183" w:lineRule="exact"/>
        <w:jc w:val="left"/>
      </w:pPr>
      <w:r>
        <w:t>Clark Security Products Contact: Terri Burges (619) 974-5273 (619) 974-5284 fax</w:t>
      </w:r>
    </w:p>
    <w:p w14:paraId="3C2CF2E7" w14:textId="77777777" w:rsidR="00720AE3" w:rsidRDefault="00000000">
      <w:pPr>
        <w:pStyle w:val="Heading1520"/>
        <w:framePr w:w="1736" w:h="11622" w:hRule="exact" w:wrap="none" w:vAnchor="page" w:hAnchor="page" w:x="9485" w:y="3036"/>
        <w:shd w:val="clear" w:color="auto" w:fill="auto"/>
        <w:spacing w:line="183" w:lineRule="exact"/>
      </w:pPr>
      <w:bookmarkStart w:id="47" w:name="bookmark47"/>
      <w:r>
        <w:t>17</w:t>
      </w:r>
      <w:bookmarkEnd w:id="47"/>
    </w:p>
    <w:p w14:paraId="236F4DFA" w14:textId="77777777" w:rsidR="00720AE3" w:rsidRDefault="00000000">
      <w:pPr>
        <w:pStyle w:val="Bodytext260"/>
        <w:framePr w:w="1736" w:h="11622" w:hRule="exact" w:wrap="none" w:vAnchor="page" w:hAnchor="page" w:x="9485" w:y="3036"/>
        <w:shd w:val="clear" w:color="auto" w:fill="auto"/>
        <w:spacing w:line="183" w:lineRule="exact"/>
        <w:jc w:val="left"/>
      </w:pPr>
      <w:r>
        <w:rPr>
          <w:rStyle w:val="Bodytext2645pt"/>
          <w:b/>
          <w:bCs/>
        </w:rPr>
        <w:t>fi*</w:t>
      </w:r>
      <w:r>
        <w:t xml:space="preserve"> ALOA PRP Sitting Penn/Ohio Locksmith Assoc. Coraopolis, Pa.</w:t>
      </w:r>
    </w:p>
    <w:p w14:paraId="000F434B" w14:textId="77777777" w:rsidR="00720AE3" w:rsidRDefault="00000000">
      <w:pPr>
        <w:pStyle w:val="Bodytext260"/>
        <w:framePr w:w="1736" w:h="11622" w:hRule="exact" w:wrap="none" w:vAnchor="page" w:hAnchor="page" w:x="9485" w:y="3036"/>
        <w:shd w:val="clear" w:color="auto" w:fill="auto"/>
        <w:spacing w:after="110" w:line="183" w:lineRule="exact"/>
        <w:jc w:val="left"/>
      </w:pPr>
      <w:r>
        <w:t>Contact: Martha R. Eggler (216) 676-8464 (216) 267-2511 fax</w:t>
      </w:r>
    </w:p>
    <w:p w14:paraId="6495550F" w14:textId="77777777" w:rsidR="00720AE3" w:rsidRDefault="00000000">
      <w:pPr>
        <w:pStyle w:val="Bodytext311"/>
        <w:framePr w:w="1736" w:h="11622" w:hRule="exact" w:wrap="none" w:vAnchor="page" w:hAnchor="page" w:x="9485" w:y="3036"/>
        <w:shd w:val="clear" w:color="auto" w:fill="auto"/>
        <w:spacing w:before="0"/>
      </w:pPr>
      <w:r>
        <w:t>2000</w:t>
      </w:r>
    </w:p>
    <w:p w14:paraId="4FECFEDC" w14:textId="77777777" w:rsidR="00720AE3" w:rsidRDefault="00000000">
      <w:pPr>
        <w:pStyle w:val="Heading110"/>
        <w:framePr w:w="1736" w:h="11622" w:hRule="exact" w:wrap="none" w:vAnchor="page" w:hAnchor="page" w:x="9485" w:y="3036"/>
        <w:shd w:val="clear" w:color="auto" w:fill="auto"/>
        <w:spacing w:before="0"/>
      </w:pPr>
      <w:bookmarkStart w:id="48" w:name="bookmark48"/>
      <w:r>
        <w:t>APRIL</w:t>
      </w:r>
      <w:bookmarkEnd w:id="48"/>
    </w:p>
    <w:p w14:paraId="51FA204D" w14:textId="77777777" w:rsidR="00720AE3" w:rsidRDefault="00000000">
      <w:pPr>
        <w:pStyle w:val="Heading1520"/>
        <w:framePr w:w="1736" w:h="11622" w:hRule="exact" w:wrap="none" w:vAnchor="page" w:hAnchor="page" w:x="9485" w:y="3036"/>
        <w:shd w:val="clear" w:color="auto" w:fill="auto"/>
        <w:spacing w:line="183" w:lineRule="exact"/>
      </w:pPr>
      <w:bookmarkStart w:id="49" w:name="bookmark49"/>
      <w:r>
        <w:t>6-9</w:t>
      </w:r>
      <w:bookmarkEnd w:id="49"/>
    </w:p>
    <w:p w14:paraId="03B616C6" w14:textId="77777777" w:rsidR="00720AE3" w:rsidRDefault="00000000">
      <w:pPr>
        <w:pStyle w:val="Bodytext260"/>
        <w:framePr w:w="1736" w:h="11622" w:hRule="exact" w:wrap="none" w:vAnchor="page" w:hAnchor="page" w:x="9485" w:y="3036"/>
        <w:shd w:val="clear" w:color="auto" w:fill="auto"/>
        <w:spacing w:after="128" w:line="183" w:lineRule="exact"/>
        <w:jc w:val="left"/>
      </w:pPr>
      <w:r>
        <w:t xml:space="preserve">MLANJ 2000 Annual Convention Somerset, NJ (973) 267-8884 (973) 538-2248 fax </w:t>
      </w:r>
      <w:hyperlink r:id="rId43" w:history="1">
        <w:r>
          <w:t>www.mlanj.org</w:t>
        </w:r>
      </w:hyperlink>
    </w:p>
    <w:p w14:paraId="7B945383" w14:textId="77777777" w:rsidR="00720AE3" w:rsidRDefault="00000000">
      <w:pPr>
        <w:pStyle w:val="Heading110"/>
        <w:framePr w:w="1736" w:h="11622" w:hRule="exact" w:wrap="none" w:vAnchor="page" w:hAnchor="page" w:x="9485" w:y="3036"/>
        <w:shd w:val="clear" w:color="auto" w:fill="auto"/>
        <w:spacing w:before="0"/>
      </w:pPr>
      <w:bookmarkStart w:id="50" w:name="bookmark50"/>
      <w:r>
        <w:t>MAY</w:t>
      </w:r>
      <w:bookmarkEnd w:id="50"/>
    </w:p>
    <w:p w14:paraId="0454C187" w14:textId="77777777" w:rsidR="00720AE3" w:rsidRDefault="00000000">
      <w:pPr>
        <w:pStyle w:val="Heading1520"/>
        <w:framePr w:w="1736" w:h="11622" w:hRule="exact" w:wrap="none" w:vAnchor="page" w:hAnchor="page" w:x="9485" w:y="3036"/>
        <w:shd w:val="clear" w:color="auto" w:fill="auto"/>
        <w:spacing w:line="185" w:lineRule="exact"/>
      </w:pPr>
      <w:bookmarkStart w:id="51" w:name="bookmark51"/>
      <w:r>
        <w:t>5-10</w:t>
      </w:r>
      <w:bookmarkEnd w:id="51"/>
    </w:p>
    <w:p w14:paraId="4291121D" w14:textId="77777777" w:rsidR="00720AE3" w:rsidRDefault="00000000">
      <w:pPr>
        <w:pStyle w:val="Bodytext260"/>
        <w:framePr w:w="1736" w:h="11622" w:hRule="exact" w:wrap="none" w:vAnchor="page" w:hAnchor="page" w:x="9485" w:y="3036"/>
        <w:shd w:val="clear" w:color="auto" w:fill="auto"/>
        <w:spacing w:line="185" w:lineRule="exact"/>
        <w:jc w:val="left"/>
      </w:pPr>
      <w:r>
        <w:t>SAFETECH 2000 Birmingham, Ala.</w:t>
      </w:r>
    </w:p>
    <w:p w14:paraId="5270B39B" w14:textId="77777777" w:rsidR="00720AE3" w:rsidRDefault="00000000">
      <w:pPr>
        <w:pStyle w:val="Bodytext260"/>
        <w:framePr w:w="1736" w:h="11622" w:hRule="exact" w:wrap="none" w:vAnchor="page" w:hAnchor="page" w:x="9485" w:y="3036"/>
        <w:shd w:val="clear" w:color="auto" w:fill="auto"/>
        <w:spacing w:after="129" w:line="185" w:lineRule="exact"/>
        <w:jc w:val="left"/>
      </w:pPr>
      <w:r>
        <w:t>(214) 827-7233</w:t>
      </w:r>
    </w:p>
    <w:p w14:paraId="48A72FAE" w14:textId="77777777" w:rsidR="00720AE3" w:rsidRDefault="00000000">
      <w:pPr>
        <w:pStyle w:val="Heading110"/>
        <w:framePr w:w="1736" w:h="11622" w:hRule="exact" w:wrap="none" w:vAnchor="page" w:hAnchor="page" w:x="9485" w:y="3036"/>
        <w:shd w:val="clear" w:color="auto" w:fill="auto"/>
        <w:spacing w:before="0"/>
      </w:pPr>
      <w:bookmarkStart w:id="52" w:name="bookmark52"/>
      <w:r>
        <w:t>JULY</w:t>
      </w:r>
      <w:bookmarkEnd w:id="52"/>
    </w:p>
    <w:p w14:paraId="50DCEF0A" w14:textId="77777777" w:rsidR="00720AE3" w:rsidRDefault="00000000">
      <w:pPr>
        <w:pStyle w:val="Heading1520"/>
        <w:framePr w:w="1736" w:h="11622" w:hRule="exact" w:wrap="none" w:vAnchor="page" w:hAnchor="page" w:x="9485" w:y="3036"/>
        <w:shd w:val="clear" w:color="auto" w:fill="auto"/>
        <w:spacing w:line="182" w:lineRule="exact"/>
      </w:pPr>
      <w:bookmarkStart w:id="53" w:name="bookmark53"/>
      <w:r>
        <w:t>17-22</w:t>
      </w:r>
      <w:bookmarkEnd w:id="53"/>
    </w:p>
    <w:p w14:paraId="46CB41C0" w14:textId="77777777" w:rsidR="00720AE3" w:rsidRDefault="00000000">
      <w:pPr>
        <w:pStyle w:val="Bodytext260"/>
        <w:framePr w:w="1736" w:h="11622" w:hRule="exact" w:wrap="none" w:vAnchor="page" w:hAnchor="page" w:x="9485" w:y="3036"/>
        <w:shd w:val="clear" w:color="auto" w:fill="auto"/>
        <w:spacing w:line="182" w:lineRule="exact"/>
        <w:jc w:val="left"/>
      </w:pPr>
      <w:r>
        <w:t>ALOA 2000 Las Vegas, Nev.</w:t>
      </w:r>
    </w:p>
    <w:p w14:paraId="7EA64AE6" w14:textId="77777777" w:rsidR="00720AE3" w:rsidRDefault="00000000">
      <w:pPr>
        <w:pStyle w:val="Bodytext260"/>
        <w:framePr w:w="1736" w:h="11622" w:hRule="exact" w:wrap="none" w:vAnchor="page" w:hAnchor="page" w:x="9485" w:y="3036"/>
        <w:shd w:val="clear" w:color="auto" w:fill="auto"/>
        <w:spacing w:after="111" w:line="182" w:lineRule="exact"/>
        <w:jc w:val="left"/>
      </w:pPr>
      <w:r>
        <w:t>(214) 827-1701</w:t>
      </w:r>
    </w:p>
    <w:p w14:paraId="4C9445D3" w14:textId="77777777" w:rsidR="00720AE3" w:rsidRDefault="00000000">
      <w:pPr>
        <w:pStyle w:val="Bodytext320"/>
        <w:framePr w:w="1736" w:h="11622" w:hRule="exact" w:wrap="none" w:vAnchor="page" w:hAnchor="page" w:x="9485" w:y="3036"/>
        <w:shd w:val="clear" w:color="auto" w:fill="auto"/>
        <w:spacing w:before="0"/>
      </w:pPr>
      <w:r>
        <w:t>2001</w:t>
      </w:r>
    </w:p>
    <w:p w14:paraId="6F479B9F" w14:textId="77777777" w:rsidR="00720AE3" w:rsidRDefault="00000000">
      <w:pPr>
        <w:pStyle w:val="Heading110"/>
        <w:framePr w:w="1736" w:h="11622" w:hRule="exact" w:wrap="none" w:vAnchor="page" w:hAnchor="page" w:x="9485" w:y="3036"/>
        <w:shd w:val="clear" w:color="auto" w:fill="auto"/>
        <w:spacing w:before="0"/>
      </w:pPr>
      <w:bookmarkStart w:id="54" w:name="bookmark54"/>
      <w:r>
        <w:t>MARCH</w:t>
      </w:r>
      <w:bookmarkEnd w:id="54"/>
    </w:p>
    <w:p w14:paraId="292A1926" w14:textId="77777777" w:rsidR="00720AE3" w:rsidRDefault="00000000">
      <w:pPr>
        <w:pStyle w:val="Heading1520"/>
        <w:framePr w:w="1736" w:h="11622" w:hRule="exact" w:wrap="none" w:vAnchor="page" w:hAnchor="page" w:x="9485" w:y="3036"/>
        <w:shd w:val="clear" w:color="auto" w:fill="auto"/>
        <w:spacing w:line="188" w:lineRule="exact"/>
      </w:pPr>
      <w:bookmarkStart w:id="55" w:name="bookmark55"/>
      <w:r>
        <w:t>28-April 1</w:t>
      </w:r>
      <w:bookmarkEnd w:id="55"/>
    </w:p>
    <w:p w14:paraId="4F13A058" w14:textId="77777777" w:rsidR="00720AE3" w:rsidRDefault="00000000">
      <w:pPr>
        <w:pStyle w:val="Bodytext260"/>
        <w:framePr w:w="1736" w:h="11622" w:hRule="exact" w:wrap="none" w:vAnchor="page" w:hAnchor="page" w:x="9485" w:y="3036"/>
        <w:shd w:val="clear" w:color="auto" w:fill="auto"/>
        <w:spacing w:after="127" w:line="182" w:lineRule="exact"/>
        <w:jc w:val="left"/>
      </w:pPr>
      <w:r>
        <w:t xml:space="preserve">MLANJ 2001 Annual Convention Somerset, NJ (973) 267-8884 (973) 538-2248 fax </w:t>
      </w:r>
      <w:hyperlink r:id="rId44" w:history="1">
        <w:r>
          <w:t>www.mlanj.org</w:t>
        </w:r>
      </w:hyperlink>
    </w:p>
    <w:p w14:paraId="3EFB2C22" w14:textId="77777777" w:rsidR="00720AE3" w:rsidRDefault="00000000">
      <w:pPr>
        <w:pStyle w:val="Heading110"/>
        <w:framePr w:w="1736" w:h="11622" w:hRule="exact" w:wrap="none" w:vAnchor="page" w:hAnchor="page" w:x="9485" w:y="3036"/>
        <w:shd w:val="clear" w:color="auto" w:fill="auto"/>
        <w:spacing w:before="0"/>
      </w:pPr>
      <w:bookmarkStart w:id="56" w:name="bookmark56"/>
      <w:r>
        <w:t>JULY</w:t>
      </w:r>
      <w:bookmarkEnd w:id="56"/>
    </w:p>
    <w:p w14:paraId="44D8D7DD" w14:textId="77777777" w:rsidR="00720AE3" w:rsidRDefault="00000000">
      <w:pPr>
        <w:pStyle w:val="Heading1520"/>
        <w:framePr w:w="1736" w:h="11622" w:hRule="exact" w:wrap="none" w:vAnchor="page" w:hAnchor="page" w:x="9485" w:y="3036"/>
        <w:shd w:val="clear" w:color="auto" w:fill="auto"/>
        <w:spacing w:line="182" w:lineRule="exact"/>
      </w:pPr>
      <w:bookmarkStart w:id="57" w:name="bookmark57"/>
      <w:r>
        <w:t>15-21</w:t>
      </w:r>
      <w:bookmarkEnd w:id="57"/>
    </w:p>
    <w:p w14:paraId="4DDE0603" w14:textId="77777777" w:rsidR="00720AE3" w:rsidRDefault="00000000">
      <w:pPr>
        <w:pStyle w:val="Bodytext260"/>
        <w:framePr w:w="1736" w:h="11622" w:hRule="exact" w:wrap="none" w:vAnchor="page" w:hAnchor="page" w:x="9485" w:y="3036"/>
        <w:shd w:val="clear" w:color="auto" w:fill="auto"/>
        <w:spacing w:line="182" w:lineRule="exact"/>
        <w:jc w:val="left"/>
      </w:pPr>
      <w:r>
        <w:t>ALOA 2001 Security Expo Baltimore, Md.</w:t>
      </w:r>
    </w:p>
    <w:p w14:paraId="59997AED" w14:textId="77777777" w:rsidR="00720AE3" w:rsidRDefault="00000000">
      <w:pPr>
        <w:pStyle w:val="Bodytext260"/>
        <w:framePr w:w="1736" w:h="11622" w:hRule="exact" w:wrap="none" w:vAnchor="page" w:hAnchor="page" w:x="9485" w:y="3036"/>
        <w:shd w:val="clear" w:color="auto" w:fill="auto"/>
        <w:spacing w:after="111" w:line="182" w:lineRule="exact"/>
        <w:jc w:val="left"/>
      </w:pPr>
      <w:r>
        <w:t>(800) 532-2562</w:t>
      </w:r>
    </w:p>
    <w:p w14:paraId="700DCE21" w14:textId="77777777" w:rsidR="00720AE3" w:rsidRDefault="00000000">
      <w:pPr>
        <w:pStyle w:val="Bodytext330"/>
        <w:framePr w:w="1736" w:h="11622" w:hRule="exact" w:wrap="none" w:vAnchor="page" w:hAnchor="page" w:x="9485" w:y="3036"/>
        <w:shd w:val="clear" w:color="auto" w:fill="auto"/>
        <w:spacing w:before="0"/>
      </w:pPr>
      <w:r>
        <w:t>2002</w:t>
      </w:r>
    </w:p>
    <w:p w14:paraId="5CA9C7BD" w14:textId="77777777" w:rsidR="00720AE3" w:rsidRDefault="00000000">
      <w:pPr>
        <w:pStyle w:val="Heading110"/>
        <w:framePr w:w="1736" w:h="11622" w:hRule="exact" w:wrap="none" w:vAnchor="page" w:hAnchor="page" w:x="9485" w:y="3036"/>
        <w:shd w:val="clear" w:color="auto" w:fill="auto"/>
        <w:spacing w:before="0"/>
      </w:pPr>
      <w:bookmarkStart w:id="58" w:name="bookmark58"/>
      <w:r>
        <w:t>JULY</w:t>
      </w:r>
      <w:bookmarkEnd w:id="58"/>
    </w:p>
    <w:p w14:paraId="78609252" w14:textId="77777777" w:rsidR="00720AE3" w:rsidRDefault="00000000">
      <w:pPr>
        <w:pStyle w:val="Heading1520"/>
        <w:framePr w:w="1736" w:h="11622" w:hRule="exact" w:wrap="none" w:vAnchor="page" w:hAnchor="page" w:x="9485" w:y="3036"/>
        <w:shd w:val="clear" w:color="auto" w:fill="auto"/>
        <w:spacing w:line="182" w:lineRule="exact"/>
      </w:pPr>
      <w:bookmarkStart w:id="59" w:name="bookmark59"/>
      <w:r>
        <w:t>21-27</w:t>
      </w:r>
      <w:bookmarkEnd w:id="59"/>
    </w:p>
    <w:p w14:paraId="2BDA4CE0" w14:textId="77777777" w:rsidR="00720AE3" w:rsidRDefault="00000000">
      <w:pPr>
        <w:pStyle w:val="Bodytext260"/>
        <w:framePr w:w="1736" w:h="11622" w:hRule="exact" w:wrap="none" w:vAnchor="page" w:hAnchor="page" w:x="9485" w:y="3036"/>
        <w:shd w:val="clear" w:color="auto" w:fill="auto"/>
        <w:spacing w:line="182" w:lineRule="exact"/>
        <w:jc w:val="left"/>
      </w:pPr>
      <w:r>
        <w:t>ALOA 2002 Security Expo Rosemont, 111.</w:t>
      </w:r>
    </w:p>
    <w:p w14:paraId="70C3F53B" w14:textId="77777777" w:rsidR="00720AE3" w:rsidRDefault="00000000">
      <w:pPr>
        <w:pStyle w:val="Bodytext260"/>
        <w:framePr w:w="1736" w:h="11622" w:hRule="exact" w:wrap="none" w:vAnchor="page" w:hAnchor="page" w:x="9485" w:y="3036"/>
        <w:shd w:val="clear" w:color="auto" w:fill="auto"/>
        <w:spacing w:line="182" w:lineRule="exact"/>
        <w:jc w:val="left"/>
      </w:pPr>
      <w:r>
        <w:t>(800) 532-2562</w:t>
      </w:r>
    </w:p>
    <w:p w14:paraId="28A3B9B1" w14:textId="77777777" w:rsidR="00720AE3" w:rsidRDefault="00000000">
      <w:pPr>
        <w:pStyle w:val="Headerorfooter30"/>
        <w:framePr w:wrap="none" w:vAnchor="page" w:hAnchor="page" w:x="2612" w:y="15495"/>
        <w:shd w:val="clear" w:color="auto" w:fill="auto"/>
      </w:pPr>
      <w:r>
        <w:t>January 1999</w:t>
      </w:r>
    </w:p>
    <w:p w14:paraId="2C178C73"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1E73E6C1" w14:textId="77777777" w:rsidR="00720AE3" w:rsidRDefault="00000000">
      <w:pPr>
        <w:pStyle w:val="Bodytext390"/>
        <w:framePr w:w="9768" w:h="551" w:hRule="exact" w:wrap="none" w:vAnchor="page" w:hAnchor="page" w:x="1326" w:y="931"/>
        <w:shd w:val="clear" w:color="auto" w:fill="auto"/>
        <w:spacing w:after="0"/>
        <w:ind w:right="140"/>
      </w:pPr>
      <w:r>
        <w:lastRenderedPageBreak/>
        <w:t xml:space="preserve">'Timelocks... the professional's choice when </w:t>
      </w:r>
      <w:r>
        <w:rPr>
          <w:rStyle w:val="Bodytext39TimesNewRoman"/>
          <w:rFonts w:eastAsia="Arial"/>
          <w:b/>
          <w:bCs/>
        </w:rPr>
        <w:t>only</w:t>
      </w:r>
      <w:r>
        <w:t xml:space="preserve"> the best will do!"</w:t>
      </w:r>
    </w:p>
    <w:p w14:paraId="5F683ED2" w14:textId="77777777" w:rsidR="00720AE3" w:rsidRDefault="00000000">
      <w:pPr>
        <w:pStyle w:val="Bodytext401"/>
        <w:framePr w:w="9768" w:h="850" w:hRule="exact" w:wrap="none" w:vAnchor="page" w:hAnchor="page" w:x="1326" w:y="1611"/>
        <w:shd w:val="clear" w:color="auto" w:fill="auto"/>
        <w:spacing w:before="0"/>
      </w:pPr>
      <w:r>
        <w:t>Diebold 127R and Mosler 126R</w:t>
      </w:r>
    </w:p>
    <w:p w14:paraId="3D3EEDC8" w14:textId="77777777" w:rsidR="00720AE3" w:rsidRDefault="00000000">
      <w:pPr>
        <w:pStyle w:val="Bodytext401"/>
        <w:framePr w:w="9768" w:h="850" w:hRule="exact" w:wrap="none" w:vAnchor="page" w:hAnchor="page" w:x="1326" w:y="1611"/>
        <w:shd w:val="clear" w:color="auto" w:fill="auto"/>
        <w:spacing w:before="0" w:after="0"/>
        <w:ind w:left="2770"/>
      </w:pPr>
      <w:r>
        <w:t>Replacement Movements</w:t>
      </w:r>
    </w:p>
    <w:p w14:paraId="3234F649" w14:textId="77777777" w:rsidR="00720AE3" w:rsidRDefault="00000000">
      <w:pPr>
        <w:pStyle w:val="Bodytext100"/>
        <w:framePr w:w="9768" w:h="2592" w:hRule="exact" w:wrap="none" w:vAnchor="page" w:hAnchor="page" w:x="1326" w:y="2631"/>
        <w:shd w:val="clear" w:color="auto" w:fill="auto"/>
        <w:spacing w:after="157"/>
        <w:ind w:left="3029" w:right="2956"/>
        <w:jc w:val="both"/>
      </w:pPr>
      <w:r>
        <w:t>FEATURES</w:t>
      </w:r>
    </w:p>
    <w:p w14:paraId="34D92630" w14:textId="77777777" w:rsidR="00720AE3" w:rsidRDefault="00000000">
      <w:pPr>
        <w:pStyle w:val="Bodytext411"/>
        <w:framePr w:w="9768" w:h="2592" w:hRule="exact" w:wrap="none" w:vAnchor="page" w:hAnchor="page" w:x="1326" w:y="2631"/>
        <w:shd w:val="clear" w:color="auto" w:fill="auto"/>
        <w:spacing w:before="0" w:after="0"/>
        <w:ind w:left="3029" w:right="2956"/>
      </w:pPr>
      <w:r>
        <w:t>/ Custom designed to retrofit most Diebold and</w:t>
      </w:r>
    </w:p>
    <w:p w14:paraId="099AC6D9" w14:textId="77777777" w:rsidR="00720AE3" w:rsidRDefault="00000000">
      <w:pPr>
        <w:pStyle w:val="Bodytext411"/>
        <w:framePr w:w="9768" w:h="2592" w:hRule="exact" w:wrap="none" w:vAnchor="page" w:hAnchor="page" w:x="1326" w:y="2631"/>
        <w:shd w:val="clear" w:color="auto" w:fill="auto"/>
        <w:spacing w:before="0" w:after="107"/>
        <w:ind w:left="2976" w:right="3379"/>
      </w:pPr>
      <w:r>
        <w:t>Mosler timelock cases</w:t>
      </w:r>
    </w:p>
    <w:p w14:paraId="11CB2A48" w14:textId="77777777" w:rsidR="00720AE3" w:rsidRDefault="00000000">
      <w:pPr>
        <w:pStyle w:val="Bodytext411"/>
        <w:framePr w:w="9768" w:h="2592" w:hRule="exact" w:wrap="none" w:vAnchor="page" w:hAnchor="page" w:x="1326" w:y="2631"/>
        <w:shd w:val="clear" w:color="auto" w:fill="auto"/>
        <w:spacing w:before="0" w:line="188" w:lineRule="exact"/>
        <w:ind w:left="3471" w:right="3379"/>
      </w:pPr>
      <w:r>
        <w:t>/13 jewel Swiss movements</w:t>
      </w:r>
    </w:p>
    <w:p w14:paraId="3A21CF84" w14:textId="77777777" w:rsidR="00720AE3" w:rsidRDefault="00000000">
      <w:pPr>
        <w:pStyle w:val="Bodytext411"/>
        <w:framePr w:w="9768" w:h="2592" w:hRule="exact" w:wrap="none" w:vAnchor="page" w:hAnchor="page" w:x="1326" w:y="2631"/>
        <w:shd w:val="clear" w:color="auto" w:fill="auto"/>
        <w:spacing w:before="0" w:after="189" w:line="188" w:lineRule="exact"/>
        <w:ind w:left="3471" w:right="3379"/>
      </w:pPr>
      <w:r>
        <w:t>/Heavy duty gear train</w:t>
      </w:r>
    </w:p>
    <w:p w14:paraId="3E22E01B" w14:textId="77777777" w:rsidR="00720AE3" w:rsidRDefault="00000000">
      <w:pPr>
        <w:pStyle w:val="Bodytext411"/>
        <w:framePr w:w="9768" w:h="2592" w:hRule="exact" w:wrap="none" w:vAnchor="page" w:hAnchor="page" w:x="1326" w:y="2631"/>
        <w:shd w:val="clear" w:color="auto" w:fill="auto"/>
        <w:spacing w:before="0" w:after="0" w:line="202" w:lineRule="exact"/>
        <w:ind w:left="3471" w:right="3379"/>
      </w:pPr>
      <w:r>
        <w:t>/Beautifully finished plates with cap-</w:t>
      </w:r>
    </w:p>
    <w:p w14:paraId="5AFC4DE3" w14:textId="77777777" w:rsidR="00720AE3" w:rsidRDefault="00000000">
      <w:pPr>
        <w:pStyle w:val="Bodytext411"/>
        <w:framePr w:w="9768" w:h="2592" w:hRule="exact" w:wrap="none" w:vAnchor="page" w:hAnchor="page" w:x="1326" w:y="2631"/>
        <w:shd w:val="clear" w:color="auto" w:fill="auto"/>
        <w:spacing w:before="0" w:after="102" w:line="202" w:lineRule="exact"/>
        <w:ind w:left="3586" w:right="3753"/>
      </w:pPr>
      <w:r>
        <w:t>tive mounting screws</w:t>
      </w:r>
    </w:p>
    <w:p w14:paraId="1C44F4C1" w14:textId="77777777" w:rsidR="00720AE3" w:rsidRDefault="00000000">
      <w:pPr>
        <w:pStyle w:val="Bodytext411"/>
        <w:framePr w:w="9768" w:h="2592" w:hRule="exact" w:wrap="none" w:vAnchor="page" w:hAnchor="page" w:x="1326" w:y="2631"/>
        <w:shd w:val="clear" w:color="auto" w:fill="auto"/>
        <w:spacing w:before="0" w:after="0" w:line="199" w:lineRule="exact"/>
        <w:ind w:left="3600" w:right="3571"/>
      </w:pPr>
      <w:r>
        <w:t>/Yale, Kumahira and LeFebure</w:t>
      </w:r>
    </w:p>
    <w:p w14:paraId="1C6E4A2F" w14:textId="77777777" w:rsidR="00720AE3" w:rsidRDefault="00000000">
      <w:pPr>
        <w:pStyle w:val="Bodytext411"/>
        <w:framePr w:w="9768" w:h="2592" w:hRule="exact" w:wrap="none" w:vAnchor="page" w:hAnchor="page" w:x="1326" w:y="2631"/>
        <w:shd w:val="clear" w:color="auto" w:fill="auto"/>
        <w:spacing w:before="0" w:after="0" w:line="199" w:lineRule="exact"/>
        <w:ind w:left="3692" w:right="3753"/>
      </w:pPr>
      <w:r>
        <w:t>versions available</w:t>
      </w:r>
    </w:p>
    <w:p w14:paraId="4E20BE25" w14:textId="77777777" w:rsidR="00720AE3" w:rsidRDefault="00000000">
      <w:pPr>
        <w:pStyle w:val="Heading1240"/>
        <w:framePr w:wrap="none" w:vAnchor="page" w:hAnchor="page" w:x="1326" w:y="5461"/>
        <w:shd w:val="clear" w:color="auto" w:fill="auto"/>
        <w:spacing w:before="0" w:after="0"/>
        <w:ind w:left="3960" w:right="3844"/>
      </w:pPr>
      <w:bookmarkStart w:id="60" w:name="bookmark60"/>
      <w:r>
        <w:t>Regular Price: $225</w:t>
      </w:r>
      <w:bookmarkEnd w:id="60"/>
    </w:p>
    <w:p w14:paraId="592B7FCF" w14:textId="77777777" w:rsidR="00720AE3" w:rsidRDefault="00000000">
      <w:pPr>
        <w:pStyle w:val="Heading1240"/>
        <w:framePr w:wrap="none" w:vAnchor="page" w:hAnchor="page" w:x="1326" w:y="6061"/>
        <w:shd w:val="clear" w:color="auto" w:fill="auto"/>
        <w:spacing w:before="0" w:after="0"/>
        <w:ind w:left="3951" w:right="3912"/>
      </w:pPr>
      <w:bookmarkStart w:id="61" w:name="bookmark61"/>
      <w:r>
        <w:t>Sale Price: $199.95</w:t>
      </w:r>
      <w:bookmarkEnd w:id="61"/>
    </w:p>
    <w:p w14:paraId="74D31764" w14:textId="77777777" w:rsidR="00720AE3" w:rsidRDefault="00000000">
      <w:pPr>
        <w:pStyle w:val="Bodytext420"/>
        <w:framePr w:wrap="none" w:vAnchor="page" w:hAnchor="page" w:x="1326" w:y="6603"/>
        <w:shd w:val="clear" w:color="auto" w:fill="auto"/>
        <w:spacing w:before="0" w:after="0"/>
        <w:ind w:left="3312" w:right="2976"/>
      </w:pPr>
      <w:r>
        <w:t>Sale Ends March 31,1999</w:t>
      </w:r>
    </w:p>
    <w:p w14:paraId="61354672" w14:textId="77777777" w:rsidR="00720AE3" w:rsidRDefault="00000000">
      <w:pPr>
        <w:pStyle w:val="Bodytext240"/>
        <w:framePr w:wrap="none" w:vAnchor="page" w:hAnchor="page" w:x="1326" w:y="7476"/>
        <w:shd w:val="clear" w:color="auto" w:fill="auto"/>
        <w:tabs>
          <w:tab w:val="left" w:leader="dot" w:pos="568"/>
          <w:tab w:val="left" w:leader="dot" w:pos="1384"/>
          <w:tab w:val="left" w:leader="dot" w:pos="1509"/>
        </w:tabs>
        <w:spacing w:line="188" w:lineRule="exact"/>
        <w:ind w:left="400"/>
        <w:jc w:val="both"/>
      </w:pPr>
      <w:r>
        <w:tab/>
      </w:r>
      <w:r>
        <w:tab/>
      </w:r>
      <w:r>
        <w:tab/>
        <w:t xml:space="preserve"> 127 SE 29th Street ♦ Topeka KS 66605 ♦ 888 798 8464 / </w:t>
      </w:r>
      <w:r>
        <w:rPr>
          <w:rStyle w:val="Bodytext24Bold"/>
        </w:rPr>
        <w:t xml:space="preserve">Fax </w:t>
      </w:r>
      <w:r>
        <w:t xml:space="preserve">800 798 TIME </w:t>
      </w:r>
      <w:r>
        <w:rPr>
          <w:rStyle w:val="Bodytext2465pt"/>
        </w:rPr>
        <w:t xml:space="preserve">(8463) </w:t>
      </w:r>
      <w:r>
        <w:t xml:space="preserve">♦ 785 232 8705 / </w:t>
      </w:r>
      <w:r>
        <w:rPr>
          <w:rStyle w:val="Bodytext24Bold"/>
        </w:rPr>
        <w:t xml:space="preserve">Fax </w:t>
      </w:r>
      <w:r>
        <w:t>785 232 2603</w:t>
      </w:r>
    </w:p>
    <w:p w14:paraId="53DC6BA3" w14:textId="77777777" w:rsidR="00720AE3" w:rsidRDefault="00000000">
      <w:pPr>
        <w:pStyle w:val="Heading820"/>
        <w:framePr w:w="9768" w:h="768" w:hRule="exact" w:wrap="none" w:vAnchor="page" w:hAnchor="page" w:x="1326" w:y="8667"/>
        <w:shd w:val="clear" w:color="auto" w:fill="auto"/>
        <w:spacing w:before="0" w:after="119"/>
        <w:ind w:left="400" w:right="4348"/>
      </w:pPr>
      <w:bookmarkStart w:id="62" w:name="bookmark62"/>
      <w:r>
        <w:t>Need information in a hurry?</w:t>
      </w:r>
      <w:bookmarkEnd w:id="62"/>
    </w:p>
    <w:p w14:paraId="4A1A3F74" w14:textId="77777777" w:rsidR="00720AE3" w:rsidRDefault="00000000">
      <w:pPr>
        <w:pStyle w:val="Bodytext430"/>
        <w:framePr w:w="9768" w:h="768" w:hRule="exact" w:wrap="none" w:vAnchor="page" w:hAnchor="page" w:x="1326" w:y="8667"/>
        <w:shd w:val="clear" w:color="auto" w:fill="auto"/>
        <w:spacing w:before="0" w:after="0"/>
        <w:ind w:left="400" w:right="4348"/>
      </w:pPr>
      <w:r>
        <w:t>Just call 310.575.5074 and you will be faxed:</w:t>
      </w:r>
    </w:p>
    <w:p w14:paraId="6C012CEA" w14:textId="77777777" w:rsidR="00720AE3" w:rsidRDefault="00000000">
      <w:pPr>
        <w:pStyle w:val="Bodytext440"/>
        <w:framePr w:w="9768" w:h="5215" w:hRule="exact" w:wrap="none" w:vAnchor="page" w:hAnchor="page" w:x="1326" w:y="9546"/>
        <w:shd w:val="clear" w:color="auto" w:fill="auto"/>
        <w:spacing w:before="0" w:after="146"/>
        <w:ind w:left="400" w:right="1280"/>
      </w:pPr>
      <w:r>
        <w:t>#1 A list of all documents available through this service</w:t>
      </w:r>
      <w:r>
        <w:br/>
        <w:t>#2 Becoming A Locksmith</w:t>
      </w:r>
      <w:r>
        <w:br/>
        <w:t>#3 Locksmith Career Summary</w:t>
      </w:r>
      <w:r>
        <w:br/>
        <w:t>#4 Locksmith School List</w:t>
      </w:r>
      <w:r>
        <w:br/>
        <w:t>#5 ACE Class Schedule</w:t>
      </w:r>
      <w:r>
        <w:br/>
        <w:t>#6 Certification Information</w:t>
      </w:r>
      <w:r>
        <w:br/>
        <w:t>#7 PRP Category List</w:t>
      </w:r>
      <w:r>
        <w:br/>
        <w:t>#8 ALOA Membership Application</w:t>
      </w:r>
      <w:r>
        <w:br/>
        <w:t>#9 ALOA List of Benefits</w:t>
      </w:r>
      <w:r>
        <w:br/>
        <w:t>#10 Scholarship Application Form</w:t>
      </w:r>
      <w:r>
        <w:br/>
        <w:t>#11 ALOA Video Library Order Form</w:t>
      </w:r>
      <w:r>
        <w:br/>
        <w:t>#12 ALOA Membership Items Order Form</w:t>
      </w:r>
      <w:r>
        <w:br/>
        <w:t>#13 Safe &amp; Vault Technicians Association</w:t>
      </w:r>
      <w:r>
        <w:br/>
        <w:t>Member Application/Subscription Form</w:t>
      </w:r>
      <w:r>
        <w:br/>
        <w:t>#14 ALOA Chapter Roster</w:t>
      </w:r>
      <w:r>
        <w:br/>
        <w:t>#15 Legislative Action Network</w:t>
      </w:r>
      <w:r>
        <w:br/>
        <w:t>#16 Legislative Action Network Newsletters</w:t>
      </w:r>
      <w:r>
        <w:br/>
        <w:t>#17 Various State Laws</w:t>
      </w:r>
      <w:r>
        <w:br/>
        <w:t>#18 Industry Position Paper</w:t>
      </w:r>
    </w:p>
    <w:p w14:paraId="0424FCCE" w14:textId="77777777" w:rsidR="00720AE3" w:rsidRDefault="00000000">
      <w:pPr>
        <w:pStyle w:val="Heading120"/>
        <w:framePr w:w="9768" w:h="5215" w:hRule="exact" w:wrap="none" w:vAnchor="page" w:hAnchor="page" w:x="1326" w:y="9546"/>
        <w:shd w:val="clear" w:color="auto" w:fill="auto"/>
        <w:spacing w:before="0"/>
        <w:ind w:left="400" w:right="5900"/>
      </w:pPr>
      <w:bookmarkStart w:id="63" w:name="bookmark63"/>
      <w:r>
        <w:t>Your association continues to explore ways to provide you, our members, with new benefits and services.</w:t>
      </w:r>
      <w:bookmarkEnd w:id="63"/>
    </w:p>
    <w:p w14:paraId="1A031E9D" w14:textId="77777777" w:rsidR="00720AE3" w:rsidRDefault="00000000">
      <w:pPr>
        <w:pStyle w:val="Bodytext450"/>
        <w:framePr w:w="2438" w:h="2329" w:hRule="exact" w:wrap="none" w:vAnchor="page" w:hAnchor="page" w:x="7581" w:y="8907"/>
        <w:shd w:val="clear" w:color="auto" w:fill="E2E1F3"/>
        <w:ind w:right="20"/>
      </w:pPr>
      <w:r>
        <w:t>ALOA</w:t>
      </w:r>
      <w:r>
        <w:br/>
        <w:t>HAS</w:t>
      </w:r>
      <w:r>
        <w:br/>
        <w:t>FAX ON</w:t>
      </w:r>
      <w:r>
        <w:br/>
        <w:t>DEMAND!</w:t>
      </w:r>
    </w:p>
    <w:p w14:paraId="04BA3439" w14:textId="77777777" w:rsidR="00720AE3" w:rsidRDefault="00000000">
      <w:pPr>
        <w:framePr w:wrap="none" w:vAnchor="page" w:hAnchor="page" w:x="5430" w:y="11355"/>
        <w:rPr>
          <w:sz w:val="2"/>
          <w:szCs w:val="2"/>
        </w:rPr>
      </w:pPr>
      <w:r>
        <w:fldChar w:fldCharType="begin"/>
      </w:r>
      <w:r>
        <w:instrText xml:space="preserve"> INCLUDEPICTURE  "/Volumes/Data/   Keynotes/media/image17.jpeg" \* MERGEFORMATINET </w:instrText>
      </w:r>
      <w:r>
        <w:fldChar w:fldCharType="separate"/>
      </w:r>
      <w:r w:rsidR="004605DC">
        <w:rPr>
          <w:noProof/>
        </w:rPr>
        <w:drawing>
          <wp:inline distT="0" distB="0" distL="0" distR="0" wp14:anchorId="6FBD4814" wp14:editId="4B8326CB">
            <wp:extent cx="3670300" cy="21336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0300" cy="2133600"/>
                    </a:xfrm>
                    <a:prstGeom prst="rect">
                      <a:avLst/>
                    </a:prstGeom>
                    <a:noFill/>
                    <a:ln>
                      <a:noFill/>
                    </a:ln>
                  </pic:spPr>
                </pic:pic>
              </a:graphicData>
            </a:graphic>
          </wp:inline>
        </w:drawing>
      </w:r>
      <w:r>
        <w:fldChar w:fldCharType="end"/>
      </w:r>
    </w:p>
    <w:p w14:paraId="7672113F" w14:textId="77777777" w:rsidR="00720AE3" w:rsidRDefault="00720AE3">
      <w:pPr>
        <w:framePr w:wrap="none" w:vAnchor="page" w:hAnchor="page" w:x="5594" w:y="14719"/>
      </w:pPr>
    </w:p>
    <w:p w14:paraId="110C93FA" w14:textId="77777777" w:rsidR="00720AE3" w:rsidRDefault="00000000">
      <w:pPr>
        <w:pStyle w:val="Headerorfooter0"/>
        <w:framePr w:wrap="none" w:vAnchor="page" w:hAnchor="page" w:x="8920" w:y="15578"/>
        <w:shd w:val="clear" w:color="auto" w:fill="auto"/>
      </w:pPr>
      <w:r>
        <w:t>January 1999</w:t>
      </w:r>
    </w:p>
    <w:p w14:paraId="2A959B7D" w14:textId="77777777" w:rsidR="00720AE3" w:rsidRDefault="00000000">
      <w:pPr>
        <w:pStyle w:val="Headerorfooter20"/>
        <w:framePr w:wrap="none" w:vAnchor="page" w:hAnchor="page" w:x="10734" w:y="15584"/>
        <w:shd w:val="clear" w:color="auto" w:fill="auto"/>
        <w:spacing w:line="154" w:lineRule="exact"/>
      </w:pPr>
      <w:r>
        <w:t>Keynotes</w:t>
      </w:r>
      <w:r>
        <w:rPr>
          <w:rStyle w:val="Headerorfooter2TimesNewRoman0"/>
          <w:rFonts w:eastAsia="Arial"/>
        </w:rPr>
        <w:t xml:space="preserve"> </w:t>
      </w:r>
      <w:r>
        <w:rPr>
          <w:rStyle w:val="Headerorfooter2TimesNewRoman"/>
          <w:rFonts w:eastAsia="Arial"/>
        </w:rPr>
        <w:t>| 7</w:t>
      </w:r>
    </w:p>
    <w:p w14:paraId="487AD0B1"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28032" behindDoc="1" locked="0" layoutInCell="1" allowOverlap="1" wp14:anchorId="01741995" wp14:editId="5E0628D1">
            <wp:simplePos x="0" y="0"/>
            <wp:positionH relativeFrom="page">
              <wp:posOffset>4620895</wp:posOffset>
            </wp:positionH>
            <wp:positionV relativeFrom="page">
              <wp:posOffset>1370330</wp:posOffset>
            </wp:positionV>
            <wp:extent cx="2395855" cy="2895600"/>
            <wp:effectExtent l="0" t="0" r="0" b="0"/>
            <wp:wrapNone/>
            <wp:docPr id="1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5855" cy="2895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29056" behindDoc="1" locked="0" layoutInCell="1" allowOverlap="1" wp14:anchorId="2D58C2E7" wp14:editId="4139E937">
            <wp:simplePos x="0" y="0"/>
            <wp:positionH relativeFrom="page">
              <wp:posOffset>911860</wp:posOffset>
            </wp:positionH>
            <wp:positionV relativeFrom="page">
              <wp:posOffset>1355090</wp:posOffset>
            </wp:positionV>
            <wp:extent cx="2419985" cy="2901950"/>
            <wp:effectExtent l="0" t="0" r="0" b="0"/>
            <wp:wrapNone/>
            <wp:docPr id="13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9985" cy="2901950"/>
                    </a:xfrm>
                    <a:prstGeom prst="rect">
                      <a:avLst/>
                    </a:prstGeom>
                    <a:noFill/>
                  </pic:spPr>
                </pic:pic>
              </a:graphicData>
            </a:graphic>
            <wp14:sizeRelH relativeFrom="page">
              <wp14:pctWidth>0</wp14:pctWidth>
            </wp14:sizeRelH>
            <wp14:sizeRelV relativeFrom="page">
              <wp14:pctHeight>0</wp14:pctHeight>
            </wp14:sizeRelV>
          </wp:anchor>
        </w:drawing>
      </w:r>
    </w:p>
    <w:p w14:paraId="2AA4FEAD" w14:textId="77777777" w:rsidR="00720AE3" w:rsidRDefault="00000000">
      <w:pPr>
        <w:pStyle w:val="Heading50"/>
        <w:framePr w:w="10508" w:h="1081" w:hRule="exact" w:wrap="none" w:vAnchor="page" w:hAnchor="page" w:x="778" w:y="1007"/>
        <w:shd w:val="clear" w:color="auto" w:fill="auto"/>
        <w:spacing w:line="629" w:lineRule="exact"/>
        <w:ind w:left="900"/>
      </w:pPr>
      <w:bookmarkStart w:id="64" w:name="bookmark64"/>
      <w:r>
        <w:lastRenderedPageBreak/>
        <w:t>Security</w:t>
      </w:r>
      <w:bookmarkEnd w:id="64"/>
    </w:p>
    <w:p w14:paraId="16CB0DAA" w14:textId="77777777" w:rsidR="00720AE3" w:rsidRDefault="00000000">
      <w:pPr>
        <w:pStyle w:val="Heading730"/>
        <w:framePr w:w="10508" w:h="1081" w:hRule="exact" w:wrap="none" w:vAnchor="page" w:hAnchor="page" w:x="778" w:y="1007"/>
        <w:shd w:val="clear" w:color="auto" w:fill="auto"/>
        <w:ind w:right="7007"/>
      </w:pPr>
      <w:bookmarkStart w:id="65" w:name="bookmark65"/>
      <w:r>
        <w:rPr>
          <w:rStyle w:val="Heading73Spacing0pt"/>
        </w:rPr>
        <w:t>Marketplace</w:t>
      </w:r>
      <w:bookmarkEnd w:id="65"/>
    </w:p>
    <w:p w14:paraId="06D7EBEF" w14:textId="77777777" w:rsidR="00720AE3" w:rsidRDefault="00000000">
      <w:pPr>
        <w:pStyle w:val="Heading130"/>
        <w:framePr w:w="3535" w:h="12302" w:hRule="exact" w:wrap="none" w:vAnchor="page" w:hAnchor="page" w:x="778" w:y="2691"/>
        <w:shd w:val="clear" w:color="auto" w:fill="auto"/>
        <w:ind w:left="260"/>
      </w:pPr>
      <w:bookmarkStart w:id="66" w:name="bookmark66"/>
      <w:r>
        <w:t>Hitachi Power Tools</w:t>
      </w:r>
      <w:bookmarkEnd w:id="66"/>
    </w:p>
    <w:p w14:paraId="2482D3A4" w14:textId="77777777" w:rsidR="00720AE3" w:rsidRDefault="00000000">
      <w:pPr>
        <w:pStyle w:val="Bodytext460"/>
        <w:framePr w:w="3535" w:h="12302" w:hRule="exact" w:wrap="none" w:vAnchor="page" w:hAnchor="page" w:x="778" w:y="2691"/>
        <w:shd w:val="clear" w:color="auto" w:fill="auto"/>
        <w:ind w:left="260" w:firstLine="200"/>
      </w:pPr>
      <w:r>
        <w:t>Hitachi Power Tools and National Nail Corp. have announced the introduction of the industry’s first collated cap nail fastening system. The Plasti-Tacker Pro system enables the contractor to affix house wrap, roofing felt and insulation sheathing. The system features a pneumatic nailer manufac</w:t>
      </w:r>
      <w:r>
        <w:softHyphen/>
        <w:t>tured by Hitachi and National Nail’s plastic top fasteners and patented cap feeder.</w:t>
      </w:r>
    </w:p>
    <w:p w14:paraId="49FE0DAC" w14:textId="77777777" w:rsidR="00720AE3" w:rsidRDefault="00000000">
      <w:pPr>
        <w:pStyle w:val="Bodytext470"/>
        <w:framePr w:w="3535" w:h="12302" w:hRule="exact" w:wrap="none" w:vAnchor="page" w:hAnchor="page" w:x="778" w:y="2691"/>
        <w:shd w:val="clear" w:color="auto" w:fill="auto"/>
        <w:ind w:left="260" w:right="1160"/>
      </w:pPr>
      <w:r>
        <w:t>Hitachi Power Tools 3950 Steve Reynolds Blvd.</w:t>
      </w:r>
    </w:p>
    <w:p w14:paraId="325F6A2F" w14:textId="77777777" w:rsidR="00720AE3" w:rsidRDefault="00000000">
      <w:pPr>
        <w:pStyle w:val="Bodytext470"/>
        <w:framePr w:w="3535" w:h="12302" w:hRule="exact" w:wrap="none" w:vAnchor="page" w:hAnchor="page" w:x="778" w:y="2691"/>
        <w:shd w:val="clear" w:color="auto" w:fill="auto"/>
        <w:spacing w:after="305"/>
        <w:ind w:left="260" w:right="1160"/>
      </w:pPr>
      <w:r>
        <w:t>Norcross, GA 30093 (770) 925-1774 (770) 923-2117 fax</w:t>
      </w:r>
    </w:p>
    <w:p w14:paraId="117959BB" w14:textId="77777777" w:rsidR="00720AE3" w:rsidRDefault="00000000">
      <w:pPr>
        <w:pStyle w:val="Heading130"/>
        <w:framePr w:w="3535" w:h="12302" w:hRule="exact" w:wrap="none" w:vAnchor="page" w:hAnchor="page" w:x="778" w:y="2691"/>
        <w:shd w:val="clear" w:color="auto" w:fill="auto"/>
        <w:spacing w:line="239" w:lineRule="exact"/>
        <w:ind w:left="260"/>
      </w:pPr>
      <w:bookmarkStart w:id="67" w:name="bookmark67"/>
      <w:r>
        <w:t>DeWalt</w:t>
      </w:r>
      <w:bookmarkEnd w:id="67"/>
    </w:p>
    <w:p w14:paraId="77740770" w14:textId="77777777" w:rsidR="00720AE3" w:rsidRDefault="00000000">
      <w:pPr>
        <w:pStyle w:val="Bodytext460"/>
        <w:framePr w:w="3535" w:h="12302" w:hRule="exact" w:wrap="none" w:vAnchor="page" w:hAnchor="page" w:x="778" w:y="2691"/>
        <w:shd w:val="clear" w:color="auto" w:fill="auto"/>
        <w:spacing w:line="239" w:lineRule="exact"/>
        <w:ind w:left="260" w:firstLine="200"/>
      </w:pPr>
      <w:r>
        <w:t>DeWalt High Performance Tools and Accessories announces the expansion of its Series 40 Woodworking and Series 60 premium woodworking saw blade lines. The expansion, which brings the total number of Series 40 and Series 60 blades up to 53, includes 25 new table saw blades. DeWalt’s woodworking saw blade line has expanded to include blades for ripping and cross</w:t>
      </w:r>
      <w:r>
        <w:softHyphen/>
        <w:t xml:space="preserve">cutting various materials, including melamine, veneers, laminates and solid surface materials. These blades are now combined with a full range of blades for crosscutting with miter and slide miter saws. </w:t>
      </w:r>
      <w:r>
        <w:rPr>
          <w:rStyle w:val="Bodytext46Italic"/>
          <w:b/>
          <w:bCs/>
        </w:rPr>
        <w:t>DeWalt Industrial Co.</w:t>
      </w:r>
    </w:p>
    <w:p w14:paraId="394E4FD8" w14:textId="77777777" w:rsidR="00720AE3" w:rsidRDefault="00000000">
      <w:pPr>
        <w:pStyle w:val="Bodytext470"/>
        <w:framePr w:w="3535" w:h="12302" w:hRule="exact" w:wrap="none" w:vAnchor="page" w:hAnchor="page" w:x="778" w:y="2691"/>
        <w:shd w:val="clear" w:color="auto" w:fill="auto"/>
        <w:spacing w:after="305" w:line="218" w:lineRule="exact"/>
        <w:ind w:left="260" w:right="1160"/>
      </w:pPr>
      <w:r>
        <w:t>PO Box 158 626 Hampstead Pike HampsteadMD 21074 (800) 4-DEWALT tvww.dewalt.com</w:t>
      </w:r>
    </w:p>
    <w:p w14:paraId="0C59EA90" w14:textId="77777777" w:rsidR="00720AE3" w:rsidRDefault="00000000">
      <w:pPr>
        <w:pStyle w:val="Heading130"/>
        <w:framePr w:w="3535" w:h="12302" w:hRule="exact" w:wrap="none" w:vAnchor="page" w:hAnchor="page" w:x="778" w:y="2691"/>
        <w:shd w:val="clear" w:color="auto" w:fill="auto"/>
        <w:spacing w:line="237" w:lineRule="exact"/>
        <w:ind w:left="260"/>
      </w:pPr>
      <w:bookmarkStart w:id="68" w:name="bookmark68"/>
      <w:r>
        <w:t>Trans-Atlantic Company</w:t>
      </w:r>
      <w:bookmarkEnd w:id="68"/>
    </w:p>
    <w:p w14:paraId="708848A9" w14:textId="77777777" w:rsidR="00720AE3" w:rsidRDefault="00000000">
      <w:pPr>
        <w:pStyle w:val="Bodytext460"/>
        <w:framePr w:w="3535" w:h="12302" w:hRule="exact" w:wrap="none" w:vAnchor="page" w:hAnchor="page" w:x="778" w:y="2691"/>
        <w:shd w:val="clear" w:color="auto" w:fill="auto"/>
        <w:spacing w:line="237" w:lineRule="exact"/>
        <w:ind w:left="260" w:firstLine="200"/>
      </w:pPr>
      <w:r>
        <w:t>Trans-Atlantic Company has a nine-inch universal locking laminated square slide bolt. It includes a laminated steel welded bolt with a one-and-a-half inch slide projec</w:t>
      </w:r>
      <w:r>
        <w:softHyphen/>
        <w:t>tions. It’s furnished with two strikes for either surface or mortise installation, and has a welded steel base and strap with a durable epoxy silver finish.</w:t>
      </w:r>
    </w:p>
    <w:p w14:paraId="37587DFF" w14:textId="77777777" w:rsidR="00720AE3" w:rsidRDefault="00000000">
      <w:pPr>
        <w:pStyle w:val="Bodytext470"/>
        <w:framePr w:w="3535" w:h="12302" w:hRule="exact" w:wrap="none" w:vAnchor="page" w:hAnchor="page" w:x="778" w:y="2691"/>
        <w:shd w:val="clear" w:color="auto" w:fill="auto"/>
        <w:ind w:left="260" w:right="1160"/>
      </w:pPr>
      <w:r>
        <w:t>Trans-Atlantic Company 440 Fairmount Avenue Philadelphia, Pa. 19123 (800) 523-9956 (800) 531-0844fax</w:t>
      </w:r>
    </w:p>
    <w:p w14:paraId="58E66A30" w14:textId="77777777" w:rsidR="00720AE3" w:rsidRDefault="00000000">
      <w:pPr>
        <w:pStyle w:val="Headerorfooter30"/>
        <w:framePr w:w="3535" w:h="378" w:hRule="exact" w:wrap="none" w:vAnchor="page" w:hAnchor="page" w:x="778" w:y="14979"/>
        <w:shd w:val="clear" w:color="auto" w:fill="auto"/>
        <w:tabs>
          <w:tab w:val="left" w:pos="1881"/>
        </w:tabs>
        <w:spacing w:line="166" w:lineRule="exact"/>
        <w:jc w:val="both"/>
      </w:pPr>
      <w:r>
        <w:t xml:space="preserve">8 | </w:t>
      </w:r>
      <w:r>
        <w:rPr>
          <w:rStyle w:val="Headerorfooter3Arial"/>
          <w:b/>
          <w:bCs/>
        </w:rPr>
        <w:t>Keynotes</w:t>
      </w:r>
      <w:r>
        <w:rPr>
          <w:rStyle w:val="Headerorfooter375pt"/>
          <w:b/>
          <w:bCs/>
        </w:rPr>
        <w:tab/>
      </w:r>
      <w:r>
        <w:t>January 1999</w:t>
      </w:r>
    </w:p>
    <w:p w14:paraId="1A84A961" w14:textId="77777777" w:rsidR="00720AE3" w:rsidRDefault="00000000">
      <w:pPr>
        <w:framePr w:wrap="none" w:vAnchor="page" w:hAnchor="page" w:x="6231" w:y="1280"/>
        <w:rPr>
          <w:sz w:val="2"/>
          <w:szCs w:val="2"/>
        </w:rPr>
      </w:pPr>
      <w:r>
        <w:fldChar w:fldCharType="begin"/>
      </w:r>
      <w:r>
        <w:instrText xml:space="preserve"> INCLUDEPICTURE  "/Volumes/Data/   Keynotes/media/image20.png" \* MERGEFORMATINET </w:instrText>
      </w:r>
      <w:r>
        <w:fldChar w:fldCharType="separate"/>
      </w:r>
      <w:r w:rsidR="004605DC">
        <w:rPr>
          <w:noProof/>
        </w:rPr>
        <w:drawing>
          <wp:inline distT="0" distB="0" distL="0" distR="0" wp14:anchorId="65B4BFE4" wp14:editId="623270A8">
            <wp:extent cx="355600" cy="3556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fldChar w:fldCharType="end"/>
      </w:r>
    </w:p>
    <w:p w14:paraId="6E629DF7" w14:textId="77777777" w:rsidR="00720AE3" w:rsidRDefault="00000000">
      <w:pPr>
        <w:pStyle w:val="Heading130"/>
        <w:framePr w:w="3333" w:h="12321" w:hRule="exact" w:wrap="none" w:vAnchor="page" w:hAnchor="page" w:x="4471" w:y="2690"/>
        <w:shd w:val="clear" w:color="auto" w:fill="auto"/>
        <w:spacing w:line="230" w:lineRule="exact"/>
      </w:pPr>
      <w:bookmarkStart w:id="69" w:name="bookmark69"/>
      <w:r>
        <w:t>Detex Corporation</w:t>
      </w:r>
      <w:bookmarkEnd w:id="69"/>
    </w:p>
    <w:p w14:paraId="5853019E" w14:textId="77777777" w:rsidR="00720AE3" w:rsidRDefault="00000000">
      <w:pPr>
        <w:pStyle w:val="Bodytext460"/>
        <w:framePr w:w="3333" w:h="12321" w:hRule="exact" w:wrap="none" w:vAnchor="page" w:hAnchor="page" w:x="4471" w:y="2690"/>
        <w:shd w:val="clear" w:color="auto" w:fill="auto"/>
        <w:spacing w:line="230" w:lineRule="exact"/>
        <w:ind w:firstLine="240"/>
      </w:pPr>
      <w:r>
        <w:t>Available from Detex is the F90KR heavy duty, keyed removable mullion designed for use on standard and fire-rated pairs of doors. It is made from 11 gauge 2"x 3" steel for strength and durability, is UL and Warnlock Hersey listed for three hour fire rated pairs of doors up to 8' x 8' and can be operated by a standard rim cylinder. The mullion is available in eight inch lengths and is can be field cut to a desired length. The F90KR is WHI Listed for use with other manufacturers’ fire exit hardware and comes with a one-year warranty.</w:t>
      </w:r>
    </w:p>
    <w:p w14:paraId="0371F207" w14:textId="77777777" w:rsidR="00720AE3" w:rsidRDefault="00000000">
      <w:pPr>
        <w:pStyle w:val="Bodytext470"/>
        <w:framePr w:w="3333" w:h="12321" w:hRule="exact" w:wrap="none" w:vAnchor="page" w:hAnchor="page" w:x="4471" w:y="2690"/>
        <w:shd w:val="clear" w:color="auto" w:fill="auto"/>
        <w:spacing w:after="185" w:line="210" w:lineRule="exact"/>
        <w:ind w:right="1280"/>
      </w:pPr>
      <w:r>
        <w:t>Detex Corporation 302 Detex Drive New Braunfels, TX 78130 (800) 729-3839 (830)620-6711 fax</w:t>
      </w:r>
    </w:p>
    <w:p w14:paraId="455EB209" w14:textId="77777777" w:rsidR="00720AE3" w:rsidRDefault="00000000">
      <w:pPr>
        <w:pStyle w:val="Heading130"/>
        <w:framePr w:w="3333" w:h="12321" w:hRule="exact" w:wrap="none" w:vAnchor="page" w:hAnchor="page" w:x="4471" w:y="2690"/>
        <w:shd w:val="clear" w:color="auto" w:fill="auto"/>
        <w:spacing w:line="229" w:lineRule="exact"/>
      </w:pPr>
      <w:bookmarkStart w:id="70" w:name="bookmark70"/>
      <w:r>
        <w:t>CCTV Corp./GBC</w:t>
      </w:r>
      <w:bookmarkEnd w:id="70"/>
    </w:p>
    <w:p w14:paraId="5CE0E5A6" w14:textId="77777777" w:rsidR="00720AE3" w:rsidRDefault="00000000">
      <w:pPr>
        <w:pStyle w:val="Bodytext460"/>
        <w:framePr w:w="3333" w:h="12321" w:hRule="exact" w:wrap="none" w:vAnchor="page" w:hAnchor="page" w:x="4471" w:y="2690"/>
        <w:shd w:val="clear" w:color="auto" w:fill="auto"/>
        <w:spacing w:line="229" w:lineRule="exact"/>
        <w:ind w:firstLine="240"/>
      </w:pPr>
      <w:r>
        <w:t>GBC recently introduced the GBC Mini-Max 700 Series. These miniature black and white cameras feature electronics and different lenses. Available are the CCD-700 with 4 mm lens (optional 2.5 mm, 6 mm,</w:t>
      </w:r>
    </w:p>
    <w:p w14:paraId="3AD6FE1A" w14:textId="77777777" w:rsidR="00720AE3" w:rsidRDefault="00000000">
      <w:pPr>
        <w:pStyle w:val="Bodytext460"/>
        <w:framePr w:w="3333" w:h="12321" w:hRule="exact" w:wrap="none" w:vAnchor="page" w:hAnchor="page" w:x="4471" w:y="2690"/>
        <w:shd w:val="clear" w:color="auto" w:fill="auto"/>
        <w:spacing w:line="229" w:lineRule="exact"/>
      </w:pPr>
      <w:r>
        <w:t>8 mm and 12 mm), the CCD-700 PH with 3.6 pinhole lens (optional 5.5 mm pinhole lens) or the CCD-700CS that accommodates a “C”/”CS” lens. Models measure 1 1/2" high and wide and are ideal for applications where an inconspicuous camera is desired. All cameras come with an attachment bracket for adjustability on walls or ceilings.</w:t>
      </w:r>
    </w:p>
    <w:p w14:paraId="64DEFB64" w14:textId="77777777" w:rsidR="00720AE3" w:rsidRDefault="00000000">
      <w:pPr>
        <w:pStyle w:val="Bodytext470"/>
        <w:framePr w:w="3333" w:h="12321" w:hRule="exact" w:wrap="none" w:vAnchor="page" w:hAnchor="page" w:x="4471" w:y="2690"/>
        <w:shd w:val="clear" w:color="auto" w:fill="auto"/>
        <w:spacing w:line="209" w:lineRule="exact"/>
      </w:pPr>
      <w:r>
        <w:t>CCTV Corp./GBC</w:t>
      </w:r>
    </w:p>
    <w:p w14:paraId="595F2443" w14:textId="77777777" w:rsidR="00720AE3" w:rsidRDefault="00000000">
      <w:pPr>
        <w:pStyle w:val="Bodytext470"/>
        <w:framePr w:w="3333" w:h="12321" w:hRule="exact" w:wrap="none" w:vAnchor="page" w:hAnchor="page" w:x="4471" w:y="2690"/>
        <w:shd w:val="clear" w:color="auto" w:fill="auto"/>
        <w:spacing w:line="209" w:lineRule="exact"/>
      </w:pPr>
      <w:r>
        <w:t>280 Huyler Street</w:t>
      </w:r>
    </w:p>
    <w:p w14:paraId="31FEFEA0" w14:textId="77777777" w:rsidR="00720AE3" w:rsidRDefault="00000000">
      <w:pPr>
        <w:pStyle w:val="Bodytext470"/>
        <w:framePr w:w="3333" w:h="12321" w:hRule="exact" w:wrap="none" w:vAnchor="page" w:hAnchor="page" w:x="4471" w:y="2690"/>
        <w:shd w:val="clear" w:color="auto" w:fill="auto"/>
        <w:spacing w:line="209" w:lineRule="exact"/>
      </w:pPr>
      <w:r>
        <w:t>South Hackensack, NJ 07606</w:t>
      </w:r>
    </w:p>
    <w:p w14:paraId="1E7B0343" w14:textId="77777777" w:rsidR="00720AE3" w:rsidRDefault="00000000">
      <w:pPr>
        <w:pStyle w:val="Bodytext470"/>
        <w:framePr w:w="3333" w:h="12321" w:hRule="exact" w:wrap="none" w:vAnchor="page" w:hAnchor="page" w:x="4471" w:y="2690"/>
        <w:shd w:val="clear" w:color="auto" w:fill="auto"/>
        <w:spacing w:line="209" w:lineRule="exact"/>
      </w:pPr>
      <w:r>
        <w:t>(800) 221-2240</w:t>
      </w:r>
    </w:p>
    <w:p w14:paraId="7038F196" w14:textId="77777777" w:rsidR="00720AE3" w:rsidRDefault="00000000">
      <w:pPr>
        <w:pStyle w:val="Bodytext470"/>
        <w:framePr w:w="3333" w:h="12321" w:hRule="exact" w:wrap="none" w:vAnchor="page" w:hAnchor="page" w:x="4471" w:y="2690"/>
        <w:shd w:val="clear" w:color="auto" w:fill="auto"/>
        <w:spacing w:after="191" w:line="209" w:lineRule="exact"/>
      </w:pPr>
      <w:r>
        <w:t>(201) 489-01111 fax</w:t>
      </w:r>
    </w:p>
    <w:p w14:paraId="5398F5F0" w14:textId="77777777" w:rsidR="00720AE3" w:rsidRDefault="00000000">
      <w:pPr>
        <w:pStyle w:val="Heading130"/>
        <w:framePr w:w="3333" w:h="12321" w:hRule="exact" w:wrap="none" w:vAnchor="page" w:hAnchor="page" w:x="4471" w:y="2690"/>
        <w:shd w:val="clear" w:color="auto" w:fill="auto"/>
        <w:spacing w:line="221" w:lineRule="exact"/>
      </w:pPr>
      <w:bookmarkStart w:id="71" w:name="bookmark71"/>
      <w:r>
        <w:t>Barantec</w:t>
      </w:r>
      <w:bookmarkEnd w:id="71"/>
    </w:p>
    <w:p w14:paraId="2E1FC823" w14:textId="77777777" w:rsidR="00720AE3" w:rsidRDefault="00000000">
      <w:pPr>
        <w:pStyle w:val="Bodytext460"/>
        <w:framePr w:w="3333" w:h="12321" w:hRule="exact" w:wrap="none" w:vAnchor="page" w:hAnchor="page" w:x="4471" w:y="2690"/>
        <w:shd w:val="clear" w:color="auto" w:fill="auto"/>
        <w:spacing w:line="221" w:lineRule="exact"/>
        <w:ind w:firstLine="240"/>
      </w:pPr>
      <w:r>
        <w:t>Available from Barantec is the Everswitch family of patented piezo products. Units are integrated with flash EEPROM based prod</w:t>
      </w:r>
      <w:r>
        <w:softHyphen/>
        <w:t>ucts and are marketed under the entry/SEN- TRY name. All units are weather proof, van</w:t>
      </w:r>
      <w:r>
        <w:softHyphen/>
        <w:t>dal proof and tamper proof. One model is a 2x6-mullion mount with integrated electron</w:t>
      </w:r>
      <w:r>
        <w:softHyphen/>
        <w:t xml:space="preserve">ics. This single door controller has the keypad and electronics integrated into one unit. </w:t>
      </w:r>
      <w:r>
        <w:rPr>
          <w:rStyle w:val="Bodytext46Italic"/>
          <w:b/>
          <w:bCs/>
        </w:rPr>
        <w:t>Barantec Plaza 777 Passaic Ave.</w:t>
      </w:r>
    </w:p>
    <w:p w14:paraId="144DB94A" w14:textId="77777777" w:rsidR="00720AE3" w:rsidRDefault="00000000">
      <w:pPr>
        <w:pStyle w:val="Bodytext470"/>
        <w:framePr w:w="3333" w:h="12321" w:hRule="exact" w:wrap="none" w:vAnchor="page" w:hAnchor="page" w:x="4471" w:y="2690"/>
        <w:shd w:val="clear" w:color="auto" w:fill="auto"/>
        <w:spacing w:line="221" w:lineRule="exact"/>
      </w:pPr>
      <w:r>
        <w:t>Fourth Floor Clifton, NJ 07012</w:t>
      </w:r>
    </w:p>
    <w:p w14:paraId="04CA05CE" w14:textId="77777777" w:rsidR="00720AE3" w:rsidRDefault="00000000">
      <w:pPr>
        <w:pStyle w:val="Heading130"/>
        <w:framePr w:w="3328" w:h="12324" w:hRule="exact" w:wrap="none" w:vAnchor="page" w:hAnchor="page" w:x="7957" w:y="2687"/>
        <w:shd w:val="clear" w:color="auto" w:fill="auto"/>
        <w:spacing w:line="233" w:lineRule="exact"/>
      </w:pPr>
      <w:bookmarkStart w:id="72" w:name="bookmark72"/>
      <w:r>
        <w:t>Intromark, Inc.</w:t>
      </w:r>
      <w:bookmarkEnd w:id="72"/>
    </w:p>
    <w:p w14:paraId="554D72F9" w14:textId="77777777" w:rsidR="00720AE3" w:rsidRDefault="00000000">
      <w:pPr>
        <w:pStyle w:val="Bodytext460"/>
        <w:framePr w:w="3328" w:h="12324" w:hRule="exact" w:wrap="none" w:vAnchor="page" w:hAnchor="page" w:x="7957" w:y="2687"/>
        <w:shd w:val="clear" w:color="auto" w:fill="auto"/>
        <w:spacing w:line="233" w:lineRule="exact"/>
        <w:ind w:firstLine="240"/>
      </w:pPr>
      <w:r>
        <w:t>Intromark, Inc. offers Strongbow, the Door Security System. This is designed for use on houses, apartments or buildings. Strongbow consists of a pair of square-section steel tubes (one slidably spring-mounted within the other) that terminate in a tough rubber foot-section at the floor end. Secured to the door, the assembly extends at a specific angle to the floor, ensuring a door reinforced with strongbow is like trying to drive a steel bar into the floor.</w:t>
      </w:r>
    </w:p>
    <w:p w14:paraId="17408AB5" w14:textId="77777777" w:rsidR="00720AE3" w:rsidRDefault="00000000">
      <w:pPr>
        <w:pStyle w:val="Bodytext460"/>
        <w:framePr w:w="3328" w:h="12324" w:hRule="exact" w:wrap="none" w:vAnchor="page" w:hAnchor="page" w:x="7957" w:y="2687"/>
        <w:shd w:val="clear" w:color="auto" w:fill="auto"/>
        <w:spacing w:line="233" w:lineRule="exact"/>
        <w:ind w:firstLine="240"/>
      </w:pPr>
      <w:r>
        <w:t>Strongbow can be used in external and outdoor applications is designed for installa</w:t>
      </w:r>
      <w:r>
        <w:softHyphen/>
        <w:t>tion by the user. It works with any type of door and with hard (wood, tile) and soft (carpet, linoleum) floor surfaces.</w:t>
      </w:r>
    </w:p>
    <w:p w14:paraId="221609D6" w14:textId="77777777" w:rsidR="00720AE3" w:rsidRDefault="00000000">
      <w:pPr>
        <w:pStyle w:val="Bodytext470"/>
        <w:framePr w:w="3328" w:h="12324" w:hRule="exact" w:wrap="none" w:vAnchor="page" w:hAnchor="page" w:x="7957" w:y="2687"/>
        <w:shd w:val="clear" w:color="auto" w:fill="auto"/>
        <w:spacing w:line="213" w:lineRule="exact"/>
      </w:pPr>
      <w:r>
        <w:t>Intromark, Inc.</w:t>
      </w:r>
    </w:p>
    <w:p w14:paraId="4284268A" w14:textId="77777777" w:rsidR="00720AE3" w:rsidRDefault="00000000">
      <w:pPr>
        <w:pStyle w:val="Bodytext470"/>
        <w:framePr w:w="3328" w:h="12324" w:hRule="exact" w:wrap="none" w:vAnchor="page" w:hAnchor="page" w:x="7957" w:y="2687"/>
        <w:shd w:val="clear" w:color="auto" w:fill="auto"/>
        <w:spacing w:line="213" w:lineRule="exact"/>
      </w:pPr>
      <w:r>
        <w:t>217 Ninth St.</w:t>
      </w:r>
    </w:p>
    <w:p w14:paraId="62C76721" w14:textId="77777777" w:rsidR="00720AE3" w:rsidRDefault="00000000">
      <w:pPr>
        <w:pStyle w:val="Bodytext470"/>
        <w:framePr w:w="3328" w:h="12324" w:hRule="exact" w:wrap="none" w:vAnchor="page" w:hAnchor="page" w:x="7957" w:y="2687"/>
        <w:shd w:val="clear" w:color="auto" w:fill="auto"/>
        <w:spacing w:after="185" w:line="213" w:lineRule="exact"/>
      </w:pPr>
      <w:r>
        <w:t>Pittsburgh, PA 15222-3506</w:t>
      </w:r>
    </w:p>
    <w:p w14:paraId="16CC4584" w14:textId="77777777" w:rsidR="00720AE3" w:rsidRDefault="00000000">
      <w:pPr>
        <w:pStyle w:val="Heading130"/>
        <w:framePr w:w="3328" w:h="12324" w:hRule="exact" w:wrap="none" w:vAnchor="page" w:hAnchor="page" w:x="7957" w:y="2687"/>
        <w:shd w:val="clear" w:color="auto" w:fill="auto"/>
        <w:spacing w:line="233" w:lineRule="exact"/>
      </w:pPr>
      <w:bookmarkStart w:id="73" w:name="bookmark73"/>
      <w:r>
        <w:t>ATX Technologies, Inc.</w:t>
      </w:r>
      <w:bookmarkEnd w:id="73"/>
    </w:p>
    <w:p w14:paraId="35939B57" w14:textId="77777777" w:rsidR="00720AE3" w:rsidRDefault="00000000">
      <w:pPr>
        <w:pStyle w:val="Bodytext460"/>
        <w:framePr w:w="3328" w:h="12324" w:hRule="exact" w:wrap="none" w:vAnchor="page" w:hAnchor="page" w:x="7957" w:y="2687"/>
        <w:shd w:val="clear" w:color="auto" w:fill="auto"/>
        <w:spacing w:line="233" w:lineRule="exact"/>
        <w:ind w:firstLine="240"/>
      </w:pPr>
      <w:r>
        <w:t>ATX Technologies, Inc. offers the On-Guard Tracker, a new device in averting car theft. It has 100 notches in computer chips and uses satellite and wireless technol</w:t>
      </w:r>
      <w:r>
        <w:softHyphen/>
        <w:t>ogy to locate stolen vehicles. The Trackers uses Global Positioning System satellites and wireless communication data to calculate the exact location, speed and direction of the vehicle. All information is fed into the On-Guard Response Center where emer</w:t>
      </w:r>
      <w:r>
        <w:softHyphen/>
        <w:t>gency communication specialists receive calls for everything from directions, emergency assistance, roadside help and security.</w:t>
      </w:r>
    </w:p>
    <w:p w14:paraId="7ABB2FE5" w14:textId="77777777" w:rsidR="00720AE3" w:rsidRDefault="00000000">
      <w:pPr>
        <w:pStyle w:val="Bodytext470"/>
        <w:framePr w:w="3328" w:h="12324" w:hRule="exact" w:wrap="none" w:vAnchor="page" w:hAnchor="page" w:x="7957" w:y="2687"/>
        <w:shd w:val="clear" w:color="auto" w:fill="auto"/>
        <w:spacing w:after="211" w:line="213" w:lineRule="exact"/>
        <w:ind w:right="1180"/>
      </w:pPr>
      <w:r>
        <w:t xml:space="preserve">ATX Technologies, Inc. </w:t>
      </w:r>
      <w:hyperlink r:id="rId49" w:history="1">
        <w:r>
          <w:t>www.track.com</w:t>
        </w:r>
      </w:hyperlink>
      <w:r>
        <w:t xml:space="preserve"> (210) 771-0848</w:t>
      </w:r>
    </w:p>
    <w:p w14:paraId="7A29557B" w14:textId="77777777" w:rsidR="00720AE3" w:rsidRDefault="00000000">
      <w:pPr>
        <w:pStyle w:val="Heading130"/>
        <w:framePr w:w="3328" w:h="12324" w:hRule="exact" w:wrap="none" w:vAnchor="page" w:hAnchor="page" w:x="7957" w:y="2687"/>
        <w:shd w:val="clear" w:color="auto" w:fill="auto"/>
        <w:spacing w:line="200" w:lineRule="exact"/>
      </w:pPr>
      <w:bookmarkStart w:id="74" w:name="bookmark74"/>
      <w:r>
        <w:t>Eltron International, Inc.</w:t>
      </w:r>
      <w:bookmarkEnd w:id="74"/>
    </w:p>
    <w:p w14:paraId="1EC1421A" w14:textId="77777777" w:rsidR="00720AE3" w:rsidRDefault="00000000">
      <w:pPr>
        <w:pStyle w:val="Bodytext460"/>
        <w:framePr w:w="3328" w:h="12324" w:hRule="exact" w:wrap="none" w:vAnchor="page" w:hAnchor="page" w:x="7957" w:y="2687"/>
        <w:shd w:val="clear" w:color="auto" w:fill="auto"/>
        <w:spacing w:line="230" w:lineRule="exact"/>
        <w:ind w:firstLine="240"/>
      </w:pPr>
      <w:r>
        <w:t>Eltron International recently introduced the Privilege P400 dual sided full color printer, which offers dual-sided overlaminate protection to extend card life in high usage environments. Eltron’s Privilege series pro</w:t>
      </w:r>
      <w:r>
        <w:softHyphen/>
        <w:t>vide configurations that meet various securi</w:t>
      </w:r>
      <w:r>
        <w:softHyphen/>
        <w:t>ty and access control applications including high quality photo imaging to smart card and mag stripe encoding options. Also avail</w:t>
      </w:r>
      <w:r>
        <w:softHyphen/>
        <w:t>able from Eltron, is the P300 printer, which can be used for desktop applications.</w:t>
      </w:r>
    </w:p>
    <w:p w14:paraId="7711A101" w14:textId="77777777" w:rsidR="00720AE3" w:rsidRDefault="00000000">
      <w:pPr>
        <w:pStyle w:val="Bodytext470"/>
        <w:framePr w:w="3328" w:h="12324" w:hRule="exact" w:wrap="none" w:vAnchor="page" w:hAnchor="page" w:x="7957" w:y="2687"/>
        <w:shd w:val="clear" w:color="auto" w:fill="auto"/>
        <w:spacing w:line="213" w:lineRule="exact"/>
      </w:pPr>
      <w:r>
        <w:t>Eltron International, Inc.</w:t>
      </w:r>
    </w:p>
    <w:p w14:paraId="7A5AA117" w14:textId="77777777" w:rsidR="00720AE3" w:rsidRDefault="00000000">
      <w:pPr>
        <w:pStyle w:val="Bodytext470"/>
        <w:framePr w:w="3328" w:h="12324" w:hRule="exact" w:wrap="none" w:vAnchor="page" w:hAnchor="page" w:x="7957" w:y="2687"/>
        <w:shd w:val="clear" w:color="auto" w:fill="auto"/>
        <w:spacing w:line="213" w:lineRule="exact"/>
      </w:pPr>
      <w:r>
        <w:t>41 Moreland Road</w:t>
      </w:r>
    </w:p>
    <w:p w14:paraId="01E2E7C5" w14:textId="77777777" w:rsidR="00720AE3" w:rsidRDefault="00000000">
      <w:pPr>
        <w:pStyle w:val="Bodytext470"/>
        <w:framePr w:w="3328" w:h="12324" w:hRule="exact" w:wrap="none" w:vAnchor="page" w:hAnchor="page" w:x="7957" w:y="2687"/>
        <w:shd w:val="clear" w:color="auto" w:fill="auto"/>
        <w:spacing w:line="213" w:lineRule="exact"/>
      </w:pPr>
      <w:r>
        <w:t>Simi Valley, CA 93065-1692</w:t>
      </w:r>
    </w:p>
    <w:p w14:paraId="78E22025" w14:textId="77777777" w:rsidR="00720AE3" w:rsidRDefault="00000000">
      <w:pPr>
        <w:pStyle w:val="Bodytext470"/>
        <w:framePr w:w="3328" w:h="12324" w:hRule="exact" w:wrap="none" w:vAnchor="page" w:hAnchor="page" w:x="7957" w:y="2687"/>
        <w:shd w:val="clear" w:color="auto" w:fill="auto"/>
        <w:spacing w:line="213" w:lineRule="exact"/>
      </w:pPr>
      <w:r>
        <w:t>(805) 579-1800</w:t>
      </w:r>
    </w:p>
    <w:p w14:paraId="15F81266"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68E68D46" w14:textId="77777777" w:rsidR="00720AE3" w:rsidRDefault="00000000">
      <w:pPr>
        <w:pStyle w:val="Heading130"/>
        <w:framePr w:w="3319" w:h="12285" w:hRule="exact" w:wrap="none" w:vAnchor="page" w:hAnchor="page" w:x="1032" w:y="3030"/>
        <w:shd w:val="clear" w:color="auto" w:fill="auto"/>
        <w:spacing w:line="200" w:lineRule="exact"/>
      </w:pPr>
      <w:bookmarkStart w:id="75" w:name="bookmark75"/>
      <w:r>
        <w:lastRenderedPageBreak/>
        <w:t>Trans-Atlantic Co.</w:t>
      </w:r>
      <w:bookmarkEnd w:id="75"/>
    </w:p>
    <w:p w14:paraId="6FC69570" w14:textId="77777777" w:rsidR="00720AE3" w:rsidRDefault="00000000">
      <w:pPr>
        <w:pStyle w:val="Bodytext460"/>
        <w:framePr w:w="3319" w:h="12285" w:hRule="exact" w:wrap="none" w:vAnchor="page" w:hAnchor="page" w:x="1032" w:y="3030"/>
        <w:shd w:val="clear" w:color="auto" w:fill="auto"/>
        <w:spacing w:line="229" w:lineRule="exact"/>
        <w:ind w:firstLine="240"/>
      </w:pPr>
      <w:r>
        <w:t>Trans-Atlantic Company recently unveiled its line of new key and lever lock kits. Each kit prevents rotation in the locked position and are supplied with two anti</w:t>
      </w:r>
      <w:r>
        <w:softHyphen/>
        <w:t>rotation mounting studs with new deluxe mounting plates with two thru bolting sex bolts. It may also be used with most brands of rim exit devices. This lever lock is equipped with a feature to make locks usable with handed and non handed rim exit devices that are activated by a tail piece.</w:t>
      </w:r>
    </w:p>
    <w:p w14:paraId="305FCFD1" w14:textId="77777777" w:rsidR="00720AE3" w:rsidRDefault="00000000">
      <w:pPr>
        <w:pStyle w:val="Bodytext460"/>
        <w:framePr w:w="3319" w:h="12285" w:hRule="exact" w:wrap="none" w:vAnchor="page" w:hAnchor="page" w:x="1032" w:y="3030"/>
        <w:shd w:val="clear" w:color="auto" w:fill="auto"/>
        <w:spacing w:line="229" w:lineRule="exact"/>
        <w:ind w:right="540"/>
      </w:pPr>
      <w:r>
        <w:t>The key and lever lock fit confirms to all ADA handicapped codes and all accessibility codes.</w:t>
      </w:r>
    </w:p>
    <w:p w14:paraId="66B44E94" w14:textId="77777777" w:rsidR="00720AE3" w:rsidRDefault="00000000">
      <w:pPr>
        <w:pStyle w:val="Bodytext470"/>
        <w:framePr w:w="3319" w:h="12285" w:hRule="exact" w:wrap="none" w:vAnchor="page" w:hAnchor="page" w:x="1032" w:y="3030"/>
        <w:shd w:val="clear" w:color="auto" w:fill="auto"/>
        <w:spacing w:line="210" w:lineRule="exact"/>
      </w:pPr>
      <w:r>
        <w:t>Trans-Atlantic Co.</w:t>
      </w:r>
    </w:p>
    <w:p w14:paraId="2E3772D0" w14:textId="77777777" w:rsidR="00720AE3" w:rsidRDefault="00000000">
      <w:pPr>
        <w:pStyle w:val="Bodytext470"/>
        <w:framePr w:w="3319" w:h="12285" w:hRule="exact" w:wrap="none" w:vAnchor="page" w:hAnchor="page" w:x="1032" w:y="3030"/>
        <w:shd w:val="clear" w:color="auto" w:fill="auto"/>
        <w:spacing w:line="210" w:lineRule="exact"/>
      </w:pPr>
      <w:r>
        <w:t>440 Fairmount Ave.</w:t>
      </w:r>
    </w:p>
    <w:p w14:paraId="203C5062" w14:textId="77777777" w:rsidR="00720AE3" w:rsidRDefault="00000000">
      <w:pPr>
        <w:pStyle w:val="Bodytext470"/>
        <w:framePr w:w="3319" w:h="12285" w:hRule="exact" w:wrap="none" w:vAnchor="page" w:hAnchor="page" w:x="1032" w:y="3030"/>
        <w:shd w:val="clear" w:color="auto" w:fill="auto"/>
        <w:spacing w:after="187" w:line="210" w:lineRule="exact"/>
        <w:ind w:right="540"/>
      </w:pPr>
      <w:r>
        <w:t>PO Box 37006 Philadelphia, PA 19123 (800) 523-9956</w:t>
      </w:r>
    </w:p>
    <w:p w14:paraId="44E489A1" w14:textId="77777777" w:rsidR="00720AE3" w:rsidRDefault="00000000">
      <w:pPr>
        <w:pStyle w:val="Heading130"/>
        <w:framePr w:w="3319" w:h="12285" w:hRule="exact" w:wrap="none" w:vAnchor="page" w:hAnchor="page" w:x="1032" w:y="3030"/>
        <w:shd w:val="clear" w:color="auto" w:fill="auto"/>
        <w:spacing w:line="227" w:lineRule="exact"/>
      </w:pPr>
      <w:bookmarkStart w:id="76" w:name="bookmark76"/>
      <w:r>
        <w:t>Dalax, Inc.</w:t>
      </w:r>
      <w:bookmarkEnd w:id="76"/>
    </w:p>
    <w:p w14:paraId="0E80D104" w14:textId="77777777" w:rsidR="00720AE3" w:rsidRDefault="00000000">
      <w:pPr>
        <w:pStyle w:val="Bodytext460"/>
        <w:framePr w:w="3319" w:h="12285" w:hRule="exact" w:wrap="none" w:vAnchor="page" w:hAnchor="page" w:x="1032" w:y="3030"/>
        <w:shd w:val="clear" w:color="auto" w:fill="auto"/>
        <w:spacing w:line="227" w:lineRule="exact"/>
        <w:ind w:firstLine="240"/>
      </w:pPr>
      <w:r>
        <w:t xml:space="preserve">Available from Dalax, Inc. is a Lock Hardware Cross Reference and Comparison Computer Program. This program contains information from 88 manufacturers and over 119,000 line items of information based on both ANSI and US Government standards. Included will be lists of all types of locks, panic exit devices, interchangeable core, key- ways and key blanks. Also involved will be butts and hinges, electric strike plates, cylinders, high security and other hardware. </w:t>
      </w:r>
      <w:r>
        <w:rPr>
          <w:rStyle w:val="Bodytext46Italic"/>
          <w:b/>
          <w:bCs/>
        </w:rPr>
        <w:t>Dalax, Inc.</w:t>
      </w:r>
    </w:p>
    <w:p w14:paraId="7EDF2CAA" w14:textId="77777777" w:rsidR="00720AE3" w:rsidRDefault="00000000">
      <w:pPr>
        <w:pStyle w:val="Bodytext470"/>
        <w:framePr w:w="3319" w:h="12285" w:hRule="exact" w:wrap="none" w:vAnchor="page" w:hAnchor="page" w:x="1032" w:y="3030"/>
        <w:shd w:val="clear" w:color="auto" w:fill="auto"/>
        <w:spacing w:after="188" w:line="210" w:lineRule="exact"/>
        <w:ind w:right="540"/>
      </w:pPr>
      <w:r>
        <w:t>1314 Huntington Drive Richardson, TX 75080-2809</w:t>
      </w:r>
    </w:p>
    <w:p w14:paraId="52C16806" w14:textId="77777777" w:rsidR="00720AE3" w:rsidRDefault="00000000">
      <w:pPr>
        <w:pStyle w:val="Heading130"/>
        <w:framePr w:w="3319" w:h="12285" w:hRule="exact" w:wrap="none" w:vAnchor="page" w:hAnchor="page" w:x="1032" w:y="3030"/>
        <w:shd w:val="clear" w:color="auto" w:fill="auto"/>
        <w:spacing w:line="225" w:lineRule="exact"/>
      </w:pPr>
      <w:bookmarkStart w:id="77" w:name="bookmark77"/>
      <w:r>
        <w:t>US Lock</w:t>
      </w:r>
      <w:bookmarkEnd w:id="77"/>
    </w:p>
    <w:p w14:paraId="60C0882B" w14:textId="77777777" w:rsidR="00720AE3" w:rsidRDefault="00000000">
      <w:pPr>
        <w:pStyle w:val="Bodytext460"/>
        <w:framePr w:w="3319" w:h="12285" w:hRule="exact" w:wrap="none" w:vAnchor="page" w:hAnchor="page" w:x="1032" w:y="3030"/>
        <w:shd w:val="clear" w:color="auto" w:fill="auto"/>
        <w:spacing w:line="225" w:lineRule="exact"/>
        <w:ind w:firstLine="240"/>
      </w:pPr>
      <w:r>
        <w:t>US Lock offers the Encore system, a com</w:t>
      </w:r>
      <w:r>
        <w:softHyphen/>
        <w:t>mercial key control program for interchange</w:t>
      </w:r>
      <w:r>
        <w:softHyphen/>
        <w:t>able core. The Encore system is comprised of patented keys designated as the RC Keyway. Also available are uncombinated RC cores in 6 and 7 pin lengths that come with a lock</w:t>
      </w:r>
      <w:r>
        <w:softHyphen/>
        <w:t>out pin providing two levels of security. The system is interchangeable with cores manu</w:t>
      </w:r>
      <w:r>
        <w:softHyphen/>
        <w:t>factured by Arrow, Best, Falcon and KSP. Additional features include RC Keyblanks that cannot be duplicated, assigned protect</w:t>
      </w:r>
      <w:r>
        <w:softHyphen/>
        <w:t xml:space="preserve">ed territories, restricted system distribution and a complete line of mortise and rim shells for IC Cores as well as accessory components. </w:t>
      </w:r>
      <w:r>
        <w:rPr>
          <w:rStyle w:val="Bodytext46Italic"/>
          <w:b/>
          <w:bCs/>
        </w:rPr>
        <w:t>US. Lock</w:t>
      </w:r>
    </w:p>
    <w:p w14:paraId="5534B93B" w14:textId="77777777" w:rsidR="00720AE3" w:rsidRDefault="00000000">
      <w:pPr>
        <w:pStyle w:val="Bodytext470"/>
        <w:framePr w:w="3319" w:h="12285" w:hRule="exact" w:wrap="none" w:vAnchor="page" w:hAnchor="page" w:x="1032" w:y="3030"/>
        <w:shd w:val="clear" w:color="auto" w:fill="auto"/>
        <w:spacing w:line="178" w:lineRule="exact"/>
      </w:pPr>
      <w:r>
        <w:t>(800) 925-5000 (East Coast)</w:t>
      </w:r>
    </w:p>
    <w:p w14:paraId="62B2DD94" w14:textId="77777777" w:rsidR="00720AE3" w:rsidRDefault="00000000">
      <w:pPr>
        <w:pStyle w:val="Bodytext470"/>
        <w:framePr w:w="3319" w:h="12285" w:hRule="exact" w:wrap="none" w:vAnchor="page" w:hAnchor="page" w:x="1032" w:y="3030"/>
        <w:shd w:val="clear" w:color="auto" w:fill="auto"/>
        <w:spacing w:line="178" w:lineRule="exact"/>
      </w:pPr>
      <w:r>
        <w:t>(800) 321-6905 (West Coast)</w:t>
      </w:r>
    </w:p>
    <w:p w14:paraId="02EB6C1B" w14:textId="77777777" w:rsidR="00720AE3" w:rsidRDefault="00000000">
      <w:pPr>
        <w:pStyle w:val="Heading130"/>
        <w:framePr w:w="3280" w:h="12307" w:hRule="exact" w:wrap="none" w:vAnchor="page" w:hAnchor="page" w:x="4514" w:y="3009"/>
        <w:shd w:val="clear" w:color="auto" w:fill="auto"/>
        <w:spacing w:line="229" w:lineRule="exact"/>
      </w:pPr>
      <w:bookmarkStart w:id="78" w:name="bookmark78"/>
      <w:r>
        <w:t>Creative Commands Corporation</w:t>
      </w:r>
      <w:bookmarkEnd w:id="78"/>
    </w:p>
    <w:p w14:paraId="1C9F0C85" w14:textId="77777777" w:rsidR="00720AE3" w:rsidRDefault="00000000">
      <w:pPr>
        <w:pStyle w:val="Bodytext460"/>
        <w:framePr w:w="3280" w:h="12307" w:hRule="exact" w:wrap="none" w:vAnchor="page" w:hAnchor="page" w:x="4514" w:y="3009"/>
        <w:shd w:val="clear" w:color="auto" w:fill="auto"/>
        <w:spacing w:line="229" w:lineRule="exact"/>
        <w:ind w:firstLine="240"/>
      </w:pPr>
      <w:r>
        <w:t>Creative Commands Corporation offers the Handy-Touch replacement garage door/security gate transmitter/receiver sys</w:t>
      </w:r>
      <w:r>
        <w:softHyphen/>
        <w:t>tem available in a new blister packaging. Handy-Touch allows the user to activate a garage door or security gate from a button located in a car’s cigarette lighter socket.</w:t>
      </w:r>
    </w:p>
    <w:p w14:paraId="1CB01374" w14:textId="77777777" w:rsidR="00720AE3" w:rsidRDefault="00000000">
      <w:pPr>
        <w:pStyle w:val="Bodytext460"/>
        <w:framePr w:w="3280" w:h="12307" w:hRule="exact" w:wrap="none" w:vAnchor="page" w:hAnchor="page" w:x="4514" w:y="3009"/>
        <w:shd w:val="clear" w:color="auto" w:fill="auto"/>
        <w:spacing w:line="229" w:lineRule="exact"/>
      </w:pPr>
      <w:r>
        <w:t>It is available for most American, Japanese and European cars.</w:t>
      </w:r>
    </w:p>
    <w:p w14:paraId="29E6F80C" w14:textId="77777777" w:rsidR="00720AE3" w:rsidRDefault="00000000">
      <w:pPr>
        <w:pStyle w:val="Bodytext470"/>
        <w:framePr w:w="3280" w:h="12307" w:hRule="exact" w:wrap="none" w:vAnchor="page" w:hAnchor="page" w:x="4514" w:y="3009"/>
        <w:shd w:val="clear" w:color="auto" w:fill="auto"/>
        <w:spacing w:line="210" w:lineRule="exact"/>
      </w:pPr>
      <w:r>
        <w:t>Creative Commands Corporation 3121 Fujita Street Dept. P</w:t>
      </w:r>
    </w:p>
    <w:p w14:paraId="1CC6B2F6" w14:textId="77777777" w:rsidR="00720AE3" w:rsidRDefault="00000000">
      <w:pPr>
        <w:pStyle w:val="Bodytext470"/>
        <w:framePr w:w="3280" w:h="12307" w:hRule="exact" w:wrap="none" w:vAnchor="page" w:hAnchor="page" w:x="4514" w:y="3009"/>
        <w:shd w:val="clear" w:color="auto" w:fill="auto"/>
        <w:spacing w:after="205" w:line="210" w:lineRule="exact"/>
      </w:pPr>
      <w:r>
        <w:t>Torrance, CA 90505 (310) 530-9219 fax</w:t>
      </w:r>
    </w:p>
    <w:p w14:paraId="0DCC4F9A" w14:textId="77777777" w:rsidR="00720AE3" w:rsidRDefault="00000000">
      <w:pPr>
        <w:pStyle w:val="Heading130"/>
        <w:framePr w:w="3280" w:h="12307" w:hRule="exact" w:wrap="none" w:vAnchor="page" w:hAnchor="page" w:x="4514" w:y="3009"/>
        <w:shd w:val="clear" w:color="auto" w:fill="auto"/>
        <w:spacing w:line="229" w:lineRule="exact"/>
      </w:pPr>
      <w:bookmarkStart w:id="79" w:name="bookmark79"/>
      <w:r>
        <w:t>Chicago Lock Company</w:t>
      </w:r>
      <w:bookmarkEnd w:id="79"/>
    </w:p>
    <w:p w14:paraId="72167E51" w14:textId="77777777" w:rsidR="00720AE3" w:rsidRDefault="00000000">
      <w:pPr>
        <w:pStyle w:val="Bodytext460"/>
        <w:framePr w:w="3280" w:h="12307" w:hRule="exact" w:wrap="none" w:vAnchor="page" w:hAnchor="page" w:x="4514" w:y="3009"/>
        <w:shd w:val="clear" w:color="auto" w:fill="auto"/>
        <w:spacing w:line="229" w:lineRule="exact"/>
        <w:ind w:firstLine="240"/>
      </w:pPr>
      <w:r>
        <w:t>Chicago Lock Company recently introduced two sliding door locks, the Rotary Disc and ACEH models. Both are operated with a spring bolt locking system. Once the key is turned, the bolt is released to unlock the unit. After removal of the key, a simple push on the cylinder relocks the unit. The Rotary Disc model is designed for security with a unique convenience key that guards against unauthorized duplication. Plus, the expanded masterkeying capability of both locks provides added security and personnel accountability.</w:t>
      </w:r>
    </w:p>
    <w:p w14:paraId="63F8CC2E" w14:textId="77777777" w:rsidR="00720AE3" w:rsidRDefault="00000000">
      <w:pPr>
        <w:pStyle w:val="Bodytext470"/>
        <w:framePr w:w="3280" w:h="12307" w:hRule="exact" w:wrap="none" w:vAnchor="page" w:hAnchor="page" w:x="4514" w:y="3009"/>
        <w:shd w:val="clear" w:color="auto" w:fill="auto"/>
        <w:spacing w:line="215" w:lineRule="exact"/>
      </w:pPr>
      <w:r>
        <w:t>Chicago Lock Company (800) 445-3204</w:t>
      </w:r>
    </w:p>
    <w:p w14:paraId="5ABDEA22" w14:textId="77777777" w:rsidR="00720AE3" w:rsidRDefault="00000000">
      <w:pPr>
        <w:pStyle w:val="Bodytext470"/>
        <w:framePr w:w="3280" w:h="12307" w:hRule="exact" w:wrap="none" w:vAnchor="page" w:hAnchor="page" w:x="4514" w:y="3009"/>
        <w:shd w:val="clear" w:color="auto" w:fill="auto"/>
        <w:spacing w:after="180" w:line="178" w:lineRule="exact"/>
      </w:pPr>
      <w:hyperlink r:id="rId50" w:history="1">
        <w:r>
          <w:t>chilock@exepc.com</w:t>
        </w:r>
      </w:hyperlink>
    </w:p>
    <w:p w14:paraId="42CC09FF" w14:textId="77777777" w:rsidR="00720AE3" w:rsidRDefault="00000000">
      <w:pPr>
        <w:pStyle w:val="Heading130"/>
        <w:framePr w:w="3280" w:h="12307" w:hRule="exact" w:wrap="none" w:vAnchor="page" w:hAnchor="page" w:x="4514" w:y="3009"/>
        <w:shd w:val="clear" w:color="auto" w:fill="auto"/>
        <w:spacing w:line="228" w:lineRule="exact"/>
      </w:pPr>
      <w:bookmarkStart w:id="80" w:name="bookmark80"/>
      <w:r>
        <w:t>Safe Guard Corporation</w:t>
      </w:r>
      <w:bookmarkEnd w:id="80"/>
    </w:p>
    <w:p w14:paraId="28A847D7" w14:textId="77777777" w:rsidR="00720AE3" w:rsidRDefault="00000000">
      <w:pPr>
        <w:pStyle w:val="Bodytext460"/>
        <w:framePr w:w="3280" w:h="12307" w:hRule="exact" w:wrap="none" w:vAnchor="page" w:hAnchor="page" w:x="4514" w:y="3009"/>
        <w:shd w:val="clear" w:color="auto" w:fill="auto"/>
        <w:spacing w:line="228" w:lineRule="exact"/>
        <w:ind w:firstLine="240"/>
      </w:pPr>
      <w:r>
        <w:t>Safe Guard Corporation has just intro</w:t>
      </w:r>
      <w:r>
        <w:softHyphen/>
        <w:t>duced a patented biometric identification card (Safe Card) and a working prototype. The processor and reader are incorporated on a standard credit debit card format, (32 mils). The self-authentication/identification and security card does not require special readers. Data base access or any changes to existing equipment or systems for swipe applications or smart card readers. A self-contained biometric processor on each card enables or disables information access to the magnetic stripe or smart card IC. The Safe Card can be used in applications such as Credit/Debit, Medical and Telecommunications.</w:t>
      </w:r>
    </w:p>
    <w:p w14:paraId="5AD8D287" w14:textId="77777777" w:rsidR="00720AE3" w:rsidRDefault="00000000">
      <w:pPr>
        <w:pStyle w:val="Bodytext470"/>
        <w:framePr w:w="3280" w:h="12307" w:hRule="exact" w:wrap="none" w:vAnchor="page" w:hAnchor="page" w:x="4514" w:y="3009"/>
        <w:shd w:val="clear" w:color="auto" w:fill="auto"/>
        <w:spacing w:line="207" w:lineRule="exact"/>
      </w:pPr>
      <w:r>
        <w:t>Safe Guard Corporation 100 S. Ashley Drive Ste. 870 Tampa, FL 33602 tvtvw.safe-guard-corp.com safel @gte.net</w:t>
      </w:r>
    </w:p>
    <w:p w14:paraId="4B117390" w14:textId="77777777" w:rsidR="00720AE3" w:rsidRDefault="00000000">
      <w:pPr>
        <w:pStyle w:val="Bodytext480"/>
        <w:framePr w:w="10594" w:h="592" w:hRule="exact" w:wrap="none" w:vAnchor="page" w:hAnchor="page" w:x="1032" w:y="1307"/>
        <w:shd w:val="clear" w:color="auto" w:fill="auto"/>
      </w:pPr>
      <w:r>
        <w:t>Security</w:t>
      </w:r>
    </w:p>
    <w:p w14:paraId="778B3214" w14:textId="77777777" w:rsidR="00720AE3" w:rsidRDefault="00000000">
      <w:pPr>
        <w:pStyle w:val="Bodytext40"/>
        <w:framePr w:w="10594" w:h="592" w:hRule="exact" w:wrap="none" w:vAnchor="page" w:hAnchor="page" w:x="1032" w:y="1307"/>
        <w:shd w:val="clear" w:color="auto" w:fill="auto"/>
        <w:spacing w:before="0" w:after="0" w:line="168" w:lineRule="exact"/>
        <w:ind w:left="9420"/>
      </w:pPr>
      <w:r>
        <w:t>Marketplace</w:t>
      </w:r>
    </w:p>
    <w:p w14:paraId="320D1025" w14:textId="77777777" w:rsidR="00720AE3" w:rsidRDefault="00000000">
      <w:pPr>
        <w:pStyle w:val="Heading130"/>
        <w:framePr w:w="3592" w:h="12084" w:hRule="exact" w:wrap="none" w:vAnchor="page" w:hAnchor="page" w:x="7982" w:y="3008"/>
        <w:shd w:val="clear" w:color="auto" w:fill="auto"/>
        <w:spacing w:line="224" w:lineRule="exact"/>
      </w:pPr>
      <w:bookmarkStart w:id="81" w:name="bookmark81"/>
      <w:r>
        <w:t>Framon Manufacturing Company, Inc.</w:t>
      </w:r>
      <w:bookmarkEnd w:id="81"/>
    </w:p>
    <w:p w14:paraId="3A311E0E" w14:textId="77777777" w:rsidR="00720AE3" w:rsidRDefault="00000000">
      <w:pPr>
        <w:pStyle w:val="Bodytext460"/>
        <w:framePr w:w="3592" w:h="12084" w:hRule="exact" w:wrap="none" w:vAnchor="page" w:hAnchor="page" w:x="7982" w:y="3008"/>
        <w:shd w:val="clear" w:color="auto" w:fill="auto"/>
        <w:spacing w:line="224" w:lineRule="exact"/>
        <w:ind w:firstLine="260"/>
      </w:pPr>
      <w:r>
        <w:t>Framon s Depth and Space Manual is now available on disk. It is derived from the FRA-2001 program and includes all of the d&amp;s info found in the current depth and space manual. It runs on Windows 3.1 or Windows 95. Minimum of a 486 processor and requires about 20 MB of hard disk space. It includes the new Subaru Forrester and Mitsubishi Galant depth and spaces.</w:t>
      </w:r>
    </w:p>
    <w:p w14:paraId="095AC4EC" w14:textId="77777777" w:rsidR="00720AE3" w:rsidRDefault="00000000">
      <w:pPr>
        <w:pStyle w:val="Bodytext470"/>
        <w:framePr w:w="3592" w:h="12084" w:hRule="exact" w:wrap="none" w:vAnchor="page" w:hAnchor="page" w:x="7982" w:y="3008"/>
        <w:shd w:val="clear" w:color="auto" w:fill="auto"/>
        <w:spacing w:line="204" w:lineRule="exact"/>
        <w:ind w:right="400"/>
      </w:pPr>
      <w:r>
        <w:t>Framon Manufacturing Company 909 Washington Ave.</w:t>
      </w:r>
    </w:p>
    <w:p w14:paraId="7A41504C" w14:textId="77777777" w:rsidR="00720AE3" w:rsidRDefault="00000000">
      <w:pPr>
        <w:pStyle w:val="Bodytext470"/>
        <w:framePr w:w="3592" w:h="12084" w:hRule="exact" w:wrap="none" w:vAnchor="page" w:hAnchor="page" w:x="7982" w:y="3008"/>
        <w:shd w:val="clear" w:color="auto" w:fill="auto"/>
        <w:spacing w:after="198" w:line="204" w:lineRule="exact"/>
        <w:ind w:right="400"/>
      </w:pPr>
      <w:r>
        <w:t xml:space="preserve">Alpena, MI 49707 (517) 354-5623 (517) 354-4238fax </w:t>
      </w:r>
      <w:hyperlink r:id="rId51" w:history="1">
        <w:r>
          <w:t>framon@northland.lih.mi.us</w:t>
        </w:r>
      </w:hyperlink>
    </w:p>
    <w:p w14:paraId="36B26726" w14:textId="77777777" w:rsidR="00720AE3" w:rsidRDefault="00000000">
      <w:pPr>
        <w:pStyle w:val="Heading130"/>
        <w:framePr w:w="3592" w:h="12084" w:hRule="exact" w:wrap="none" w:vAnchor="page" w:hAnchor="page" w:x="7982" w:y="3008"/>
        <w:shd w:val="clear" w:color="auto" w:fill="auto"/>
        <w:spacing w:line="206" w:lineRule="exact"/>
        <w:ind w:right="400"/>
      </w:pPr>
      <w:bookmarkStart w:id="82" w:name="bookmark82"/>
      <w:r>
        <w:t>Panasonic Video Imaging Systems Company</w:t>
      </w:r>
      <w:bookmarkEnd w:id="82"/>
    </w:p>
    <w:p w14:paraId="752BFA3D" w14:textId="77777777" w:rsidR="00720AE3" w:rsidRDefault="00000000">
      <w:pPr>
        <w:pStyle w:val="Bodytext460"/>
        <w:framePr w:w="3592" w:h="12084" w:hRule="exact" w:wrap="none" w:vAnchor="page" w:hAnchor="page" w:x="7982" w:y="3008"/>
        <w:shd w:val="clear" w:color="auto" w:fill="auto"/>
        <w:spacing w:after="201" w:line="224" w:lineRule="exact"/>
        <w:ind w:firstLine="260"/>
      </w:pPr>
      <w:r>
        <w:t>Panasonic Video Imaging Company has a new series of color digital processing cameras. The WV-CP230 Series Color DSP Cameras are designed for use in general- purpose applications. Three models are included in this series. The WV-CP230 Series Color DSP Cameras provide 480 line of resolution in only two lux at FI.4. Key features include auto gain control (AGC), auto tracing white balance (ATW), electron</w:t>
      </w:r>
      <w:r>
        <w:softHyphen/>
        <w:t>ics light control (ELC), auto light control (ALC), soft or sharp aperture adjustment and backlight compensation. The cameras, which are available in 120V AC, 24V AC and 12V DC models, accept either of C or CS mount lenses for added application versatility.</w:t>
      </w:r>
    </w:p>
    <w:p w14:paraId="332BE368" w14:textId="77777777" w:rsidR="00720AE3" w:rsidRDefault="00000000">
      <w:pPr>
        <w:pStyle w:val="Heading130"/>
        <w:framePr w:w="3592" w:h="12084" w:hRule="exact" w:wrap="none" w:vAnchor="page" w:hAnchor="page" w:x="7982" w:y="3008"/>
        <w:shd w:val="clear" w:color="auto" w:fill="auto"/>
        <w:spacing w:line="223" w:lineRule="exact"/>
        <w:ind w:firstLine="260"/>
      </w:pPr>
      <w:bookmarkStart w:id="83" w:name="bookmark83"/>
      <w:r>
        <w:t>Security Lock Distributors</w:t>
      </w:r>
      <w:bookmarkEnd w:id="83"/>
    </w:p>
    <w:p w14:paraId="35BFE054" w14:textId="77777777" w:rsidR="00720AE3" w:rsidRDefault="00000000">
      <w:pPr>
        <w:pStyle w:val="Bodytext460"/>
        <w:framePr w:w="3592" w:h="12084" w:hRule="exact" w:wrap="none" w:vAnchor="page" w:hAnchor="page" w:x="7982" w:y="3008"/>
        <w:shd w:val="clear" w:color="auto" w:fill="auto"/>
        <w:spacing w:line="223" w:lineRule="exact"/>
        <w:ind w:firstLine="260"/>
      </w:pPr>
      <w:r>
        <w:t>Available from Security Lock are renowned “Storm Axs” Vandal resistant keypads. These will control one or two door and are available in two electronic interfaces. The “Strike Master” used in conjunction with electrically operated locks and strikes, features up to 50 programmable PIN codes, four, five or six digit codes and an anti-tamper and forced door alarm. Codes can be time-set to trigger a lock or strike. The “Code Master” converts codes entered via the keypad into Wiegand data and is recommended for use with most standard card readers.</w:t>
      </w:r>
    </w:p>
    <w:p w14:paraId="1D0DBE4D" w14:textId="77777777" w:rsidR="00720AE3" w:rsidRDefault="00000000">
      <w:pPr>
        <w:pStyle w:val="Bodytext470"/>
        <w:framePr w:w="3592" w:h="12084" w:hRule="exact" w:wrap="none" w:vAnchor="page" w:hAnchor="page" w:x="7982" w:y="3008"/>
        <w:shd w:val="clear" w:color="auto" w:fill="auto"/>
        <w:spacing w:line="204" w:lineRule="exact"/>
        <w:ind w:right="400"/>
      </w:pPr>
      <w:r>
        <w:t>Security Lock Distributors 40 A Street</w:t>
      </w:r>
    </w:p>
    <w:p w14:paraId="334A43E6" w14:textId="77777777" w:rsidR="00720AE3" w:rsidRDefault="00000000">
      <w:pPr>
        <w:pStyle w:val="Bodytext470"/>
        <w:framePr w:w="3592" w:h="12084" w:hRule="exact" w:wrap="none" w:vAnchor="page" w:hAnchor="page" w:x="7982" w:y="3008"/>
        <w:shd w:val="clear" w:color="auto" w:fill="auto"/>
        <w:spacing w:line="204" w:lineRule="exact"/>
        <w:ind w:right="400"/>
      </w:pPr>
      <w:r>
        <w:t>Needham Heights, ALA (617) 444-1155 (617) 555-1956</w:t>
      </w:r>
    </w:p>
    <w:p w14:paraId="431BA3AC" w14:textId="77777777" w:rsidR="00720AE3" w:rsidRDefault="00000000">
      <w:pPr>
        <w:pStyle w:val="Headerorfooter30"/>
        <w:framePr w:w="3592" w:h="370" w:hRule="exact" w:wrap="none" w:vAnchor="page" w:hAnchor="page" w:x="7982" w:y="15279"/>
        <w:shd w:val="clear" w:color="auto" w:fill="auto"/>
        <w:spacing w:line="146" w:lineRule="exact"/>
      </w:pPr>
      <w:r>
        <w:rPr>
          <w:rStyle w:val="Headerorfooter31"/>
          <w:b/>
          <w:bCs/>
        </w:rPr>
        <w:t>January 1999</w:t>
      </w:r>
      <w:r>
        <w:rPr>
          <w:rStyle w:val="Headerorfooter3Arial0"/>
          <w:b/>
          <w:bCs/>
        </w:rPr>
        <w:t xml:space="preserve">Keynotes </w:t>
      </w:r>
      <w:r>
        <w:rPr>
          <w:rStyle w:val="Headerorfooter3NotBold"/>
        </w:rPr>
        <w:t>\</w:t>
      </w:r>
      <w:r>
        <w:rPr>
          <w:rStyle w:val="Headerorfooter31"/>
          <w:b/>
          <w:bCs/>
        </w:rPr>
        <w:t xml:space="preserve"> 9</w:t>
      </w:r>
    </w:p>
    <w:p w14:paraId="1662E483"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6AE5460F" w14:textId="77777777" w:rsidR="00720AE3" w:rsidRDefault="00000000">
      <w:pPr>
        <w:pStyle w:val="Bodytext490"/>
        <w:framePr w:w="4992" w:h="959" w:hRule="exact" w:wrap="none" w:vAnchor="page" w:hAnchor="page" w:x="6098" w:y="371"/>
        <w:shd w:val="clear" w:color="auto" w:fill="887C72"/>
        <w:spacing w:line="230" w:lineRule="exact"/>
      </w:pPr>
      <w:r>
        <w:rPr>
          <w:rStyle w:val="Bodytext49TimesNewRoman"/>
          <w:rFonts w:eastAsia="Arial"/>
        </w:rPr>
        <w:lastRenderedPageBreak/>
        <w:t xml:space="preserve">™ </w:t>
      </w:r>
      <w:r>
        <w:rPr>
          <w:rStyle w:val="Bodytext491"/>
          <w:b/>
          <w:bCs/>
          <w:i/>
          <w:iCs/>
        </w:rPr>
        <w:t>I he following applicants are scheduled for clearance as members of] ALOA. The names are published for member review and comment prior to February 1, 1999, to ensure applicants meet standards of ALOA’s Code of Ethics. Protests, if any, should be addressed to the Membership Department</w:t>
      </w:r>
    </w:p>
    <w:p w14:paraId="78BDB0CC" w14:textId="77777777" w:rsidR="00720AE3" w:rsidRDefault="00000000">
      <w:pPr>
        <w:pStyle w:val="Bodytext501"/>
        <w:framePr w:w="3403" w:h="1133" w:hRule="exact" w:wrap="none" w:vAnchor="page" w:hAnchor="page" w:x="717" w:y="1259"/>
        <w:shd w:val="clear" w:color="auto" w:fill="auto"/>
      </w:pPr>
      <w:r>
        <w:t>Applicants</w:t>
      </w:r>
    </w:p>
    <w:p w14:paraId="20346BFC" w14:textId="77777777" w:rsidR="00720AE3" w:rsidRDefault="00000000">
      <w:pPr>
        <w:pStyle w:val="Bodytext511"/>
        <w:framePr w:w="3403" w:h="1133" w:hRule="exact" w:wrap="none" w:vAnchor="page" w:hAnchor="page" w:x="717" w:y="1259"/>
        <w:shd w:val="clear" w:color="auto" w:fill="auto"/>
      </w:pPr>
      <w:r>
        <w:t>For Membership</w:t>
      </w:r>
    </w:p>
    <w:p w14:paraId="161F6F5A" w14:textId="77777777" w:rsidR="00720AE3" w:rsidRDefault="00000000">
      <w:pPr>
        <w:framePr w:wrap="none" w:vAnchor="page" w:hAnchor="page" w:x="5340" w:y="1599"/>
        <w:rPr>
          <w:sz w:val="2"/>
          <w:szCs w:val="2"/>
        </w:rPr>
      </w:pPr>
      <w:r>
        <w:fldChar w:fldCharType="begin"/>
      </w:r>
      <w:r>
        <w:instrText xml:space="preserve"> INCLUDEPICTURE  "/Volumes/Data/   Keynotes/media/image21.jpeg" \* MERGEFORMATINET </w:instrText>
      </w:r>
      <w:r>
        <w:fldChar w:fldCharType="separate"/>
      </w:r>
      <w:r w:rsidR="004605DC">
        <w:rPr>
          <w:noProof/>
        </w:rPr>
        <w:drawing>
          <wp:inline distT="0" distB="0" distL="0" distR="0" wp14:anchorId="4418CD46" wp14:editId="0687D405">
            <wp:extent cx="457200" cy="3556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 cy="355600"/>
                    </a:xfrm>
                    <a:prstGeom prst="rect">
                      <a:avLst/>
                    </a:prstGeom>
                    <a:noFill/>
                    <a:ln>
                      <a:noFill/>
                    </a:ln>
                  </pic:spPr>
                </pic:pic>
              </a:graphicData>
            </a:graphic>
          </wp:inline>
        </w:drawing>
      </w:r>
      <w:r>
        <w:fldChar w:fldCharType="end"/>
      </w:r>
    </w:p>
    <w:p w14:paraId="4EFF8A24" w14:textId="77777777" w:rsidR="00720AE3" w:rsidRDefault="00000000">
      <w:pPr>
        <w:pStyle w:val="Bodytext490"/>
        <w:framePr w:w="5030" w:h="966" w:hRule="exact" w:wrap="none" w:vAnchor="page" w:hAnchor="page" w:x="6060" w:y="1265"/>
        <w:shd w:val="clear" w:color="auto" w:fill="887C72"/>
        <w:ind w:left="39"/>
      </w:pPr>
      <w:r>
        <w:rPr>
          <w:rStyle w:val="Bodytext491"/>
          <w:b/>
          <w:bCs/>
          <w:i/>
          <w:iCs/>
        </w:rPr>
        <w:t>and must be signed. Active Membership applicants (A) have worked in the</w:t>
      </w:r>
      <w:r>
        <w:rPr>
          <w:rStyle w:val="Bodytext491"/>
          <w:b/>
          <w:bCs/>
          <w:i/>
          <w:iCs/>
        </w:rPr>
        <w:br/>
        <w:t>industry two or more years. Allied Membership (AL) applicants are not</w:t>
      </w:r>
      <w:r>
        <w:rPr>
          <w:rStyle w:val="Bodytext491"/>
          <w:b/>
          <w:bCs/>
          <w:i/>
          <w:iCs/>
        </w:rPr>
        <w:br/>
        <w:t>locksmiths, but work in a security-related field. Apprentice Membership (AP)</w:t>
      </w:r>
      <w:r>
        <w:rPr>
          <w:rStyle w:val="Bodytext491"/>
          <w:b/>
          <w:bCs/>
          <w:i/>
          <w:iCs/>
        </w:rPr>
        <w:br/>
        <w:t>applicants have worked in the industry less than two years.</w:t>
      </w:r>
    </w:p>
    <w:p w14:paraId="3C6354A1" w14:textId="77777777" w:rsidR="00720AE3" w:rsidRDefault="00000000">
      <w:pPr>
        <w:pStyle w:val="Heading1590"/>
        <w:framePr w:w="2357" w:h="11635" w:hRule="exact" w:wrap="none" w:vAnchor="page" w:hAnchor="page" w:x="842" w:y="3066"/>
        <w:shd w:val="clear" w:color="auto" w:fill="auto"/>
      </w:pPr>
      <w:bookmarkStart w:id="84" w:name="bookmark84"/>
      <w:r>
        <w:t>USA</w:t>
      </w:r>
      <w:bookmarkEnd w:id="84"/>
    </w:p>
    <w:p w14:paraId="49B27E41" w14:textId="77777777" w:rsidR="00720AE3" w:rsidRDefault="00000000">
      <w:pPr>
        <w:pStyle w:val="Bodytext120"/>
        <w:framePr w:w="2357" w:h="11635" w:hRule="exact" w:wrap="none" w:vAnchor="page" w:hAnchor="page" w:x="842" w:y="3066"/>
        <w:shd w:val="clear" w:color="auto" w:fill="auto"/>
        <w:spacing w:after="0"/>
        <w:ind w:firstLine="0"/>
      </w:pPr>
      <w:r>
        <w:t>ALASKA</w:t>
      </w:r>
    </w:p>
    <w:p w14:paraId="5FA24E51" w14:textId="77777777" w:rsidR="00720AE3" w:rsidRDefault="00000000">
      <w:pPr>
        <w:pStyle w:val="Bodytext120"/>
        <w:framePr w:w="2357" w:h="11635" w:hRule="exact" w:wrap="none" w:vAnchor="page" w:hAnchor="page" w:x="842" w:y="3066"/>
        <w:shd w:val="clear" w:color="auto" w:fill="auto"/>
        <w:spacing w:after="0" w:line="221" w:lineRule="exact"/>
        <w:ind w:firstLine="0"/>
      </w:pPr>
      <w:r>
        <w:t>Anchorage</w:t>
      </w:r>
    </w:p>
    <w:p w14:paraId="70A356EF" w14:textId="77777777" w:rsidR="00720AE3" w:rsidRDefault="00000000">
      <w:pPr>
        <w:pStyle w:val="Bodytext130"/>
        <w:framePr w:w="2357" w:h="11635" w:hRule="exact" w:wrap="none" w:vAnchor="page" w:hAnchor="page" w:x="842" w:y="3066"/>
        <w:shd w:val="clear" w:color="auto" w:fill="auto"/>
        <w:spacing w:line="221" w:lineRule="exact"/>
        <w:ind w:firstLine="0"/>
      </w:pPr>
      <w:r>
        <w:t>028626, Michael G Dressen, A SPONSOR: Donald Breese</w:t>
      </w:r>
    </w:p>
    <w:p w14:paraId="454B030A" w14:textId="77777777" w:rsidR="00720AE3" w:rsidRDefault="00000000">
      <w:pPr>
        <w:pStyle w:val="Bodytext120"/>
        <w:framePr w:w="2357" w:h="11635" w:hRule="exact" w:wrap="none" w:vAnchor="page" w:hAnchor="page" w:x="842" w:y="3066"/>
        <w:shd w:val="clear" w:color="auto" w:fill="auto"/>
        <w:spacing w:after="0"/>
        <w:ind w:firstLine="0"/>
      </w:pPr>
      <w:r>
        <w:t>ARIZONA</w:t>
      </w:r>
    </w:p>
    <w:p w14:paraId="69C065FB" w14:textId="77777777" w:rsidR="00720AE3" w:rsidRDefault="00000000">
      <w:pPr>
        <w:pStyle w:val="Bodytext120"/>
        <w:framePr w:w="2357" w:h="11635" w:hRule="exact" w:wrap="none" w:vAnchor="page" w:hAnchor="page" w:x="842" w:y="3066"/>
        <w:shd w:val="clear" w:color="auto" w:fill="auto"/>
        <w:spacing w:after="0" w:line="221" w:lineRule="exact"/>
        <w:ind w:firstLine="0"/>
      </w:pPr>
      <w:r>
        <w:t>Coolidge</w:t>
      </w:r>
    </w:p>
    <w:p w14:paraId="151535BD" w14:textId="77777777" w:rsidR="00720AE3" w:rsidRDefault="00000000">
      <w:pPr>
        <w:pStyle w:val="Bodytext130"/>
        <w:framePr w:w="2357" w:h="11635" w:hRule="exact" w:wrap="none" w:vAnchor="page" w:hAnchor="page" w:x="842" w:y="3066"/>
        <w:shd w:val="clear" w:color="auto" w:fill="auto"/>
        <w:spacing w:line="221" w:lineRule="exact"/>
        <w:ind w:firstLine="0"/>
      </w:pPr>
      <w:r>
        <w:t>028624, Larry C Miller, A SPONSOR: Milton Thompson</w:t>
      </w:r>
    </w:p>
    <w:p w14:paraId="69BB482F" w14:textId="77777777" w:rsidR="00720AE3" w:rsidRDefault="00000000">
      <w:pPr>
        <w:pStyle w:val="Bodytext120"/>
        <w:framePr w:w="2357" w:h="11635" w:hRule="exact" w:wrap="none" w:vAnchor="page" w:hAnchor="page" w:x="842" w:y="3066"/>
        <w:shd w:val="clear" w:color="auto" w:fill="auto"/>
        <w:spacing w:after="0" w:line="221" w:lineRule="exact"/>
        <w:ind w:firstLine="0"/>
      </w:pPr>
      <w:r>
        <w:t>Scottsdale</w:t>
      </w:r>
    </w:p>
    <w:p w14:paraId="50CD1993" w14:textId="77777777" w:rsidR="00720AE3" w:rsidRDefault="00000000">
      <w:pPr>
        <w:pStyle w:val="Bodytext130"/>
        <w:framePr w:w="2357" w:h="11635" w:hRule="exact" w:wrap="none" w:vAnchor="page" w:hAnchor="page" w:x="842" w:y="3066"/>
        <w:shd w:val="clear" w:color="auto" w:fill="auto"/>
        <w:spacing w:line="221" w:lineRule="exact"/>
        <w:ind w:firstLine="0"/>
      </w:pPr>
      <w:r>
        <w:t>027660, Christopher R Delatorre, A SPONSOR: Eric Hunt</w:t>
      </w:r>
    </w:p>
    <w:p w14:paraId="675B08D2" w14:textId="77777777" w:rsidR="00720AE3" w:rsidRDefault="00000000">
      <w:pPr>
        <w:pStyle w:val="Bodytext120"/>
        <w:framePr w:w="2357" w:h="11635" w:hRule="exact" w:wrap="none" w:vAnchor="page" w:hAnchor="page" w:x="842" w:y="3066"/>
        <w:shd w:val="clear" w:color="auto" w:fill="auto"/>
        <w:spacing w:after="0"/>
        <w:ind w:firstLine="0"/>
      </w:pPr>
      <w:r>
        <w:t>CALIFORNIA</w:t>
      </w:r>
    </w:p>
    <w:p w14:paraId="2A6E5A20" w14:textId="77777777" w:rsidR="00720AE3" w:rsidRDefault="00000000">
      <w:pPr>
        <w:pStyle w:val="Bodytext120"/>
        <w:framePr w:w="2357" w:h="11635" w:hRule="exact" w:wrap="none" w:vAnchor="page" w:hAnchor="page" w:x="842" w:y="3066"/>
        <w:shd w:val="clear" w:color="auto" w:fill="auto"/>
        <w:spacing w:after="0" w:line="221" w:lineRule="exact"/>
        <w:ind w:firstLine="0"/>
      </w:pPr>
      <w:r>
        <w:t>Lompoc</w:t>
      </w:r>
    </w:p>
    <w:p w14:paraId="66843E70" w14:textId="77777777" w:rsidR="00720AE3" w:rsidRDefault="00000000">
      <w:pPr>
        <w:pStyle w:val="Bodytext130"/>
        <w:framePr w:w="2357" w:h="11635" w:hRule="exact" w:wrap="none" w:vAnchor="page" w:hAnchor="page" w:x="842" w:y="3066"/>
        <w:shd w:val="clear" w:color="auto" w:fill="auto"/>
        <w:spacing w:line="221" w:lineRule="exact"/>
        <w:ind w:firstLine="0"/>
      </w:pPr>
      <w:r>
        <w:t>028622, John Hersey, A SPONSOR: John Linn</w:t>
      </w:r>
    </w:p>
    <w:p w14:paraId="7A5C2D18" w14:textId="77777777" w:rsidR="00720AE3" w:rsidRDefault="00000000">
      <w:pPr>
        <w:pStyle w:val="Bodytext120"/>
        <w:framePr w:w="2357" w:h="11635" w:hRule="exact" w:wrap="none" w:vAnchor="page" w:hAnchor="page" w:x="842" w:y="3066"/>
        <w:shd w:val="clear" w:color="auto" w:fill="auto"/>
        <w:spacing w:after="0" w:line="218" w:lineRule="exact"/>
        <w:ind w:firstLine="0"/>
      </w:pPr>
      <w:r>
        <w:t>Pismo Beach</w:t>
      </w:r>
    </w:p>
    <w:p w14:paraId="3D3AECD4" w14:textId="77777777" w:rsidR="00720AE3" w:rsidRDefault="00000000">
      <w:pPr>
        <w:pStyle w:val="Bodytext130"/>
        <w:framePr w:w="2357" w:h="11635" w:hRule="exact" w:wrap="none" w:vAnchor="page" w:hAnchor="page" w:x="842" w:y="3066"/>
        <w:shd w:val="clear" w:color="auto" w:fill="auto"/>
        <w:spacing w:line="218" w:lineRule="exact"/>
        <w:ind w:firstLine="0"/>
      </w:pPr>
      <w:r>
        <w:t>028618, James V Lee, A SPONSOR: Brad O’Loughlin</w:t>
      </w:r>
    </w:p>
    <w:p w14:paraId="189C4547" w14:textId="77777777" w:rsidR="00720AE3" w:rsidRDefault="00000000">
      <w:pPr>
        <w:pStyle w:val="Bodytext120"/>
        <w:framePr w:w="2357" w:h="11635" w:hRule="exact" w:wrap="none" w:vAnchor="page" w:hAnchor="page" w:x="842" w:y="3066"/>
        <w:shd w:val="clear" w:color="auto" w:fill="auto"/>
        <w:spacing w:after="0" w:line="230" w:lineRule="exact"/>
        <w:ind w:firstLine="0"/>
      </w:pPr>
      <w:r>
        <w:t>CONNECTICUT East Hartford</w:t>
      </w:r>
    </w:p>
    <w:p w14:paraId="3E1A7A7A" w14:textId="77777777" w:rsidR="00720AE3" w:rsidRDefault="00000000">
      <w:pPr>
        <w:pStyle w:val="Bodytext130"/>
        <w:framePr w:w="2357" w:h="11635" w:hRule="exact" w:wrap="none" w:vAnchor="page" w:hAnchor="page" w:x="842" w:y="3066"/>
        <w:shd w:val="clear" w:color="auto" w:fill="auto"/>
        <w:spacing w:line="230" w:lineRule="exact"/>
        <w:ind w:firstLine="0"/>
      </w:pPr>
      <w:r>
        <w:t>028617, Joseph D Corbin, A SPONSOR: Leonard Whitford 028596, Arthur R Pelletier, A SPONSOR: Jon Griswold</w:t>
      </w:r>
    </w:p>
    <w:p w14:paraId="18D97151" w14:textId="77777777" w:rsidR="00720AE3" w:rsidRDefault="00000000">
      <w:pPr>
        <w:pStyle w:val="Bodytext120"/>
        <w:framePr w:w="2357" w:h="11635" w:hRule="exact" w:wrap="none" w:vAnchor="page" w:hAnchor="page" w:x="842" w:y="3066"/>
        <w:shd w:val="clear" w:color="auto" w:fill="auto"/>
        <w:spacing w:after="0"/>
        <w:ind w:firstLine="0"/>
      </w:pPr>
      <w:r>
        <w:t>Greenwich</w:t>
      </w:r>
    </w:p>
    <w:p w14:paraId="68DCDF7B" w14:textId="77777777" w:rsidR="00720AE3" w:rsidRDefault="00000000">
      <w:pPr>
        <w:pStyle w:val="Bodytext130"/>
        <w:framePr w:w="2357" w:h="11635" w:hRule="exact" w:wrap="none" w:vAnchor="page" w:hAnchor="page" w:x="842" w:y="3066"/>
        <w:shd w:val="clear" w:color="auto" w:fill="auto"/>
        <w:spacing w:line="238" w:lineRule="exact"/>
        <w:ind w:firstLine="0"/>
      </w:pPr>
      <w:r>
        <w:t>028594, Anthony Longo, A SPONSOR: Geri Stuttig 028592, Patrick Rohme, AP SPONSOR: Geri Stuttig 028593, Steven Slusarz, AP SPONSOR: Geri Stuttig</w:t>
      </w:r>
    </w:p>
    <w:p w14:paraId="7C764E37" w14:textId="77777777" w:rsidR="00720AE3" w:rsidRDefault="00000000">
      <w:pPr>
        <w:pStyle w:val="Bodytext120"/>
        <w:framePr w:w="2357" w:h="11635" w:hRule="exact" w:wrap="none" w:vAnchor="page" w:hAnchor="page" w:x="842" w:y="3066"/>
        <w:shd w:val="clear" w:color="auto" w:fill="auto"/>
        <w:spacing w:after="0" w:line="221" w:lineRule="exact"/>
        <w:ind w:firstLine="0"/>
      </w:pPr>
      <w:r>
        <w:t>Southington</w:t>
      </w:r>
    </w:p>
    <w:p w14:paraId="61A3A0B2" w14:textId="77777777" w:rsidR="00720AE3" w:rsidRDefault="00000000">
      <w:pPr>
        <w:pStyle w:val="Bodytext130"/>
        <w:framePr w:w="2357" w:h="11635" w:hRule="exact" w:wrap="none" w:vAnchor="page" w:hAnchor="page" w:x="842" w:y="3066"/>
        <w:shd w:val="clear" w:color="auto" w:fill="auto"/>
        <w:spacing w:line="221" w:lineRule="exact"/>
        <w:ind w:firstLine="0"/>
      </w:pPr>
      <w:r>
        <w:t>028591, Gilbert N Wade, A SPONSOR: Lester Harris</w:t>
      </w:r>
    </w:p>
    <w:p w14:paraId="5D58AB4C" w14:textId="77777777" w:rsidR="00720AE3" w:rsidRDefault="00000000">
      <w:pPr>
        <w:pStyle w:val="Bodytext120"/>
        <w:framePr w:w="2357" w:h="11635" w:hRule="exact" w:wrap="none" w:vAnchor="page" w:hAnchor="page" w:x="842" w:y="3066"/>
        <w:shd w:val="clear" w:color="auto" w:fill="auto"/>
        <w:spacing w:after="0"/>
        <w:ind w:firstLine="0"/>
      </w:pPr>
      <w:r>
        <w:t>FLORIDA</w:t>
      </w:r>
    </w:p>
    <w:p w14:paraId="2DB06C42" w14:textId="77777777" w:rsidR="00720AE3" w:rsidRDefault="00000000">
      <w:pPr>
        <w:pStyle w:val="Bodytext120"/>
        <w:framePr w:w="2357" w:h="11635" w:hRule="exact" w:wrap="none" w:vAnchor="page" w:hAnchor="page" w:x="842" w:y="3066"/>
        <w:shd w:val="clear" w:color="auto" w:fill="auto"/>
        <w:spacing w:after="0" w:line="218" w:lineRule="exact"/>
        <w:ind w:firstLine="0"/>
      </w:pPr>
      <w:r>
        <w:t>Jacksonville</w:t>
      </w:r>
    </w:p>
    <w:p w14:paraId="6435FE29" w14:textId="77777777" w:rsidR="00720AE3" w:rsidRDefault="00000000">
      <w:pPr>
        <w:pStyle w:val="Bodytext130"/>
        <w:framePr w:w="2357" w:h="11635" w:hRule="exact" w:wrap="none" w:vAnchor="page" w:hAnchor="page" w:x="842" w:y="3066"/>
        <w:shd w:val="clear" w:color="auto" w:fill="auto"/>
        <w:spacing w:line="218" w:lineRule="exact"/>
        <w:ind w:firstLine="0"/>
      </w:pPr>
      <w:r>
        <w:t>028613, Joe W Turner, A SPONSOR: Robert Duman</w:t>
      </w:r>
    </w:p>
    <w:p w14:paraId="0664511A" w14:textId="77777777" w:rsidR="00720AE3" w:rsidRDefault="00000000">
      <w:pPr>
        <w:pStyle w:val="Bodytext120"/>
        <w:framePr w:w="2357" w:h="11635" w:hRule="exact" w:wrap="none" w:vAnchor="page" w:hAnchor="page" w:x="842" w:y="3066"/>
        <w:shd w:val="clear" w:color="auto" w:fill="auto"/>
        <w:spacing w:after="0" w:line="226" w:lineRule="exact"/>
        <w:ind w:firstLine="0"/>
      </w:pPr>
      <w:r>
        <w:t>GEORGIA</w:t>
      </w:r>
    </w:p>
    <w:p w14:paraId="5187FCA1" w14:textId="77777777" w:rsidR="00720AE3" w:rsidRDefault="00000000">
      <w:pPr>
        <w:pStyle w:val="Bodytext120"/>
        <w:framePr w:w="2357" w:h="11635" w:hRule="exact" w:wrap="none" w:vAnchor="page" w:hAnchor="page" w:x="842" w:y="3066"/>
        <w:shd w:val="clear" w:color="auto" w:fill="auto"/>
        <w:spacing w:after="0" w:line="226" w:lineRule="exact"/>
        <w:ind w:firstLine="0"/>
      </w:pPr>
      <w:r>
        <w:t>Athens</w:t>
      </w:r>
    </w:p>
    <w:p w14:paraId="68F39071" w14:textId="77777777" w:rsidR="00720AE3" w:rsidRDefault="00000000">
      <w:pPr>
        <w:pStyle w:val="Bodytext130"/>
        <w:framePr w:w="2357" w:h="11635" w:hRule="exact" w:wrap="none" w:vAnchor="page" w:hAnchor="page" w:x="842" w:y="3066"/>
        <w:shd w:val="clear" w:color="auto" w:fill="auto"/>
        <w:spacing w:line="226" w:lineRule="exact"/>
        <w:ind w:firstLine="0"/>
      </w:pPr>
      <w:r>
        <w:t>028597, Ray R Hanson, A</w:t>
      </w:r>
    </w:p>
    <w:p w14:paraId="62F924BA" w14:textId="77777777" w:rsidR="00720AE3" w:rsidRDefault="00000000">
      <w:pPr>
        <w:pStyle w:val="Bodytext120"/>
        <w:framePr w:w="2357" w:h="11635" w:hRule="exact" w:wrap="none" w:vAnchor="page" w:hAnchor="page" w:x="842" w:y="3066"/>
        <w:shd w:val="clear" w:color="auto" w:fill="auto"/>
        <w:spacing w:after="0" w:line="218" w:lineRule="exact"/>
        <w:ind w:firstLine="0"/>
      </w:pPr>
      <w:r>
        <w:t>Moody AFB</w:t>
      </w:r>
    </w:p>
    <w:p w14:paraId="0B02E012" w14:textId="77777777" w:rsidR="00720AE3" w:rsidRDefault="00000000">
      <w:pPr>
        <w:pStyle w:val="Bodytext130"/>
        <w:framePr w:w="2357" w:h="11635" w:hRule="exact" w:wrap="none" w:vAnchor="page" w:hAnchor="page" w:x="842" w:y="3066"/>
        <w:shd w:val="clear" w:color="auto" w:fill="auto"/>
        <w:spacing w:line="218" w:lineRule="exact"/>
        <w:ind w:firstLine="0"/>
      </w:pPr>
      <w:r>
        <w:t>028586, Jeremiah C Bullard, A SPONSOR: C Halverson</w:t>
      </w:r>
    </w:p>
    <w:p w14:paraId="085AC69E" w14:textId="77777777" w:rsidR="00720AE3" w:rsidRDefault="00000000">
      <w:pPr>
        <w:pStyle w:val="Bodytext120"/>
        <w:framePr w:w="2357" w:h="11635" w:hRule="exact" w:wrap="none" w:vAnchor="page" w:hAnchor="page" w:x="842" w:y="3066"/>
        <w:shd w:val="clear" w:color="auto" w:fill="auto"/>
        <w:spacing w:after="0" w:line="216" w:lineRule="exact"/>
        <w:ind w:firstLine="0"/>
      </w:pPr>
      <w:r>
        <w:t>Smyra</w:t>
      </w:r>
    </w:p>
    <w:p w14:paraId="1D825818" w14:textId="77777777" w:rsidR="00720AE3" w:rsidRDefault="00000000">
      <w:pPr>
        <w:pStyle w:val="Bodytext130"/>
        <w:framePr w:w="2357" w:h="11635" w:hRule="exact" w:wrap="none" w:vAnchor="page" w:hAnchor="page" w:x="842" w:y="3066"/>
        <w:shd w:val="clear" w:color="auto" w:fill="auto"/>
        <w:spacing w:line="216" w:lineRule="exact"/>
        <w:ind w:firstLine="0"/>
      </w:pPr>
      <w:r>
        <w:t>028607, Nathaniel Eanes, A SPONSOR: Gerald Dennard</w:t>
      </w:r>
    </w:p>
    <w:p w14:paraId="2C7A4924" w14:textId="77777777" w:rsidR="00720AE3" w:rsidRDefault="00000000">
      <w:pPr>
        <w:pStyle w:val="Bodytext120"/>
        <w:framePr w:w="2318" w:h="11388" w:hRule="exact" w:wrap="none" w:vAnchor="page" w:hAnchor="page" w:x="3506" w:y="3031"/>
        <w:shd w:val="clear" w:color="auto" w:fill="auto"/>
        <w:spacing w:after="0"/>
        <w:ind w:firstLine="0"/>
      </w:pPr>
      <w:r>
        <w:t>ILLINOIS</w:t>
      </w:r>
    </w:p>
    <w:p w14:paraId="6A54BB4C" w14:textId="77777777" w:rsidR="00720AE3" w:rsidRDefault="00000000">
      <w:pPr>
        <w:pStyle w:val="Bodytext120"/>
        <w:framePr w:w="2318" w:h="11388" w:hRule="exact" w:wrap="none" w:vAnchor="page" w:hAnchor="page" w:x="3506" w:y="3031"/>
        <w:shd w:val="clear" w:color="auto" w:fill="auto"/>
        <w:spacing w:after="0" w:line="218" w:lineRule="exact"/>
        <w:ind w:firstLine="0"/>
      </w:pPr>
      <w:r>
        <w:t>Aurora</w:t>
      </w:r>
    </w:p>
    <w:p w14:paraId="4FA24EEA" w14:textId="77777777" w:rsidR="00720AE3" w:rsidRDefault="00000000">
      <w:pPr>
        <w:pStyle w:val="Bodytext130"/>
        <w:framePr w:w="2318" w:h="11388" w:hRule="exact" w:wrap="none" w:vAnchor="page" w:hAnchor="page" w:x="3506" w:y="3031"/>
        <w:shd w:val="clear" w:color="auto" w:fill="auto"/>
        <w:spacing w:line="218" w:lineRule="exact"/>
        <w:ind w:firstLine="0"/>
      </w:pPr>
      <w:r>
        <w:t>028621, Eric M Doede, AP SPONSOR: Dennis Johnson</w:t>
      </w:r>
    </w:p>
    <w:p w14:paraId="20BA4DF6" w14:textId="77777777" w:rsidR="00720AE3" w:rsidRDefault="00000000">
      <w:pPr>
        <w:pStyle w:val="Bodytext120"/>
        <w:framePr w:w="2318" w:h="11388" w:hRule="exact" w:wrap="none" w:vAnchor="page" w:hAnchor="page" w:x="3506" w:y="3031"/>
        <w:shd w:val="clear" w:color="auto" w:fill="auto"/>
        <w:spacing w:after="0"/>
        <w:ind w:firstLine="0"/>
      </w:pPr>
      <w:r>
        <w:t>Chicago</w:t>
      </w:r>
    </w:p>
    <w:p w14:paraId="264D9FE0" w14:textId="77777777" w:rsidR="00720AE3" w:rsidRDefault="00000000">
      <w:pPr>
        <w:pStyle w:val="Bodytext130"/>
        <w:framePr w:w="2318" w:h="11388" w:hRule="exact" w:wrap="none" w:vAnchor="page" w:hAnchor="page" w:x="3506" w:y="3031"/>
        <w:shd w:val="clear" w:color="auto" w:fill="auto"/>
        <w:spacing w:line="166" w:lineRule="exact"/>
        <w:ind w:firstLine="0"/>
      </w:pPr>
      <w:r>
        <w:t>028601, James Wengren, AP</w:t>
      </w:r>
    </w:p>
    <w:p w14:paraId="0AFB0F1F" w14:textId="77777777" w:rsidR="00720AE3" w:rsidRDefault="00000000">
      <w:pPr>
        <w:pStyle w:val="Bodytext120"/>
        <w:framePr w:w="2318" w:h="11388" w:hRule="exact" w:wrap="none" w:vAnchor="page" w:hAnchor="page" w:x="3506" w:y="3031"/>
        <w:shd w:val="clear" w:color="auto" w:fill="auto"/>
        <w:spacing w:after="0"/>
        <w:ind w:firstLine="0"/>
      </w:pPr>
      <w:r>
        <w:t>MASSACHUSETTS</w:t>
      </w:r>
    </w:p>
    <w:p w14:paraId="5C7FDB52" w14:textId="77777777" w:rsidR="00720AE3" w:rsidRDefault="00000000">
      <w:pPr>
        <w:pStyle w:val="Bodytext120"/>
        <w:framePr w:w="2318" w:h="11388" w:hRule="exact" w:wrap="none" w:vAnchor="page" w:hAnchor="page" w:x="3506" w:y="3031"/>
        <w:shd w:val="clear" w:color="auto" w:fill="auto"/>
        <w:spacing w:after="0" w:line="221" w:lineRule="exact"/>
        <w:ind w:firstLine="0"/>
      </w:pPr>
      <w:r>
        <w:t>Cambridge</w:t>
      </w:r>
    </w:p>
    <w:p w14:paraId="300DC86F" w14:textId="77777777" w:rsidR="00720AE3" w:rsidRDefault="00000000">
      <w:pPr>
        <w:pStyle w:val="Bodytext130"/>
        <w:framePr w:w="2318" w:h="11388" w:hRule="exact" w:wrap="none" w:vAnchor="page" w:hAnchor="page" w:x="3506" w:y="3031"/>
        <w:shd w:val="clear" w:color="auto" w:fill="auto"/>
        <w:spacing w:line="221" w:lineRule="exact"/>
        <w:ind w:firstLine="0"/>
      </w:pPr>
      <w:r>
        <w:t>028615, Paul W Mantini, A SPONSOR: Jerry Woo</w:t>
      </w:r>
    </w:p>
    <w:p w14:paraId="1BCF1687" w14:textId="77777777" w:rsidR="00720AE3" w:rsidRDefault="00000000">
      <w:pPr>
        <w:pStyle w:val="Bodytext120"/>
        <w:framePr w:w="2318" w:h="11388" w:hRule="exact" w:wrap="none" w:vAnchor="page" w:hAnchor="page" w:x="3506" w:y="3031"/>
        <w:shd w:val="clear" w:color="auto" w:fill="auto"/>
        <w:spacing w:after="0" w:line="221" w:lineRule="exact"/>
        <w:ind w:firstLine="0"/>
      </w:pPr>
      <w:r>
        <w:t>Turners Falls</w:t>
      </w:r>
    </w:p>
    <w:p w14:paraId="72A00877" w14:textId="77777777" w:rsidR="00720AE3" w:rsidRDefault="00000000">
      <w:pPr>
        <w:pStyle w:val="Bodytext130"/>
        <w:framePr w:w="2318" w:h="11388" w:hRule="exact" w:wrap="none" w:vAnchor="page" w:hAnchor="page" w:x="3506" w:y="3031"/>
        <w:shd w:val="clear" w:color="auto" w:fill="auto"/>
        <w:spacing w:line="221" w:lineRule="exact"/>
        <w:ind w:firstLine="0"/>
      </w:pPr>
      <w:r>
        <w:t>028590, Brian R San, A SPONSOR: Robert Stafford</w:t>
      </w:r>
    </w:p>
    <w:p w14:paraId="0071ABC1" w14:textId="77777777" w:rsidR="00720AE3" w:rsidRDefault="00000000">
      <w:pPr>
        <w:pStyle w:val="Bodytext120"/>
        <w:framePr w:w="2318" w:h="11388" w:hRule="exact" w:wrap="none" w:vAnchor="page" w:hAnchor="page" w:x="3506" w:y="3031"/>
        <w:shd w:val="clear" w:color="auto" w:fill="auto"/>
        <w:spacing w:after="0" w:line="230" w:lineRule="exact"/>
        <w:ind w:firstLine="0"/>
      </w:pPr>
      <w:r>
        <w:t>Uxbridge</w:t>
      </w:r>
    </w:p>
    <w:p w14:paraId="23D6BB98" w14:textId="77777777" w:rsidR="00720AE3" w:rsidRDefault="00000000">
      <w:pPr>
        <w:pStyle w:val="Bodytext130"/>
        <w:framePr w:w="2318" w:h="11388" w:hRule="exact" w:wrap="none" w:vAnchor="page" w:hAnchor="page" w:x="3506" w:y="3031"/>
        <w:shd w:val="clear" w:color="auto" w:fill="auto"/>
        <w:spacing w:line="230" w:lineRule="exact"/>
        <w:ind w:firstLine="0"/>
      </w:pPr>
      <w:r>
        <w:t>028608, Robert G Latendresse, A SPONSOR: Stephen Murray 028609, Andrew C Murray, A SPONSOR: James Harper</w:t>
      </w:r>
    </w:p>
    <w:p w14:paraId="7FE77DB3" w14:textId="77777777" w:rsidR="00720AE3" w:rsidRDefault="00000000">
      <w:pPr>
        <w:pStyle w:val="Bodytext120"/>
        <w:framePr w:w="2318" w:h="11388" w:hRule="exact" w:wrap="none" w:vAnchor="page" w:hAnchor="page" w:x="3506" w:y="3031"/>
        <w:shd w:val="clear" w:color="auto" w:fill="auto"/>
        <w:spacing w:after="0"/>
        <w:ind w:firstLine="0"/>
      </w:pPr>
      <w:r>
        <w:t>Wobum</w:t>
      </w:r>
    </w:p>
    <w:p w14:paraId="6ECE2C4E" w14:textId="77777777" w:rsidR="00720AE3" w:rsidRDefault="00000000">
      <w:pPr>
        <w:pStyle w:val="Bodytext130"/>
        <w:framePr w:w="2318" w:h="11388" w:hRule="exact" w:wrap="none" w:vAnchor="page" w:hAnchor="page" w:x="3506" w:y="3031"/>
        <w:shd w:val="clear" w:color="auto" w:fill="auto"/>
        <w:spacing w:line="223" w:lineRule="exact"/>
        <w:ind w:firstLine="0"/>
      </w:pPr>
      <w:r>
        <w:t>028587, Kevin P Driscoll, A SPONSOR: Robert Stafford</w:t>
      </w:r>
    </w:p>
    <w:p w14:paraId="7686A0B2" w14:textId="77777777" w:rsidR="00720AE3" w:rsidRDefault="00000000">
      <w:pPr>
        <w:pStyle w:val="Bodytext120"/>
        <w:framePr w:w="2318" w:h="11388" w:hRule="exact" w:wrap="none" w:vAnchor="page" w:hAnchor="page" w:x="3506" w:y="3031"/>
        <w:shd w:val="clear" w:color="auto" w:fill="auto"/>
        <w:spacing w:after="0" w:line="238" w:lineRule="exact"/>
        <w:ind w:firstLine="0"/>
      </w:pPr>
      <w:r>
        <w:t>MARYLAND Andrews AFB</w:t>
      </w:r>
    </w:p>
    <w:p w14:paraId="25CFD051" w14:textId="77777777" w:rsidR="00720AE3" w:rsidRDefault="00000000">
      <w:pPr>
        <w:pStyle w:val="Bodytext130"/>
        <w:framePr w:w="2318" w:h="11388" w:hRule="exact" w:wrap="none" w:vAnchor="page" w:hAnchor="page" w:x="3506" w:y="3031"/>
        <w:shd w:val="clear" w:color="auto" w:fill="auto"/>
        <w:spacing w:line="218" w:lineRule="exact"/>
        <w:ind w:firstLine="0"/>
      </w:pPr>
      <w:r>
        <w:t>028589, Thomas Cauler, AP SPONSOR: Charles Robertson</w:t>
      </w:r>
    </w:p>
    <w:p w14:paraId="30776C73" w14:textId="77777777" w:rsidR="00720AE3" w:rsidRDefault="00000000">
      <w:pPr>
        <w:pStyle w:val="Bodytext120"/>
        <w:framePr w:w="2318" w:h="11388" w:hRule="exact" w:wrap="none" w:vAnchor="page" w:hAnchor="page" w:x="3506" w:y="3031"/>
        <w:shd w:val="clear" w:color="auto" w:fill="auto"/>
        <w:spacing w:after="0"/>
        <w:ind w:firstLine="0"/>
      </w:pPr>
      <w:r>
        <w:t>Cheverly</w:t>
      </w:r>
    </w:p>
    <w:p w14:paraId="70883404" w14:textId="77777777" w:rsidR="00720AE3" w:rsidRDefault="00000000">
      <w:pPr>
        <w:pStyle w:val="Bodytext130"/>
        <w:framePr w:w="2318" w:h="11388" w:hRule="exact" w:wrap="none" w:vAnchor="page" w:hAnchor="page" w:x="3506" w:y="3031"/>
        <w:shd w:val="clear" w:color="auto" w:fill="auto"/>
        <w:spacing w:line="166" w:lineRule="exact"/>
        <w:ind w:firstLine="0"/>
      </w:pPr>
      <w:r>
        <w:t>028602, Edward S Spriggs, A</w:t>
      </w:r>
    </w:p>
    <w:p w14:paraId="34407F28" w14:textId="77777777" w:rsidR="00720AE3" w:rsidRDefault="00000000">
      <w:pPr>
        <w:pStyle w:val="Bodytext120"/>
        <w:framePr w:w="2318" w:h="11388" w:hRule="exact" w:wrap="none" w:vAnchor="page" w:hAnchor="page" w:x="3506" w:y="3031"/>
        <w:shd w:val="clear" w:color="auto" w:fill="auto"/>
        <w:spacing w:after="0" w:line="218" w:lineRule="exact"/>
        <w:ind w:firstLine="0"/>
      </w:pPr>
      <w:r>
        <w:t>Silver Spring</w:t>
      </w:r>
    </w:p>
    <w:p w14:paraId="295AE531" w14:textId="77777777" w:rsidR="00720AE3" w:rsidRDefault="00000000">
      <w:pPr>
        <w:pStyle w:val="Bodytext130"/>
        <w:framePr w:w="2318" w:h="11388" w:hRule="exact" w:wrap="none" w:vAnchor="page" w:hAnchor="page" w:x="3506" w:y="3031"/>
        <w:shd w:val="clear" w:color="auto" w:fill="auto"/>
        <w:spacing w:line="218" w:lineRule="exact"/>
        <w:ind w:firstLine="0"/>
      </w:pPr>
      <w:r>
        <w:t>028605, George D Gingell, AP SPONSOR: Earl Litts</w:t>
      </w:r>
    </w:p>
    <w:p w14:paraId="1F176377" w14:textId="77777777" w:rsidR="00720AE3" w:rsidRDefault="00000000">
      <w:pPr>
        <w:pStyle w:val="Bodytext120"/>
        <w:framePr w:w="2318" w:h="11388" w:hRule="exact" w:wrap="none" w:vAnchor="page" w:hAnchor="page" w:x="3506" w:y="3031"/>
        <w:shd w:val="clear" w:color="auto" w:fill="auto"/>
        <w:spacing w:after="0"/>
        <w:ind w:firstLine="0"/>
      </w:pPr>
      <w:r>
        <w:t>MASSACHUSETTS</w:t>
      </w:r>
    </w:p>
    <w:p w14:paraId="5F4F9DD3" w14:textId="77777777" w:rsidR="00720AE3" w:rsidRDefault="00000000">
      <w:pPr>
        <w:pStyle w:val="Bodytext120"/>
        <w:framePr w:w="2318" w:h="11388" w:hRule="exact" w:wrap="none" w:vAnchor="page" w:hAnchor="page" w:x="3506" w:y="3031"/>
        <w:shd w:val="clear" w:color="auto" w:fill="auto"/>
        <w:spacing w:after="0" w:line="218" w:lineRule="exact"/>
        <w:ind w:firstLine="0"/>
      </w:pPr>
      <w:r>
        <w:t>Boston</w:t>
      </w:r>
    </w:p>
    <w:p w14:paraId="0C66A071" w14:textId="77777777" w:rsidR="00720AE3" w:rsidRDefault="00000000">
      <w:pPr>
        <w:pStyle w:val="Bodytext130"/>
        <w:framePr w:w="2318" w:h="11388" w:hRule="exact" w:wrap="none" w:vAnchor="page" w:hAnchor="page" w:x="3506" w:y="3031"/>
        <w:shd w:val="clear" w:color="auto" w:fill="auto"/>
        <w:spacing w:line="218" w:lineRule="exact"/>
        <w:ind w:firstLine="0"/>
      </w:pPr>
      <w:r>
        <w:t>028181, Glenn F. Hove SPONSOR: Jack Hobin (Note: cleared 8/1/98, late posting)</w:t>
      </w:r>
    </w:p>
    <w:p w14:paraId="5825BB08" w14:textId="77777777" w:rsidR="00720AE3" w:rsidRDefault="00000000">
      <w:pPr>
        <w:pStyle w:val="Bodytext120"/>
        <w:framePr w:w="2318" w:h="11388" w:hRule="exact" w:wrap="none" w:vAnchor="page" w:hAnchor="page" w:x="3506" w:y="3031"/>
        <w:shd w:val="clear" w:color="auto" w:fill="auto"/>
        <w:spacing w:after="0"/>
        <w:ind w:firstLine="0"/>
      </w:pPr>
      <w:r>
        <w:t>MICHIGAN</w:t>
      </w:r>
    </w:p>
    <w:p w14:paraId="3A8513A6" w14:textId="77777777" w:rsidR="00720AE3" w:rsidRDefault="00000000">
      <w:pPr>
        <w:pStyle w:val="Bodytext120"/>
        <w:framePr w:w="2318" w:h="11388" w:hRule="exact" w:wrap="none" w:vAnchor="page" w:hAnchor="page" w:x="3506" w:y="3031"/>
        <w:shd w:val="clear" w:color="auto" w:fill="auto"/>
        <w:spacing w:after="0" w:line="216" w:lineRule="exact"/>
        <w:ind w:firstLine="0"/>
      </w:pPr>
      <w:r>
        <w:t>Fenton</w:t>
      </w:r>
    </w:p>
    <w:p w14:paraId="1E4F96CE" w14:textId="77777777" w:rsidR="00720AE3" w:rsidRDefault="00000000">
      <w:pPr>
        <w:pStyle w:val="Bodytext130"/>
        <w:framePr w:w="2318" w:h="11388" w:hRule="exact" w:wrap="none" w:vAnchor="page" w:hAnchor="page" w:x="3506" w:y="3031"/>
        <w:shd w:val="clear" w:color="auto" w:fill="auto"/>
        <w:spacing w:line="216" w:lineRule="exact"/>
        <w:ind w:firstLine="0"/>
      </w:pPr>
      <w:r>
        <w:t>028619, Timothy N Craig, A SPONSOR: Jeremy Ameen</w:t>
      </w:r>
    </w:p>
    <w:p w14:paraId="6E592BF5" w14:textId="77777777" w:rsidR="00720AE3" w:rsidRDefault="00000000">
      <w:pPr>
        <w:pStyle w:val="Bodytext120"/>
        <w:framePr w:w="2318" w:h="11388" w:hRule="exact" w:wrap="none" w:vAnchor="page" w:hAnchor="page" w:x="3506" w:y="3031"/>
        <w:shd w:val="clear" w:color="auto" w:fill="auto"/>
        <w:spacing w:after="0"/>
        <w:ind w:firstLine="0"/>
      </w:pPr>
      <w:r>
        <w:t>MINNESOTA</w:t>
      </w:r>
    </w:p>
    <w:p w14:paraId="6DF84F03" w14:textId="77777777" w:rsidR="00720AE3" w:rsidRDefault="00000000">
      <w:pPr>
        <w:pStyle w:val="Bodytext120"/>
        <w:framePr w:w="2318" w:h="11388" w:hRule="exact" w:wrap="none" w:vAnchor="page" w:hAnchor="page" w:x="3506" w:y="3031"/>
        <w:shd w:val="clear" w:color="auto" w:fill="auto"/>
        <w:spacing w:after="0" w:line="216" w:lineRule="exact"/>
        <w:ind w:firstLine="0"/>
      </w:pPr>
      <w:r>
        <w:t>Buffalo</w:t>
      </w:r>
    </w:p>
    <w:p w14:paraId="69FC0D6A" w14:textId="77777777" w:rsidR="00720AE3" w:rsidRDefault="00000000">
      <w:pPr>
        <w:pStyle w:val="Bodytext130"/>
        <w:framePr w:w="2318" w:h="11388" w:hRule="exact" w:wrap="none" w:vAnchor="page" w:hAnchor="page" w:x="3506" w:y="3031"/>
        <w:shd w:val="clear" w:color="auto" w:fill="auto"/>
        <w:spacing w:line="216" w:lineRule="exact"/>
        <w:ind w:firstLine="0"/>
      </w:pPr>
      <w:r>
        <w:t>028603, Carl D Carlson, AP SPONSOR: David Paulsrud</w:t>
      </w:r>
    </w:p>
    <w:p w14:paraId="059B87EF" w14:textId="77777777" w:rsidR="00720AE3" w:rsidRDefault="00000000">
      <w:pPr>
        <w:pStyle w:val="Bodytext120"/>
        <w:framePr w:w="2318" w:h="11388" w:hRule="exact" w:wrap="none" w:vAnchor="page" w:hAnchor="page" w:x="3506" w:y="3031"/>
        <w:shd w:val="clear" w:color="auto" w:fill="auto"/>
        <w:spacing w:after="0" w:line="221" w:lineRule="exact"/>
        <w:ind w:firstLine="0"/>
      </w:pPr>
      <w:r>
        <w:t>MISSOURI</w:t>
      </w:r>
    </w:p>
    <w:p w14:paraId="3ABA88EF" w14:textId="77777777" w:rsidR="00720AE3" w:rsidRDefault="00000000">
      <w:pPr>
        <w:pStyle w:val="Bodytext120"/>
        <w:framePr w:w="2318" w:h="11388" w:hRule="exact" w:wrap="none" w:vAnchor="page" w:hAnchor="page" w:x="3506" w:y="3031"/>
        <w:shd w:val="clear" w:color="auto" w:fill="auto"/>
        <w:spacing w:after="0" w:line="221" w:lineRule="exact"/>
        <w:ind w:firstLine="0"/>
      </w:pPr>
      <w:r>
        <w:t>Annada</w:t>
      </w:r>
    </w:p>
    <w:p w14:paraId="2123F9A4" w14:textId="77777777" w:rsidR="00720AE3" w:rsidRDefault="00000000">
      <w:pPr>
        <w:pStyle w:val="Bodytext130"/>
        <w:framePr w:w="2318" w:h="11388" w:hRule="exact" w:wrap="none" w:vAnchor="page" w:hAnchor="page" w:x="3506" w:y="3031"/>
        <w:shd w:val="clear" w:color="auto" w:fill="auto"/>
        <w:spacing w:line="221" w:lineRule="exact"/>
        <w:ind w:firstLine="0"/>
      </w:pPr>
      <w:r>
        <w:t>028637, Kevin B Stewart, A SPONSOR: C Halverson</w:t>
      </w:r>
    </w:p>
    <w:p w14:paraId="7C2CC09F" w14:textId="77777777" w:rsidR="00720AE3" w:rsidRDefault="00000000">
      <w:pPr>
        <w:pStyle w:val="Bodytext120"/>
        <w:framePr w:w="2218" w:h="8827" w:hRule="exact" w:wrap="none" w:vAnchor="page" w:hAnchor="page" w:x="6170" w:y="3008"/>
        <w:shd w:val="clear" w:color="auto" w:fill="auto"/>
        <w:spacing w:after="0"/>
        <w:ind w:firstLine="0"/>
      </w:pPr>
      <w:r>
        <w:t>NEBRASKA</w:t>
      </w:r>
    </w:p>
    <w:p w14:paraId="5BE68EDE" w14:textId="77777777" w:rsidR="00720AE3" w:rsidRDefault="00000000">
      <w:pPr>
        <w:pStyle w:val="Bodytext120"/>
        <w:framePr w:w="2218" w:h="8827" w:hRule="exact" w:wrap="none" w:vAnchor="page" w:hAnchor="page" w:x="6170" w:y="3008"/>
        <w:shd w:val="clear" w:color="auto" w:fill="auto"/>
        <w:spacing w:after="0"/>
        <w:ind w:firstLine="0"/>
      </w:pPr>
      <w:r>
        <w:t>Omaha</w:t>
      </w:r>
    </w:p>
    <w:p w14:paraId="3703C546" w14:textId="77777777" w:rsidR="00720AE3" w:rsidRDefault="00000000">
      <w:pPr>
        <w:pStyle w:val="Bodytext130"/>
        <w:framePr w:w="2218" w:h="8827" w:hRule="exact" w:wrap="none" w:vAnchor="page" w:hAnchor="page" w:x="6170" w:y="3008"/>
        <w:shd w:val="clear" w:color="auto" w:fill="auto"/>
        <w:spacing w:after="89" w:line="166" w:lineRule="exact"/>
        <w:ind w:firstLine="0"/>
      </w:pPr>
      <w:r>
        <w:t>028600, Thomas E Martin, A</w:t>
      </w:r>
    </w:p>
    <w:p w14:paraId="26B3D41D" w14:textId="77777777" w:rsidR="00720AE3" w:rsidRDefault="00000000">
      <w:pPr>
        <w:pStyle w:val="Bodytext120"/>
        <w:framePr w:w="2218" w:h="8827" w:hRule="exact" w:wrap="none" w:vAnchor="page" w:hAnchor="page" w:x="6170" w:y="3008"/>
        <w:shd w:val="clear" w:color="auto" w:fill="auto"/>
        <w:spacing w:after="0" w:line="230" w:lineRule="exact"/>
        <w:ind w:firstLine="0"/>
      </w:pPr>
      <w:r>
        <w:t>NEW YORK Bronx</w:t>
      </w:r>
    </w:p>
    <w:p w14:paraId="5BDD3387" w14:textId="77777777" w:rsidR="00720AE3" w:rsidRDefault="00000000">
      <w:pPr>
        <w:pStyle w:val="Bodytext130"/>
        <w:framePr w:w="2218" w:h="8827" w:hRule="exact" w:wrap="none" w:vAnchor="page" w:hAnchor="page" w:x="6170" w:y="3008"/>
        <w:shd w:val="clear" w:color="auto" w:fill="auto"/>
        <w:spacing w:line="230" w:lineRule="exact"/>
        <w:ind w:firstLine="0"/>
      </w:pPr>
      <w:r>
        <w:t>028612, Mario De, A</w:t>
      </w:r>
    </w:p>
    <w:p w14:paraId="500E9776" w14:textId="77777777" w:rsidR="00720AE3" w:rsidRDefault="00000000">
      <w:pPr>
        <w:pStyle w:val="Bodytext120"/>
        <w:framePr w:w="2218" w:h="8827" w:hRule="exact" w:wrap="none" w:vAnchor="page" w:hAnchor="page" w:x="6170" w:y="3008"/>
        <w:shd w:val="clear" w:color="auto" w:fill="auto"/>
        <w:spacing w:after="0" w:line="218" w:lineRule="exact"/>
        <w:ind w:firstLine="0"/>
      </w:pPr>
      <w:r>
        <w:t>Olean</w:t>
      </w:r>
    </w:p>
    <w:p w14:paraId="5AD56667" w14:textId="77777777" w:rsidR="00720AE3" w:rsidRDefault="00000000">
      <w:pPr>
        <w:pStyle w:val="Bodytext130"/>
        <w:framePr w:w="2218" w:h="8827" w:hRule="exact" w:wrap="none" w:vAnchor="page" w:hAnchor="page" w:x="6170" w:y="3008"/>
        <w:shd w:val="clear" w:color="auto" w:fill="auto"/>
        <w:spacing w:line="218" w:lineRule="exact"/>
        <w:ind w:firstLine="0"/>
      </w:pPr>
      <w:r>
        <w:t>028631, Thomas M Morton, A SPONSOR: Lawrence Austin</w:t>
      </w:r>
    </w:p>
    <w:p w14:paraId="47C663C5" w14:textId="77777777" w:rsidR="00720AE3" w:rsidRDefault="00000000">
      <w:pPr>
        <w:pStyle w:val="Bodytext120"/>
        <w:framePr w:w="2218" w:h="8827" w:hRule="exact" w:wrap="none" w:vAnchor="page" w:hAnchor="page" w:x="6170" w:y="3008"/>
        <w:shd w:val="clear" w:color="auto" w:fill="auto"/>
        <w:spacing w:after="0" w:line="226" w:lineRule="exact"/>
        <w:ind w:firstLine="0"/>
      </w:pPr>
      <w:r>
        <w:t>OHIO</w:t>
      </w:r>
    </w:p>
    <w:p w14:paraId="20EE5B0E" w14:textId="77777777" w:rsidR="00720AE3" w:rsidRDefault="00000000">
      <w:pPr>
        <w:pStyle w:val="Bodytext120"/>
        <w:framePr w:w="2218" w:h="8827" w:hRule="exact" w:wrap="none" w:vAnchor="page" w:hAnchor="page" w:x="6170" w:y="3008"/>
        <w:shd w:val="clear" w:color="auto" w:fill="auto"/>
        <w:spacing w:after="0" w:line="226" w:lineRule="exact"/>
        <w:ind w:firstLine="0"/>
      </w:pPr>
      <w:r>
        <w:t>Atwater</w:t>
      </w:r>
    </w:p>
    <w:p w14:paraId="7327DD6F" w14:textId="77777777" w:rsidR="00720AE3" w:rsidRDefault="00000000">
      <w:pPr>
        <w:pStyle w:val="Bodytext130"/>
        <w:framePr w:w="2218" w:h="8827" w:hRule="exact" w:wrap="none" w:vAnchor="page" w:hAnchor="page" w:x="6170" w:y="3008"/>
        <w:shd w:val="clear" w:color="auto" w:fill="auto"/>
        <w:spacing w:line="226" w:lineRule="exact"/>
        <w:ind w:firstLine="0"/>
      </w:pPr>
      <w:r>
        <w:t>028606, Daniel D Popa, AP SPONSOR: Maurice Horne</w:t>
      </w:r>
    </w:p>
    <w:p w14:paraId="5B66D1C0" w14:textId="77777777" w:rsidR="00720AE3" w:rsidRDefault="00000000">
      <w:pPr>
        <w:pStyle w:val="Bodytext120"/>
        <w:framePr w:w="2218" w:h="8827" w:hRule="exact" w:wrap="none" w:vAnchor="page" w:hAnchor="page" w:x="6170" w:y="3008"/>
        <w:shd w:val="clear" w:color="auto" w:fill="auto"/>
        <w:spacing w:after="0" w:line="221" w:lineRule="exact"/>
        <w:ind w:firstLine="0"/>
      </w:pPr>
      <w:r>
        <w:t>Marysville</w:t>
      </w:r>
    </w:p>
    <w:p w14:paraId="12899848" w14:textId="77777777" w:rsidR="00720AE3" w:rsidRDefault="00000000">
      <w:pPr>
        <w:pStyle w:val="Bodytext130"/>
        <w:framePr w:w="2218" w:h="8827" w:hRule="exact" w:wrap="none" w:vAnchor="page" w:hAnchor="page" w:x="6170" w:y="3008"/>
        <w:shd w:val="clear" w:color="auto" w:fill="auto"/>
        <w:spacing w:line="221" w:lineRule="exact"/>
        <w:ind w:firstLine="0"/>
      </w:pPr>
      <w:r>
        <w:t>028623, Thomas R Cavender, A SPONSOR: Marion Bump</w:t>
      </w:r>
    </w:p>
    <w:p w14:paraId="43A3BA5A" w14:textId="77777777" w:rsidR="00720AE3" w:rsidRDefault="00000000">
      <w:pPr>
        <w:pStyle w:val="Bodytext120"/>
        <w:framePr w:w="2218" w:h="8827" w:hRule="exact" w:wrap="none" w:vAnchor="page" w:hAnchor="page" w:x="6170" w:y="3008"/>
        <w:shd w:val="clear" w:color="auto" w:fill="auto"/>
        <w:spacing w:after="0" w:line="218" w:lineRule="exact"/>
        <w:ind w:firstLine="0"/>
      </w:pPr>
      <w:r>
        <w:t>Toledo</w:t>
      </w:r>
    </w:p>
    <w:p w14:paraId="7B30F15F" w14:textId="77777777" w:rsidR="00720AE3" w:rsidRDefault="00000000">
      <w:pPr>
        <w:pStyle w:val="Bodytext130"/>
        <w:framePr w:w="2218" w:h="8827" w:hRule="exact" w:wrap="none" w:vAnchor="page" w:hAnchor="page" w:x="6170" w:y="3008"/>
        <w:shd w:val="clear" w:color="auto" w:fill="auto"/>
        <w:spacing w:line="218" w:lineRule="exact"/>
        <w:ind w:firstLine="0"/>
      </w:pPr>
      <w:r>
        <w:t>027661, Michael A McElheney, A SPONSOR: William McElheney</w:t>
      </w:r>
    </w:p>
    <w:p w14:paraId="1FA8D22F" w14:textId="77777777" w:rsidR="00720AE3" w:rsidRDefault="00000000">
      <w:pPr>
        <w:pStyle w:val="Bodytext120"/>
        <w:framePr w:w="2218" w:h="8827" w:hRule="exact" w:wrap="none" w:vAnchor="page" w:hAnchor="page" w:x="6170" w:y="3008"/>
        <w:shd w:val="clear" w:color="auto" w:fill="auto"/>
        <w:spacing w:after="0"/>
        <w:ind w:firstLine="0"/>
      </w:pPr>
      <w:r>
        <w:t>OREGON</w:t>
      </w:r>
    </w:p>
    <w:p w14:paraId="2A94148A" w14:textId="77777777" w:rsidR="00720AE3" w:rsidRDefault="00000000">
      <w:pPr>
        <w:pStyle w:val="Bodytext120"/>
        <w:framePr w:w="2218" w:h="8827" w:hRule="exact" w:wrap="none" w:vAnchor="page" w:hAnchor="page" w:x="6170" w:y="3008"/>
        <w:shd w:val="clear" w:color="auto" w:fill="auto"/>
        <w:spacing w:after="0"/>
        <w:ind w:firstLine="0"/>
      </w:pPr>
      <w:r>
        <w:t>Corvallis</w:t>
      </w:r>
    </w:p>
    <w:p w14:paraId="0DE4C635" w14:textId="77777777" w:rsidR="00720AE3" w:rsidRDefault="00000000">
      <w:pPr>
        <w:pStyle w:val="Bodytext130"/>
        <w:framePr w:w="2218" w:h="8827" w:hRule="exact" w:wrap="none" w:vAnchor="page" w:hAnchor="page" w:x="6170" w:y="3008"/>
        <w:shd w:val="clear" w:color="auto" w:fill="auto"/>
        <w:spacing w:after="140" w:line="166" w:lineRule="exact"/>
        <w:ind w:firstLine="0"/>
      </w:pPr>
      <w:r>
        <w:t>028611, Andy Hilverda, AL</w:t>
      </w:r>
    </w:p>
    <w:p w14:paraId="1C948B17" w14:textId="77777777" w:rsidR="00720AE3" w:rsidRDefault="00000000">
      <w:pPr>
        <w:pStyle w:val="Bodytext120"/>
        <w:framePr w:w="2218" w:h="8827" w:hRule="exact" w:wrap="none" w:vAnchor="page" w:hAnchor="page" w:x="6170" w:y="3008"/>
        <w:shd w:val="clear" w:color="auto" w:fill="auto"/>
        <w:spacing w:after="0"/>
        <w:ind w:firstLine="0"/>
      </w:pPr>
      <w:r>
        <w:t>PENNSYLVANIA</w:t>
      </w:r>
    </w:p>
    <w:p w14:paraId="09A8AECD" w14:textId="77777777" w:rsidR="00720AE3" w:rsidRDefault="00000000">
      <w:pPr>
        <w:pStyle w:val="Bodytext120"/>
        <w:framePr w:w="2218" w:h="8827" w:hRule="exact" w:wrap="none" w:vAnchor="page" w:hAnchor="page" w:x="6170" w:y="3008"/>
        <w:shd w:val="clear" w:color="auto" w:fill="auto"/>
        <w:spacing w:after="0" w:line="221" w:lineRule="exact"/>
        <w:ind w:firstLine="0"/>
      </w:pPr>
      <w:r>
        <w:t>Philadelphia</w:t>
      </w:r>
    </w:p>
    <w:p w14:paraId="27469FDA" w14:textId="77777777" w:rsidR="00720AE3" w:rsidRDefault="00000000">
      <w:pPr>
        <w:pStyle w:val="Bodytext130"/>
        <w:framePr w:w="2218" w:h="8827" w:hRule="exact" w:wrap="none" w:vAnchor="page" w:hAnchor="page" w:x="6170" w:y="3008"/>
        <w:shd w:val="clear" w:color="auto" w:fill="auto"/>
        <w:spacing w:line="221" w:lineRule="exact"/>
        <w:ind w:firstLine="0"/>
      </w:pPr>
      <w:r>
        <w:t>028588, Da’ood Nasir, A SPONSOR: Barry Leas</w:t>
      </w:r>
    </w:p>
    <w:p w14:paraId="5B6F3C92" w14:textId="77777777" w:rsidR="00720AE3" w:rsidRDefault="00000000">
      <w:pPr>
        <w:pStyle w:val="Bodytext120"/>
        <w:framePr w:w="2218" w:h="8827" w:hRule="exact" w:wrap="none" w:vAnchor="page" w:hAnchor="page" w:x="6170" w:y="3008"/>
        <w:shd w:val="clear" w:color="auto" w:fill="auto"/>
        <w:spacing w:after="0"/>
        <w:ind w:firstLine="0"/>
      </w:pPr>
      <w:r>
        <w:t>TENNESSEE</w:t>
      </w:r>
    </w:p>
    <w:p w14:paraId="557386BA" w14:textId="77777777" w:rsidR="00720AE3" w:rsidRDefault="00000000">
      <w:pPr>
        <w:pStyle w:val="Bodytext120"/>
        <w:framePr w:w="2218" w:h="8827" w:hRule="exact" w:wrap="none" w:vAnchor="page" w:hAnchor="page" w:x="6170" w:y="3008"/>
        <w:shd w:val="clear" w:color="auto" w:fill="auto"/>
        <w:spacing w:after="0" w:line="218" w:lineRule="exact"/>
        <w:ind w:firstLine="0"/>
      </w:pPr>
      <w:r>
        <w:t>Knoxville</w:t>
      </w:r>
    </w:p>
    <w:p w14:paraId="4C0477AB" w14:textId="77777777" w:rsidR="00720AE3" w:rsidRDefault="00000000">
      <w:pPr>
        <w:pStyle w:val="Bodytext130"/>
        <w:framePr w:w="2218" w:h="8827" w:hRule="exact" w:wrap="none" w:vAnchor="page" w:hAnchor="page" w:x="6170" w:y="3008"/>
        <w:shd w:val="clear" w:color="auto" w:fill="auto"/>
        <w:spacing w:line="218" w:lineRule="exact"/>
        <w:ind w:firstLine="0"/>
      </w:pPr>
      <w:r>
        <w:t>028625, Mark D Wright, A SPONSOR: Marian Swann</w:t>
      </w:r>
    </w:p>
    <w:p w14:paraId="626FBCC0" w14:textId="77777777" w:rsidR="00720AE3" w:rsidRDefault="00000000">
      <w:pPr>
        <w:pStyle w:val="Bodytext120"/>
        <w:framePr w:w="2218" w:h="8827" w:hRule="exact" w:wrap="none" w:vAnchor="page" w:hAnchor="page" w:x="6170" w:y="3008"/>
        <w:shd w:val="clear" w:color="auto" w:fill="auto"/>
        <w:spacing w:after="0" w:line="228" w:lineRule="exact"/>
        <w:ind w:firstLine="0"/>
      </w:pPr>
      <w:r>
        <w:t>WASHINGTON</w:t>
      </w:r>
    </w:p>
    <w:p w14:paraId="73A90596" w14:textId="77777777" w:rsidR="00720AE3" w:rsidRDefault="00000000">
      <w:pPr>
        <w:pStyle w:val="Bodytext120"/>
        <w:framePr w:w="2218" w:h="8827" w:hRule="exact" w:wrap="none" w:vAnchor="page" w:hAnchor="page" w:x="6170" w:y="3008"/>
        <w:shd w:val="clear" w:color="auto" w:fill="auto"/>
        <w:spacing w:after="0" w:line="228" w:lineRule="exact"/>
        <w:ind w:firstLine="0"/>
      </w:pPr>
      <w:r>
        <w:t>Bremerton</w:t>
      </w:r>
    </w:p>
    <w:p w14:paraId="364844A7" w14:textId="77777777" w:rsidR="00720AE3" w:rsidRDefault="00000000">
      <w:pPr>
        <w:pStyle w:val="Bodytext130"/>
        <w:framePr w:w="2218" w:h="8827" w:hRule="exact" w:wrap="none" w:vAnchor="page" w:hAnchor="page" w:x="6170" w:y="3008"/>
        <w:shd w:val="clear" w:color="auto" w:fill="auto"/>
        <w:spacing w:line="228" w:lineRule="exact"/>
        <w:ind w:firstLine="0"/>
      </w:pPr>
      <w:r>
        <w:t>028629, Gregory G Wright, AP</w:t>
      </w:r>
    </w:p>
    <w:p w14:paraId="0D7E8992" w14:textId="77777777" w:rsidR="00720AE3" w:rsidRDefault="00000000">
      <w:pPr>
        <w:pStyle w:val="Bodytext120"/>
        <w:framePr w:w="2218" w:h="8827" w:hRule="exact" w:wrap="none" w:vAnchor="page" w:hAnchor="page" w:x="6170" w:y="3008"/>
        <w:shd w:val="clear" w:color="auto" w:fill="auto"/>
        <w:spacing w:after="0" w:line="218" w:lineRule="exact"/>
        <w:ind w:firstLine="0"/>
      </w:pPr>
      <w:r>
        <w:t>Poulsbo</w:t>
      </w:r>
    </w:p>
    <w:p w14:paraId="4A7063C8" w14:textId="77777777" w:rsidR="00720AE3" w:rsidRDefault="00000000">
      <w:pPr>
        <w:pStyle w:val="Bodytext130"/>
        <w:framePr w:w="2218" w:h="8827" w:hRule="exact" w:wrap="none" w:vAnchor="page" w:hAnchor="page" w:x="6170" w:y="3008"/>
        <w:shd w:val="clear" w:color="auto" w:fill="auto"/>
        <w:spacing w:line="218" w:lineRule="exact"/>
        <w:ind w:firstLine="0"/>
      </w:pPr>
      <w:r>
        <w:t>028614, Christopher P Dulas, A SPONSOR: John Greenan</w:t>
      </w:r>
    </w:p>
    <w:p w14:paraId="54B0BCE8" w14:textId="77777777" w:rsidR="00720AE3" w:rsidRDefault="00000000">
      <w:pPr>
        <w:pStyle w:val="Heading1590"/>
        <w:framePr w:w="2261" w:h="7494" w:hRule="exact" w:wrap="none" w:vAnchor="page" w:hAnchor="page" w:x="8834" w:y="3015"/>
        <w:shd w:val="clear" w:color="auto" w:fill="auto"/>
        <w:jc w:val="both"/>
      </w:pPr>
      <w:bookmarkStart w:id="85" w:name="bookmark85"/>
      <w:r>
        <w:t>HONG KONG</w:t>
      </w:r>
      <w:bookmarkEnd w:id="85"/>
    </w:p>
    <w:p w14:paraId="1B4BF48A" w14:textId="77777777" w:rsidR="00720AE3" w:rsidRDefault="00000000">
      <w:pPr>
        <w:pStyle w:val="Bodytext120"/>
        <w:framePr w:w="2261" w:h="7494" w:hRule="exact" w:wrap="none" w:vAnchor="page" w:hAnchor="page" w:x="8834" w:y="3015"/>
        <w:shd w:val="clear" w:color="auto" w:fill="auto"/>
        <w:spacing w:after="0" w:line="218" w:lineRule="exact"/>
        <w:ind w:firstLine="0"/>
        <w:jc w:val="both"/>
      </w:pPr>
      <w:r>
        <w:t>Konloon</w:t>
      </w:r>
    </w:p>
    <w:p w14:paraId="4BF106F5" w14:textId="77777777" w:rsidR="00720AE3" w:rsidRDefault="00000000">
      <w:pPr>
        <w:pStyle w:val="Bodytext130"/>
        <w:framePr w:w="2261" w:h="7494" w:hRule="exact" w:wrap="none" w:vAnchor="page" w:hAnchor="page" w:x="8834" w:y="3015"/>
        <w:shd w:val="clear" w:color="auto" w:fill="auto"/>
        <w:spacing w:line="218" w:lineRule="exact"/>
        <w:ind w:firstLine="0"/>
      </w:pPr>
      <w:r>
        <w:t>028604, W Wong, A SPONSOR: Timothy Chow</w:t>
      </w:r>
    </w:p>
    <w:p w14:paraId="78A4C103" w14:textId="77777777" w:rsidR="00720AE3" w:rsidRDefault="00000000">
      <w:pPr>
        <w:pStyle w:val="Bodytext120"/>
        <w:framePr w:w="2261" w:h="7494" w:hRule="exact" w:wrap="none" w:vAnchor="page" w:hAnchor="page" w:x="8834" w:y="3015"/>
        <w:shd w:val="clear" w:color="auto" w:fill="auto"/>
        <w:spacing w:after="0"/>
        <w:ind w:firstLine="0"/>
      </w:pPr>
      <w:r>
        <w:t>KOWLOON</w:t>
      </w:r>
    </w:p>
    <w:p w14:paraId="638D9263" w14:textId="77777777" w:rsidR="00720AE3" w:rsidRDefault="00000000">
      <w:pPr>
        <w:pStyle w:val="Bodytext120"/>
        <w:framePr w:w="2261" w:h="7494" w:hRule="exact" w:wrap="none" w:vAnchor="page" w:hAnchor="page" w:x="8834" w:y="3015"/>
        <w:shd w:val="clear" w:color="auto" w:fill="auto"/>
        <w:spacing w:after="0" w:line="218" w:lineRule="exact"/>
        <w:ind w:firstLine="0"/>
      </w:pPr>
      <w:r>
        <w:t>Mongkok</w:t>
      </w:r>
    </w:p>
    <w:p w14:paraId="4935DB5F" w14:textId="77777777" w:rsidR="00720AE3" w:rsidRDefault="00000000">
      <w:pPr>
        <w:pStyle w:val="Bodytext130"/>
        <w:framePr w:w="2261" w:h="7494" w:hRule="exact" w:wrap="none" w:vAnchor="page" w:hAnchor="page" w:x="8834" w:y="3015"/>
        <w:shd w:val="clear" w:color="auto" w:fill="auto"/>
        <w:spacing w:after="180" w:line="218" w:lineRule="exact"/>
        <w:ind w:firstLine="0"/>
      </w:pPr>
      <w:r>
        <w:t>028632, Ho Kam-Wing, AP SPONSOR: Kwok-kei Leung</w:t>
      </w:r>
    </w:p>
    <w:p w14:paraId="322DAB92" w14:textId="77777777" w:rsidR="00720AE3" w:rsidRDefault="00000000">
      <w:pPr>
        <w:pStyle w:val="Heading1590"/>
        <w:framePr w:w="2261" w:h="7494" w:hRule="exact" w:wrap="none" w:vAnchor="page" w:hAnchor="page" w:x="8834" w:y="3015"/>
        <w:shd w:val="clear" w:color="auto" w:fill="auto"/>
      </w:pPr>
      <w:bookmarkStart w:id="86" w:name="bookmark86"/>
      <w:r>
        <w:t>JAPAN</w:t>
      </w:r>
      <w:bookmarkEnd w:id="86"/>
    </w:p>
    <w:p w14:paraId="1D1BD4A3" w14:textId="77777777" w:rsidR="00720AE3" w:rsidRDefault="00000000">
      <w:pPr>
        <w:pStyle w:val="Bodytext120"/>
        <w:framePr w:w="2261" w:h="7494" w:hRule="exact" w:wrap="none" w:vAnchor="page" w:hAnchor="page" w:x="8834" w:y="3015"/>
        <w:shd w:val="clear" w:color="auto" w:fill="auto"/>
        <w:spacing w:after="0"/>
        <w:ind w:firstLine="0"/>
      </w:pPr>
      <w:r>
        <w:t>Yokohama</w:t>
      </w:r>
    </w:p>
    <w:p w14:paraId="4FB92776" w14:textId="77777777" w:rsidR="00720AE3" w:rsidRDefault="00000000">
      <w:pPr>
        <w:pStyle w:val="Bodytext130"/>
        <w:framePr w:w="2261" w:h="7494" w:hRule="exact" w:wrap="none" w:vAnchor="page" w:hAnchor="page" w:x="8834" w:y="3015"/>
        <w:shd w:val="clear" w:color="auto" w:fill="auto"/>
        <w:spacing w:after="140" w:line="166" w:lineRule="exact"/>
        <w:ind w:firstLine="0"/>
      </w:pPr>
      <w:r>
        <w:t>028630, Taizo Wada, AL</w:t>
      </w:r>
    </w:p>
    <w:p w14:paraId="0D2BC731" w14:textId="77777777" w:rsidR="00720AE3" w:rsidRDefault="00000000">
      <w:pPr>
        <w:pStyle w:val="Bodytext120"/>
        <w:framePr w:w="2261" w:h="7494" w:hRule="exact" w:wrap="none" w:vAnchor="page" w:hAnchor="page" w:x="8834" w:y="3015"/>
        <w:shd w:val="clear" w:color="auto" w:fill="auto"/>
        <w:spacing w:after="0"/>
        <w:ind w:firstLine="0"/>
      </w:pPr>
      <w:r>
        <w:t>KANAGAWA</w:t>
      </w:r>
    </w:p>
    <w:p w14:paraId="638556CD" w14:textId="77777777" w:rsidR="00720AE3" w:rsidRDefault="00000000">
      <w:pPr>
        <w:pStyle w:val="Bodytext120"/>
        <w:framePr w:w="2261" w:h="7494" w:hRule="exact" w:wrap="none" w:vAnchor="page" w:hAnchor="page" w:x="8834" w:y="3015"/>
        <w:shd w:val="clear" w:color="auto" w:fill="auto"/>
        <w:spacing w:after="0" w:line="218" w:lineRule="exact"/>
        <w:ind w:firstLine="0"/>
      </w:pPr>
      <w:r>
        <w:t>Yokohama-city</w:t>
      </w:r>
    </w:p>
    <w:p w14:paraId="0D5FD290" w14:textId="77777777" w:rsidR="00720AE3" w:rsidRDefault="00000000">
      <w:pPr>
        <w:pStyle w:val="Bodytext130"/>
        <w:framePr w:w="2261" w:h="7494" w:hRule="exact" w:wrap="none" w:vAnchor="page" w:hAnchor="page" w:x="8834" w:y="3015"/>
        <w:shd w:val="clear" w:color="auto" w:fill="auto"/>
        <w:spacing w:line="218" w:lineRule="exact"/>
        <w:ind w:firstLine="0"/>
      </w:pPr>
      <w:r>
        <w:t>028595, Keiichi Ando, A SPONSOR: Keizo Takahashi</w:t>
      </w:r>
    </w:p>
    <w:p w14:paraId="301D9ADB" w14:textId="77777777" w:rsidR="00720AE3" w:rsidRDefault="00000000">
      <w:pPr>
        <w:pStyle w:val="Bodytext120"/>
        <w:framePr w:w="2261" w:h="7494" w:hRule="exact" w:wrap="none" w:vAnchor="page" w:hAnchor="page" w:x="8834" w:y="3015"/>
        <w:shd w:val="clear" w:color="auto" w:fill="auto"/>
        <w:spacing w:after="0" w:line="223" w:lineRule="exact"/>
        <w:ind w:firstLine="0"/>
      </w:pPr>
      <w:r>
        <w:t>TOKYO</w:t>
      </w:r>
    </w:p>
    <w:p w14:paraId="7ACA9467" w14:textId="77777777" w:rsidR="00720AE3" w:rsidRDefault="00000000">
      <w:pPr>
        <w:pStyle w:val="Bodytext120"/>
        <w:framePr w:w="2261" w:h="7494" w:hRule="exact" w:wrap="none" w:vAnchor="page" w:hAnchor="page" w:x="8834" w:y="3015"/>
        <w:shd w:val="clear" w:color="auto" w:fill="auto"/>
        <w:spacing w:after="0" w:line="223" w:lineRule="exact"/>
        <w:ind w:firstLine="0"/>
      </w:pPr>
      <w:r>
        <w:t>Chuo</w:t>
      </w:r>
    </w:p>
    <w:p w14:paraId="48AC333F" w14:textId="77777777" w:rsidR="00720AE3" w:rsidRDefault="00000000">
      <w:pPr>
        <w:pStyle w:val="Bodytext130"/>
        <w:framePr w:w="2261" w:h="7494" w:hRule="exact" w:wrap="none" w:vAnchor="page" w:hAnchor="page" w:x="8834" w:y="3015"/>
        <w:shd w:val="clear" w:color="auto" w:fill="auto"/>
        <w:spacing w:after="184" w:line="223" w:lineRule="exact"/>
        <w:ind w:firstLine="0"/>
      </w:pPr>
      <w:r>
        <w:t>028620, Minoru Kodaira, A SPONSOR: Totsune Shinji</w:t>
      </w:r>
    </w:p>
    <w:p w14:paraId="1136CD3C" w14:textId="77777777" w:rsidR="00720AE3" w:rsidRDefault="00000000">
      <w:pPr>
        <w:pStyle w:val="Heading1590"/>
        <w:framePr w:w="2261" w:h="7494" w:hRule="exact" w:wrap="none" w:vAnchor="page" w:hAnchor="page" w:x="8834" w:y="3015"/>
        <w:shd w:val="clear" w:color="auto" w:fill="auto"/>
      </w:pPr>
      <w:bookmarkStart w:id="87" w:name="bookmark87"/>
      <w:r>
        <w:t>SPAIN</w:t>
      </w:r>
      <w:bookmarkEnd w:id="87"/>
    </w:p>
    <w:p w14:paraId="7E6C2600" w14:textId="77777777" w:rsidR="00720AE3" w:rsidRDefault="00000000">
      <w:pPr>
        <w:pStyle w:val="Bodytext120"/>
        <w:framePr w:w="2261" w:h="7494" w:hRule="exact" w:wrap="none" w:vAnchor="page" w:hAnchor="page" w:x="8834" w:y="3015"/>
        <w:shd w:val="clear" w:color="auto" w:fill="auto"/>
        <w:spacing w:after="0"/>
        <w:ind w:firstLine="0"/>
      </w:pPr>
      <w:r>
        <w:t>Marbella</w:t>
      </w:r>
    </w:p>
    <w:p w14:paraId="15FAB87A" w14:textId="77777777" w:rsidR="00720AE3" w:rsidRDefault="00000000">
      <w:pPr>
        <w:pStyle w:val="Bodytext130"/>
        <w:framePr w:w="2261" w:h="7494" w:hRule="exact" w:wrap="none" w:vAnchor="page" w:hAnchor="page" w:x="8834" w:y="3015"/>
        <w:shd w:val="clear" w:color="auto" w:fill="auto"/>
        <w:spacing w:after="138" w:line="166" w:lineRule="exact"/>
        <w:ind w:firstLine="0"/>
      </w:pPr>
      <w:r>
        <w:t>028616, Jesus V Gil, A</w:t>
      </w:r>
    </w:p>
    <w:p w14:paraId="4E83D824" w14:textId="77777777" w:rsidR="00720AE3" w:rsidRDefault="00000000">
      <w:pPr>
        <w:pStyle w:val="Heading1590"/>
        <w:framePr w:w="2261" w:h="7494" w:hRule="exact" w:wrap="none" w:vAnchor="page" w:hAnchor="page" w:x="8834" w:y="3015"/>
        <w:shd w:val="clear" w:color="auto" w:fill="auto"/>
      </w:pPr>
      <w:bookmarkStart w:id="88" w:name="bookmark88"/>
      <w:r>
        <w:t>URAGUAY</w:t>
      </w:r>
      <w:bookmarkEnd w:id="88"/>
    </w:p>
    <w:p w14:paraId="3307C348" w14:textId="77777777" w:rsidR="00720AE3" w:rsidRDefault="00000000">
      <w:pPr>
        <w:pStyle w:val="Bodytext120"/>
        <w:framePr w:w="2261" w:h="7494" w:hRule="exact" w:wrap="none" w:vAnchor="page" w:hAnchor="page" w:x="8834" w:y="3015"/>
        <w:shd w:val="clear" w:color="auto" w:fill="auto"/>
        <w:spacing w:after="0" w:line="218" w:lineRule="exact"/>
        <w:ind w:firstLine="0"/>
      </w:pPr>
      <w:r>
        <w:t>Montevideo</w:t>
      </w:r>
    </w:p>
    <w:p w14:paraId="4BDB71B4" w14:textId="77777777" w:rsidR="00720AE3" w:rsidRDefault="00000000">
      <w:pPr>
        <w:pStyle w:val="Bodytext130"/>
        <w:framePr w:w="2261" w:h="7494" w:hRule="exact" w:wrap="none" w:vAnchor="page" w:hAnchor="page" w:x="8834" w:y="3015"/>
        <w:shd w:val="clear" w:color="auto" w:fill="auto"/>
        <w:spacing w:after="180" w:line="218" w:lineRule="exact"/>
        <w:ind w:firstLine="0"/>
      </w:pPr>
      <w:r>
        <w:t>028599, Guillermo F Abelenda, A SPONSOR: Jose Vicuna</w:t>
      </w:r>
    </w:p>
    <w:p w14:paraId="3CA5EA58" w14:textId="77777777" w:rsidR="00720AE3" w:rsidRDefault="00000000">
      <w:pPr>
        <w:pStyle w:val="Heading1590"/>
        <w:framePr w:w="2261" w:h="7494" w:hRule="exact" w:wrap="none" w:vAnchor="page" w:hAnchor="page" w:x="8834" w:y="3015"/>
        <w:shd w:val="clear" w:color="auto" w:fill="auto"/>
      </w:pPr>
      <w:bookmarkStart w:id="89" w:name="bookmark89"/>
      <w:r>
        <w:t>TAIWAN</w:t>
      </w:r>
      <w:bookmarkEnd w:id="89"/>
    </w:p>
    <w:p w14:paraId="441C17A6" w14:textId="77777777" w:rsidR="00720AE3" w:rsidRDefault="00000000">
      <w:pPr>
        <w:pStyle w:val="Bodytext120"/>
        <w:framePr w:w="2261" w:h="7494" w:hRule="exact" w:wrap="none" w:vAnchor="page" w:hAnchor="page" w:x="8834" w:y="3015"/>
        <w:shd w:val="clear" w:color="auto" w:fill="auto"/>
        <w:spacing w:after="0" w:line="226" w:lineRule="exact"/>
        <w:ind w:firstLine="0"/>
      </w:pPr>
      <w:r>
        <w:t>TAIPEI</w:t>
      </w:r>
    </w:p>
    <w:p w14:paraId="04C40171" w14:textId="77777777" w:rsidR="00720AE3" w:rsidRDefault="00000000">
      <w:pPr>
        <w:pStyle w:val="Bodytext120"/>
        <w:framePr w:w="2261" w:h="7494" w:hRule="exact" w:wrap="none" w:vAnchor="page" w:hAnchor="page" w:x="8834" w:y="3015"/>
        <w:shd w:val="clear" w:color="auto" w:fill="auto"/>
        <w:spacing w:after="0" w:line="226" w:lineRule="exact"/>
        <w:ind w:firstLine="0"/>
      </w:pPr>
      <w:r>
        <w:t>Hgin-Tlen City,</w:t>
      </w:r>
    </w:p>
    <w:p w14:paraId="6E780020" w14:textId="77777777" w:rsidR="00720AE3" w:rsidRDefault="00000000">
      <w:pPr>
        <w:pStyle w:val="Bodytext130"/>
        <w:framePr w:w="2261" w:h="7494" w:hRule="exact" w:wrap="none" w:vAnchor="page" w:hAnchor="page" w:x="8834" w:y="3015"/>
        <w:shd w:val="clear" w:color="auto" w:fill="auto"/>
        <w:spacing w:line="226" w:lineRule="exact"/>
        <w:ind w:firstLine="0"/>
      </w:pPr>
      <w:r>
        <w:t>028627, Pin Huang, A</w:t>
      </w:r>
    </w:p>
    <w:p w14:paraId="0CA9AEAF" w14:textId="77777777" w:rsidR="00720AE3" w:rsidRDefault="00000000">
      <w:pPr>
        <w:pStyle w:val="Headerorfooter20"/>
        <w:framePr w:wrap="none" w:vAnchor="page" w:hAnchor="page" w:x="631" w:y="15495"/>
        <w:shd w:val="clear" w:color="auto" w:fill="auto"/>
      </w:pPr>
      <w:r>
        <w:rPr>
          <w:rStyle w:val="Headerorfooter2TimesNewRoman"/>
          <w:rFonts w:eastAsia="Arial"/>
        </w:rPr>
        <w:t xml:space="preserve">10 | </w:t>
      </w:r>
      <w:r>
        <w:t>Keynotes</w:t>
      </w:r>
    </w:p>
    <w:p w14:paraId="649F2825" w14:textId="77777777" w:rsidR="00720AE3" w:rsidRDefault="00000000">
      <w:pPr>
        <w:pStyle w:val="Headerorfooter0"/>
        <w:framePr w:wrap="none" w:vAnchor="page" w:hAnchor="page" w:x="2585" w:y="15476"/>
        <w:shd w:val="clear" w:color="auto" w:fill="auto"/>
      </w:pPr>
      <w:r>
        <w:t>January 1999</w:t>
      </w:r>
    </w:p>
    <w:p w14:paraId="48D3F29A"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060ECBA6" w14:textId="77777777" w:rsidR="00720AE3" w:rsidRDefault="004605DC">
      <w:pPr>
        <w:rPr>
          <w:sz w:val="2"/>
          <w:szCs w:val="2"/>
        </w:rPr>
      </w:pPr>
      <w:r>
        <w:rPr>
          <w:noProof/>
        </w:rPr>
        <w:lastRenderedPageBreak/>
        <mc:AlternateContent>
          <mc:Choice Requires="wps">
            <w:drawing>
              <wp:anchor distT="0" distB="0" distL="114300" distR="114300" simplePos="0" relativeHeight="251630080" behindDoc="1" locked="0" layoutInCell="1" allowOverlap="1" wp14:anchorId="23DD7246" wp14:editId="0175B296">
                <wp:simplePos x="0" y="0"/>
                <wp:positionH relativeFrom="page">
                  <wp:posOffset>5421630</wp:posOffset>
                </wp:positionH>
                <wp:positionV relativeFrom="page">
                  <wp:posOffset>8594090</wp:posOffset>
                </wp:positionV>
                <wp:extent cx="298450" cy="307975"/>
                <wp:effectExtent l="0" t="0" r="0" b="0"/>
                <wp:wrapNone/>
                <wp:docPr id="13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30797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65B4D" id="Rectangle 193" o:spid="_x0000_s1026" style="position:absolute;margin-left:426.9pt;margin-top:676.7pt;width:23.5pt;height:24.2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" fillcolor="#0d0d0d" stroked="f">
                <v:path arrowok="t"/>
                <w10:wrap anchorx="page" anchory="page"/>
              </v:rect>
            </w:pict>
          </mc:Fallback>
        </mc:AlternateContent>
      </w:r>
    </w:p>
    <w:p w14:paraId="00A760A5" w14:textId="77777777" w:rsidR="00720AE3" w:rsidRDefault="00000000">
      <w:pPr>
        <w:pStyle w:val="Bodytext520"/>
        <w:framePr w:wrap="none" w:vAnchor="page" w:hAnchor="page" w:x="984" w:y="1110"/>
        <w:shd w:val="clear" w:color="auto" w:fill="auto"/>
        <w:ind w:left="260"/>
      </w:pPr>
      <w:r>
        <w:t>Keynotes</w:t>
      </w:r>
    </w:p>
    <w:p w14:paraId="30335C67" w14:textId="77777777" w:rsidR="00720AE3" w:rsidRDefault="00000000">
      <w:pPr>
        <w:pStyle w:val="Bodytext511"/>
        <w:framePr w:wrap="none" w:vAnchor="page" w:hAnchor="page" w:x="2865" w:y="1928"/>
        <w:shd w:val="clear" w:color="auto" w:fill="auto"/>
        <w:jc w:val="left"/>
      </w:pPr>
      <w:r>
        <w:t>Authors</w:t>
      </w:r>
    </w:p>
    <w:p w14:paraId="3D6CB9AE" w14:textId="77777777" w:rsidR="00720AE3" w:rsidRDefault="00000000">
      <w:pPr>
        <w:framePr w:wrap="none" w:vAnchor="page" w:hAnchor="page" w:x="5582" w:y="1621"/>
        <w:rPr>
          <w:sz w:val="2"/>
          <w:szCs w:val="2"/>
        </w:rPr>
      </w:pPr>
      <w:r>
        <w:fldChar w:fldCharType="begin"/>
      </w:r>
      <w:r>
        <w:instrText xml:space="preserve"> INCLUDEPICTURE  "/Volumes/Data/   Keynotes/media/image22.jpeg" \* MERGEFORMATINET </w:instrText>
      </w:r>
      <w:r>
        <w:fldChar w:fldCharType="separate"/>
      </w:r>
      <w:r w:rsidR="004605DC">
        <w:rPr>
          <w:noProof/>
        </w:rPr>
        <w:drawing>
          <wp:inline distT="0" distB="0" distL="0" distR="0" wp14:anchorId="1B50DF17" wp14:editId="088B2A7C">
            <wp:extent cx="342900" cy="3429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fldChar w:fldCharType="end"/>
      </w:r>
    </w:p>
    <w:p w14:paraId="0F1C1A86" w14:textId="77777777" w:rsidR="00720AE3" w:rsidRDefault="00000000">
      <w:pPr>
        <w:pStyle w:val="Picturecaption50"/>
        <w:framePr w:wrap="none" w:vAnchor="page" w:hAnchor="page" w:x="5649" w:y="1809"/>
        <w:shd w:val="clear" w:color="auto" w:fill="auto"/>
      </w:pPr>
      <w:r>
        <w:t>Dept |</w:t>
      </w:r>
    </w:p>
    <w:p w14:paraId="44323B6E" w14:textId="77777777" w:rsidR="00720AE3" w:rsidRDefault="00000000">
      <w:pPr>
        <w:pStyle w:val="Picturecaption0"/>
        <w:framePr w:w="2424" w:h="780" w:hRule="exact" w:wrap="none" w:vAnchor="page" w:hAnchor="page" w:x="1065" w:y="2994"/>
        <w:shd w:val="clear" w:color="auto" w:fill="auto"/>
      </w:pPr>
      <w:r>
        <w:t>Paul Chandler, CRL, is the manager of the Electronic Security Department for I.D.N.- ACME in Houston, TX.</w:t>
      </w:r>
    </w:p>
    <w:p w14:paraId="561EC001" w14:textId="77777777" w:rsidR="00720AE3" w:rsidRDefault="00000000">
      <w:pPr>
        <w:framePr w:wrap="none" w:vAnchor="page" w:hAnchor="page" w:x="1137" w:y="4194"/>
        <w:rPr>
          <w:sz w:val="2"/>
          <w:szCs w:val="2"/>
        </w:rPr>
      </w:pPr>
      <w:r>
        <w:fldChar w:fldCharType="begin"/>
      </w:r>
      <w:r>
        <w:instrText xml:space="preserve"> INCLUDEPICTURE  "/Volumes/Data/   Keynotes/media/image23.jpeg" \* MERGEFORMATINET </w:instrText>
      </w:r>
      <w:r>
        <w:fldChar w:fldCharType="separate"/>
      </w:r>
      <w:r w:rsidR="004605DC">
        <w:rPr>
          <w:noProof/>
        </w:rPr>
        <w:drawing>
          <wp:inline distT="0" distB="0" distL="0" distR="0" wp14:anchorId="5DE98DB5" wp14:editId="63EE32DA">
            <wp:extent cx="508000" cy="5969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000" cy="596900"/>
                    </a:xfrm>
                    <a:prstGeom prst="rect">
                      <a:avLst/>
                    </a:prstGeom>
                    <a:noFill/>
                    <a:ln>
                      <a:noFill/>
                    </a:ln>
                  </pic:spPr>
                </pic:pic>
              </a:graphicData>
            </a:graphic>
          </wp:inline>
        </w:drawing>
      </w:r>
      <w:r>
        <w:fldChar w:fldCharType="end"/>
      </w:r>
    </w:p>
    <w:p w14:paraId="74B8C66B" w14:textId="77777777" w:rsidR="00720AE3" w:rsidRDefault="00000000">
      <w:pPr>
        <w:pStyle w:val="Bodytext530"/>
        <w:framePr w:w="4973" w:h="1243" w:hRule="exact" w:wrap="none" w:vAnchor="page" w:hAnchor="page" w:x="984" w:y="4928"/>
        <w:shd w:val="clear" w:color="auto" w:fill="auto"/>
        <w:spacing w:before="0" w:after="0"/>
        <w:ind w:left="1095" w:firstLine="0"/>
      </w:pPr>
      <w:r>
        <w:t>\ Claire L. Cohen, the</w:t>
      </w:r>
    </w:p>
    <w:p w14:paraId="6FA0F1D3" w14:textId="77777777" w:rsidR="00720AE3" w:rsidRDefault="00000000">
      <w:pPr>
        <w:pStyle w:val="Bodytext530"/>
        <w:framePr w:w="4973" w:h="1243" w:hRule="exact" w:wrap="none" w:vAnchor="page" w:hAnchor="page" w:x="984" w:y="4928"/>
        <w:shd w:val="clear" w:color="auto" w:fill="auto"/>
        <w:spacing w:before="0" w:after="0"/>
        <w:ind w:left="48" w:firstLine="0"/>
      </w:pPr>
      <w:r>
        <w:t>second woman to become a CML, and</w:t>
      </w:r>
      <w:r>
        <w:br/>
        <w:t>has been in locksmithing since 1977</w:t>
      </w:r>
      <w:r>
        <w:br/>
        <w:t>and has been writing articles for</w:t>
      </w:r>
      <w:r>
        <w:br/>
      </w:r>
      <w:r>
        <w:rPr>
          <w:rStyle w:val="Bodytext53NotItalic"/>
        </w:rPr>
        <w:t xml:space="preserve">Keynotes </w:t>
      </w:r>
      <w:r>
        <w:t>since 1987.</w:t>
      </w:r>
    </w:p>
    <w:p w14:paraId="0C6A2EB5" w14:textId="77777777" w:rsidR="00720AE3" w:rsidRDefault="00000000">
      <w:pPr>
        <w:framePr w:wrap="none" w:vAnchor="page" w:hAnchor="page" w:x="3744" w:y="3095"/>
        <w:rPr>
          <w:sz w:val="2"/>
          <w:szCs w:val="2"/>
        </w:rPr>
      </w:pPr>
      <w:r>
        <w:fldChar w:fldCharType="begin"/>
      </w:r>
      <w:r>
        <w:instrText xml:space="preserve"> INCLUDEPICTURE  "/Volumes/Data/   Keynotes/media/image24.jpeg" \* MERGEFORMATINET </w:instrText>
      </w:r>
      <w:r>
        <w:fldChar w:fldCharType="separate"/>
      </w:r>
      <w:r w:rsidR="004605DC">
        <w:rPr>
          <w:noProof/>
        </w:rPr>
        <w:drawing>
          <wp:inline distT="0" distB="0" distL="0" distR="0" wp14:anchorId="4421D27A" wp14:editId="609460C5">
            <wp:extent cx="622300" cy="6223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fldChar w:fldCharType="end"/>
      </w:r>
    </w:p>
    <w:p w14:paraId="608E7D64" w14:textId="77777777" w:rsidR="00720AE3" w:rsidRDefault="00000000">
      <w:pPr>
        <w:pStyle w:val="Bodytext530"/>
        <w:framePr w:w="4973" w:h="1008" w:hRule="exact" w:wrap="none" w:vAnchor="page" w:hAnchor="page" w:x="984" w:y="3860"/>
        <w:shd w:val="clear" w:color="auto" w:fill="auto"/>
        <w:spacing w:before="0" w:after="0"/>
        <w:ind w:left="5394"/>
      </w:pPr>
      <w:r>
        <w:t>Mike Emery is the</w:t>
      </w:r>
    </w:p>
    <w:p w14:paraId="556D428A" w14:textId="77777777" w:rsidR="00720AE3" w:rsidRDefault="00000000">
      <w:pPr>
        <w:pStyle w:val="Bodytext530"/>
        <w:framePr w:w="4973" w:h="1008" w:hRule="exact" w:wrap="none" w:vAnchor="page" w:hAnchor="page" w:x="984" w:y="3860"/>
        <w:shd w:val="clear" w:color="auto" w:fill="auto"/>
        <w:spacing w:before="0" w:after="0"/>
        <w:ind w:left="2712" w:firstLine="0"/>
      </w:pPr>
      <w:r>
        <w:t>Associate Editor</w:t>
      </w:r>
      <w:r>
        <w:rPr>
          <w:rStyle w:val="Bodytext53NotItalic"/>
        </w:rPr>
        <w:t xml:space="preserve"> (/Keynotes </w:t>
      </w:r>
      <w:r>
        <w:t>and</w:t>
      </w:r>
      <w:r>
        <w:br/>
        <w:t>a freelance music, film and real</w:t>
      </w:r>
      <w:r>
        <w:br/>
        <w:t>estate writer.</w:t>
      </w:r>
    </w:p>
    <w:p w14:paraId="5B9E8079" w14:textId="77777777" w:rsidR="00720AE3" w:rsidRDefault="00000000">
      <w:pPr>
        <w:pStyle w:val="Bodytext530"/>
        <w:framePr w:w="2294" w:h="782" w:hRule="exact" w:wrap="none" w:vAnchor="page" w:hAnchor="page" w:x="3691" w:y="5296"/>
        <w:shd w:val="clear" w:color="auto" w:fill="auto"/>
        <w:spacing w:before="0" w:after="0" w:line="240" w:lineRule="exact"/>
        <w:ind w:firstLine="0"/>
      </w:pPr>
      <w:r>
        <w:t>Mike Eerrill is a third generation locksmith, who lives on the Island of Nantucket in Massachusetts.</w:t>
      </w:r>
    </w:p>
    <w:p w14:paraId="6AB381B7" w14:textId="77777777" w:rsidR="00720AE3" w:rsidRDefault="00000000">
      <w:pPr>
        <w:pStyle w:val="Bodytext530"/>
        <w:framePr w:w="4973" w:h="2700" w:hRule="exact" w:wrap="none" w:vAnchor="page" w:hAnchor="page" w:x="984" w:y="7321"/>
        <w:shd w:val="clear" w:color="auto" w:fill="auto"/>
        <w:spacing w:before="0" w:after="0" w:line="240" w:lineRule="exact"/>
        <w:ind w:left="1133" w:firstLine="0"/>
      </w:pPr>
      <w:r>
        <w:t>Charles H.</w:t>
      </w:r>
    </w:p>
    <w:p w14:paraId="03842892" w14:textId="77777777" w:rsidR="00720AE3" w:rsidRDefault="00000000">
      <w:pPr>
        <w:pStyle w:val="Bodytext530"/>
        <w:framePr w:w="4973" w:h="2700" w:hRule="exact" w:wrap="none" w:vAnchor="page" w:hAnchor="page" w:x="984" w:y="7321"/>
        <w:shd w:val="clear" w:color="auto" w:fill="auto"/>
        <w:spacing w:before="0" w:after="0" w:line="240" w:lineRule="exact"/>
        <w:ind w:left="58" w:firstLine="0"/>
      </w:pPr>
      <w:r>
        <w:t>“Charlie” Cole has been a member of</w:t>
      </w:r>
      <w:r>
        <w:br/>
        <w:t>ALOA for over 20 years. He was</w:t>
      </w:r>
      <w:r>
        <w:br/>
        <w:t>selected as the</w:t>
      </w:r>
      <w:r>
        <w:rPr>
          <w:rStyle w:val="Bodytext53NotItalic"/>
        </w:rPr>
        <w:t xml:space="preserve"> Keynotes </w:t>
      </w:r>
      <w:r>
        <w:t>Advisor of the</w:t>
      </w:r>
      <w:r>
        <w:br/>
        <w:t>Year and also passed the PRP tests to</w:t>
      </w:r>
      <w:r>
        <w:br/>
        <w:t>become a CML in 1986. He answers</w:t>
      </w:r>
      <w:r>
        <w:br/>
        <w:t>the code hotline for Locksmith Ledger</w:t>
      </w:r>
      <w:r>
        <w:br/>
        <w:t>from his home in Albuquerque, New</w:t>
      </w:r>
      <w:r>
        <w:br/>
        <w:t>Mexico, assisting Lockmsiths</w:t>
      </w:r>
      <w:r>
        <w:br/>
        <w:t>nationwide with codes and technical</w:t>
      </w:r>
      <w:r>
        <w:br/>
        <w:t>information.</w:t>
      </w:r>
    </w:p>
    <w:p w14:paraId="0015096A" w14:textId="77777777" w:rsidR="00720AE3" w:rsidRDefault="00000000">
      <w:pPr>
        <w:pStyle w:val="Bodytext530"/>
        <w:framePr w:w="2270" w:h="1495" w:hRule="exact" w:wrap="none" w:vAnchor="page" w:hAnchor="page" w:x="3686" w:y="7219"/>
        <w:shd w:val="clear" w:color="auto" w:fill="auto"/>
        <w:spacing w:before="0" w:after="0"/>
        <w:ind w:firstLine="1120"/>
      </w:pPr>
      <w:r>
        <w:t>Tim McMullen</w:t>
      </w:r>
    </w:p>
    <w:p w14:paraId="4216C69A" w14:textId="77777777" w:rsidR="00720AE3" w:rsidRDefault="00000000">
      <w:pPr>
        <w:pStyle w:val="Bodytext530"/>
        <w:framePr w:w="2270" w:h="1495" w:hRule="exact" w:wrap="none" w:vAnchor="page" w:hAnchor="page" w:x="3686" w:y="7219"/>
        <w:shd w:val="clear" w:color="auto" w:fill="auto"/>
        <w:spacing w:before="0" w:after="0"/>
        <w:ind w:firstLine="0"/>
      </w:pPr>
      <w:r>
        <w:t>oversees legislative affairs for ALOA.</w:t>
      </w:r>
    </w:p>
    <w:p w14:paraId="7ECDEA65" w14:textId="77777777" w:rsidR="00720AE3" w:rsidRDefault="00000000">
      <w:pPr>
        <w:pStyle w:val="Bodytext530"/>
        <w:framePr w:w="2270" w:h="1495" w:hRule="exact" w:wrap="none" w:vAnchor="page" w:hAnchor="page" w:x="3686" w:y="7219"/>
        <w:shd w:val="clear" w:color="auto" w:fill="auto"/>
        <w:spacing w:before="0" w:after="0"/>
        <w:ind w:firstLine="0"/>
      </w:pPr>
      <w:r>
        <w:t>He is a graduate of the District</w:t>
      </w:r>
      <w:r>
        <w:br/>
        <w:t>of Columbia School of Law and</w:t>
      </w:r>
      <w:r>
        <w:br/>
        <w:t>has an extensive background in</w:t>
      </w:r>
      <w:r>
        <w:br/>
        <w:t>legislative work.</w:t>
      </w:r>
    </w:p>
    <w:p w14:paraId="3CA6141C" w14:textId="77777777" w:rsidR="00720AE3" w:rsidRDefault="00000000">
      <w:pPr>
        <w:framePr w:wrap="none" w:vAnchor="page" w:hAnchor="page" w:x="1123" w:y="6565"/>
        <w:rPr>
          <w:sz w:val="2"/>
          <w:szCs w:val="2"/>
        </w:rPr>
      </w:pPr>
      <w:r>
        <w:fldChar w:fldCharType="begin"/>
      </w:r>
      <w:r>
        <w:instrText xml:space="preserve"> INCLUDEPICTURE  "/Volumes/Data/   Keynotes/media/image25.jpeg" \* MERGEFORMATINET </w:instrText>
      </w:r>
      <w:r>
        <w:fldChar w:fldCharType="separate"/>
      </w:r>
      <w:r w:rsidR="004605DC">
        <w:rPr>
          <w:noProof/>
        </w:rPr>
        <w:drawing>
          <wp:inline distT="0" distB="0" distL="0" distR="0" wp14:anchorId="3751463A" wp14:editId="43FFDEAF">
            <wp:extent cx="622300" cy="6223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fldChar w:fldCharType="end"/>
      </w:r>
    </w:p>
    <w:p w14:paraId="4A5E53E8" w14:textId="77777777" w:rsidR="00720AE3" w:rsidRDefault="00000000">
      <w:pPr>
        <w:framePr w:wrap="none" w:vAnchor="page" w:hAnchor="page" w:x="3734" w:y="6469"/>
        <w:rPr>
          <w:sz w:val="2"/>
          <w:szCs w:val="2"/>
        </w:rPr>
      </w:pPr>
      <w:r>
        <w:fldChar w:fldCharType="begin"/>
      </w:r>
      <w:r>
        <w:instrText xml:space="preserve"> INCLUDEPICTURE  "/Volumes/Data/   Keynotes/media/image26.jpeg" \* MERGEFORMATINET </w:instrText>
      </w:r>
      <w:r>
        <w:fldChar w:fldCharType="separate"/>
      </w:r>
      <w:r w:rsidR="004605DC">
        <w:rPr>
          <w:noProof/>
        </w:rPr>
        <w:drawing>
          <wp:inline distT="0" distB="0" distL="0" distR="0" wp14:anchorId="4A0EC195" wp14:editId="33253B16">
            <wp:extent cx="622300" cy="6223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fldChar w:fldCharType="end"/>
      </w:r>
    </w:p>
    <w:p w14:paraId="1FC5CE0A" w14:textId="77777777" w:rsidR="00720AE3" w:rsidRDefault="00000000">
      <w:pPr>
        <w:pStyle w:val="Bodytext530"/>
        <w:framePr w:w="4973" w:h="772" w:hRule="exact" w:wrap="none" w:vAnchor="page" w:hAnchor="page" w:x="984" w:y="10448"/>
        <w:shd w:val="clear" w:color="auto" w:fill="auto"/>
        <w:spacing w:before="0" w:after="0"/>
        <w:ind w:right="2580" w:firstLine="0"/>
        <w:jc w:val="both"/>
      </w:pPr>
      <w:r>
        <w:t>Don Dennis, CPL, owns and operates Dennis Safe &amp; Lock in Johnson City, Tenn.</w:t>
      </w:r>
    </w:p>
    <w:p w14:paraId="027E188C" w14:textId="77777777" w:rsidR="00720AE3" w:rsidRDefault="00000000">
      <w:pPr>
        <w:pStyle w:val="Bodytext530"/>
        <w:framePr w:w="4973" w:h="2647" w:hRule="exact" w:wrap="none" w:vAnchor="page" w:hAnchor="page" w:x="984" w:y="12382"/>
        <w:numPr>
          <w:ilvl w:val="0"/>
          <w:numId w:val="2"/>
        </w:numPr>
        <w:shd w:val="clear" w:color="auto" w:fill="auto"/>
        <w:tabs>
          <w:tab w:val="left" w:pos="2202"/>
        </w:tabs>
        <w:spacing w:before="0" w:after="0"/>
        <w:ind w:left="1056" w:firstLine="0"/>
      </w:pPr>
      <w:r>
        <w:t>Sal Dulcamaro,</w:t>
      </w:r>
    </w:p>
    <w:p w14:paraId="3A806E34" w14:textId="77777777" w:rsidR="00720AE3" w:rsidRDefault="00000000">
      <w:pPr>
        <w:pStyle w:val="Bodytext530"/>
        <w:framePr w:w="4973" w:h="2647" w:hRule="exact" w:wrap="none" w:vAnchor="page" w:hAnchor="page" w:x="984" w:y="12382"/>
        <w:shd w:val="clear" w:color="auto" w:fill="auto"/>
        <w:tabs>
          <w:tab w:val="left" w:pos="1146"/>
        </w:tabs>
        <w:spacing w:before="0" w:after="0"/>
        <w:ind w:firstLine="0"/>
      </w:pPr>
      <w:r>
        <w:t>CML, has been in the locksmith</w:t>
      </w:r>
      <w:r>
        <w:br/>
        <w:t>business for over 23 years. He is the</w:t>
      </w:r>
      <w:r>
        <w:br/>
        <w:t>president of All Pro Security, Inc. in</w:t>
      </w:r>
      <w:r>
        <w:br/>
        <w:t>Michigan and has been an ALOA</w:t>
      </w:r>
      <w:r>
        <w:br/>
        <w:t>member for 16 years. A past president</w:t>
      </w:r>
      <w:r>
        <w:br/>
        <w:t>of the Locksmith Security Association</w:t>
      </w:r>
      <w:r>
        <w:br/>
        <w:t>of Michigan. Sal currently serves as</w:t>
      </w:r>
      <w:r>
        <w:br/>
        <w:t>editor of the association newsletter. He</w:t>
      </w:r>
      <w:r>
        <w:br/>
        <w:t>was named</w:t>
      </w:r>
      <w:r>
        <w:rPr>
          <w:rStyle w:val="Bodytext53NotItalic"/>
        </w:rPr>
        <w:t xml:space="preserve"> "Keynotes </w:t>
      </w:r>
      <w:r>
        <w:t>Author of the</w:t>
      </w:r>
      <w:r>
        <w:br/>
        <w:t>Year” for 1996 and 1997.</w:t>
      </w:r>
    </w:p>
    <w:p w14:paraId="6C109556" w14:textId="77777777" w:rsidR="00720AE3" w:rsidRDefault="00000000">
      <w:pPr>
        <w:pStyle w:val="Bodytext540"/>
        <w:framePr w:w="4661" w:h="2477" w:hRule="exact" w:wrap="none" w:vAnchor="page" w:hAnchor="page" w:x="6470" w:y="978"/>
        <w:shd w:val="clear" w:color="auto" w:fill="000000"/>
      </w:pPr>
      <w:r>
        <w:rPr>
          <w:rStyle w:val="Bodytext541"/>
        </w:rPr>
        <w:t>EVERYTHING A</w:t>
      </w:r>
      <w:r>
        <w:rPr>
          <w:rStyle w:val="Bodytext541"/>
        </w:rPr>
        <w:br/>
        <w:t>LOCKSMITH NEEDS IS</w:t>
      </w:r>
      <w:r>
        <w:rPr>
          <w:rStyle w:val="Bodytext541"/>
        </w:rPr>
        <w:br/>
        <w:t>BEHIND THIS DOOR.</w:t>
      </w:r>
    </w:p>
    <w:p w14:paraId="533DE9EB" w14:textId="77777777" w:rsidR="00720AE3" w:rsidRDefault="00000000">
      <w:pPr>
        <w:framePr w:wrap="none" w:vAnchor="page" w:hAnchor="page" w:x="6360" w:y="3306"/>
        <w:rPr>
          <w:sz w:val="2"/>
          <w:szCs w:val="2"/>
        </w:rPr>
      </w:pPr>
      <w:r>
        <w:fldChar w:fldCharType="begin"/>
      </w:r>
      <w:r>
        <w:instrText xml:space="preserve"> INCLUDEPICTURE  "/Volumes/Data/   Keynotes/media/image27.jpeg" \* MERGEFORMATINET </w:instrText>
      </w:r>
      <w:r>
        <w:fldChar w:fldCharType="separate"/>
      </w:r>
      <w:r w:rsidR="004605DC">
        <w:rPr>
          <w:noProof/>
        </w:rPr>
        <w:drawing>
          <wp:inline distT="0" distB="0" distL="0" distR="0" wp14:anchorId="3658792F" wp14:editId="7B2DD0C5">
            <wp:extent cx="3124200" cy="55626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24200" cy="5562600"/>
                    </a:xfrm>
                    <a:prstGeom prst="rect">
                      <a:avLst/>
                    </a:prstGeom>
                    <a:noFill/>
                    <a:ln>
                      <a:noFill/>
                    </a:ln>
                  </pic:spPr>
                </pic:pic>
              </a:graphicData>
            </a:graphic>
          </wp:inline>
        </w:drawing>
      </w:r>
      <w:r>
        <w:fldChar w:fldCharType="end"/>
      </w:r>
    </w:p>
    <w:p w14:paraId="0943C8F2" w14:textId="77777777" w:rsidR="00720AE3" w:rsidRDefault="00000000">
      <w:pPr>
        <w:pStyle w:val="Bodytext550"/>
        <w:framePr w:w="4661" w:h="1344" w:hRule="exact" w:wrap="none" w:vAnchor="page" w:hAnchor="page" w:x="6470" w:y="12018"/>
        <w:shd w:val="clear" w:color="auto" w:fill="auto"/>
        <w:spacing w:after="0"/>
        <w:ind w:right="14"/>
      </w:pPr>
      <w:r>
        <w:t>At Stone 8c Berg, we stock a large variety of locksmith</w:t>
      </w:r>
      <w:r>
        <w:br/>
        <w:t>supplies and architectural hardware. With our 24 hour</w:t>
      </w:r>
      <w:r>
        <w:br/>
        <w:t>toll-free fax and no minimum order, you can place your</w:t>
      </w:r>
      <w:r>
        <w:br/>
        <w:t>order at any time of the day or night. Give us a call,</w:t>
      </w:r>
      <w:r>
        <w:br/>
        <w:t>we'll be glad to help, that's the 25 year tradition of ser-</w:t>
      </w:r>
      <w:r>
        <w:br/>
        <w:t>vice and quality you've come to know and trust.</w:t>
      </w:r>
    </w:p>
    <w:p w14:paraId="0880A6F6" w14:textId="77777777" w:rsidR="00720AE3" w:rsidRDefault="00000000">
      <w:pPr>
        <w:pStyle w:val="Other0"/>
        <w:framePr w:wrap="none" w:vAnchor="page" w:hAnchor="page" w:x="8568" w:y="13544"/>
        <w:shd w:val="clear" w:color="auto" w:fill="000000"/>
        <w:spacing w:line="320" w:lineRule="exact"/>
        <w:jc w:val="both"/>
      </w:pPr>
      <w:r>
        <w:rPr>
          <w:rStyle w:val="OtherTimesNewRoman0"/>
        </w:rPr>
        <w:t>%</w:t>
      </w:r>
    </w:p>
    <w:p w14:paraId="4A91E3F0" w14:textId="77777777" w:rsidR="00720AE3" w:rsidRDefault="00000000">
      <w:pPr>
        <w:pStyle w:val="Bodytext190"/>
        <w:framePr w:w="4661" w:h="1037" w:hRule="exact" w:wrap="none" w:vAnchor="page" w:hAnchor="page" w:x="6470" w:y="14091"/>
        <w:shd w:val="clear" w:color="auto" w:fill="auto"/>
        <w:jc w:val="center"/>
      </w:pPr>
      <w:r>
        <w:rPr>
          <w:rStyle w:val="Bodytext19SmallCaps"/>
          <w:b/>
          <w:bCs/>
        </w:rPr>
        <w:t>Stone &amp; Berg</w:t>
      </w:r>
    </w:p>
    <w:p w14:paraId="59E24D58" w14:textId="77777777" w:rsidR="00720AE3" w:rsidRDefault="00000000">
      <w:pPr>
        <w:pStyle w:val="Bodytext560"/>
        <w:framePr w:w="4661" w:h="1037" w:hRule="exact" w:wrap="none" w:vAnchor="page" w:hAnchor="page" w:x="6470" w:y="14091"/>
        <w:shd w:val="clear" w:color="auto" w:fill="auto"/>
        <w:spacing w:after="172"/>
      </w:pPr>
      <w:r>
        <w:t>Wholesale Locksmith Supply Company</w:t>
      </w:r>
    </w:p>
    <w:p w14:paraId="59BE1D08" w14:textId="77777777" w:rsidR="00720AE3" w:rsidRDefault="00000000">
      <w:pPr>
        <w:pStyle w:val="Bodytext570"/>
        <w:framePr w:w="4661" w:h="1037" w:hRule="exact" w:wrap="none" w:vAnchor="page" w:hAnchor="page" w:x="6470" w:y="14091"/>
        <w:shd w:val="clear" w:color="auto" w:fill="auto"/>
        <w:spacing w:before="0"/>
        <w:ind w:left="240" w:firstLine="0"/>
      </w:pPr>
      <w:r>
        <w:rPr>
          <w:rStyle w:val="Bodytext57Bold"/>
        </w:rPr>
        <w:t>'Y</w:t>
      </w:r>
      <w:r>
        <w:t xml:space="preserve"> (800) 225-7405 • Fax: (800) 535-5625</w:t>
      </w:r>
    </w:p>
    <w:p w14:paraId="6D6CA39B" w14:textId="77777777" w:rsidR="00720AE3" w:rsidRDefault="00000000">
      <w:pPr>
        <w:pStyle w:val="Bodytext580"/>
        <w:framePr w:w="4661" w:h="1037" w:hRule="exact" w:wrap="none" w:vAnchor="page" w:hAnchor="page" w:x="6470" w:y="14091"/>
        <w:shd w:val="clear" w:color="auto" w:fill="auto"/>
        <w:ind w:left="3120"/>
      </w:pPr>
      <w:r>
        <w:t>24hr.Toll-Free</w:t>
      </w:r>
    </w:p>
    <w:p w14:paraId="7BCD5A21" w14:textId="77777777" w:rsidR="00720AE3" w:rsidRDefault="00000000">
      <w:pPr>
        <w:pStyle w:val="Headerorfooter20"/>
        <w:framePr w:wrap="none" w:vAnchor="page" w:hAnchor="page" w:x="10694" w:y="15507"/>
        <w:shd w:val="clear" w:color="auto" w:fill="auto"/>
        <w:spacing w:line="154" w:lineRule="exact"/>
      </w:pPr>
      <w:r>
        <w:t>Keynotes \</w:t>
      </w:r>
      <w:r>
        <w:rPr>
          <w:rStyle w:val="Headerorfooter2TimesNewRoman0"/>
          <w:rFonts w:eastAsia="Arial"/>
        </w:rPr>
        <w:t xml:space="preserve"> 11</w:t>
      </w:r>
    </w:p>
    <w:p w14:paraId="1007A8B1" w14:textId="77777777" w:rsidR="00720AE3" w:rsidRDefault="00000000">
      <w:pPr>
        <w:pStyle w:val="Headerorfooter0"/>
        <w:framePr w:wrap="none" w:vAnchor="page" w:hAnchor="page" w:x="8885" w:y="15491"/>
        <w:shd w:val="clear" w:color="auto" w:fill="auto"/>
      </w:pPr>
      <w:r>
        <w:t>January 1999</w:t>
      </w:r>
    </w:p>
    <w:p w14:paraId="10DF35CB"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31104" behindDoc="1" locked="0" layoutInCell="1" allowOverlap="1" wp14:anchorId="27AF0776" wp14:editId="00BDF0F2">
            <wp:simplePos x="0" y="0"/>
            <wp:positionH relativeFrom="page">
              <wp:posOffset>697230</wp:posOffset>
            </wp:positionH>
            <wp:positionV relativeFrom="page">
              <wp:posOffset>7374890</wp:posOffset>
            </wp:positionV>
            <wp:extent cx="615950" cy="603250"/>
            <wp:effectExtent l="0" t="0" r="0" b="0"/>
            <wp:wrapNone/>
            <wp:docPr id="1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950" cy="603250"/>
                    </a:xfrm>
                    <a:prstGeom prst="rect">
                      <a:avLst/>
                    </a:prstGeom>
                    <a:noFill/>
                  </pic:spPr>
                </pic:pic>
              </a:graphicData>
            </a:graphic>
            <wp14:sizeRelH relativeFrom="page">
              <wp14:pctWidth>0</wp14:pctWidth>
            </wp14:sizeRelH>
            <wp14:sizeRelV relativeFrom="page">
              <wp14:pctHeight>0</wp14:pctHeight>
            </wp14:sizeRelV>
          </wp:anchor>
        </w:drawing>
      </w:r>
    </w:p>
    <w:p w14:paraId="5E1F55A8" w14:textId="77777777" w:rsidR="00720AE3" w:rsidRDefault="00000000">
      <w:pPr>
        <w:pStyle w:val="Bodytext590"/>
        <w:framePr w:w="3000" w:h="2143" w:hRule="exact" w:wrap="none" w:vAnchor="page" w:hAnchor="page" w:x="875" w:y="7765"/>
        <w:shd w:val="clear" w:color="auto" w:fill="auto"/>
      </w:pPr>
      <w:r>
        <w:rPr>
          <w:rStyle w:val="Bodytext591"/>
        </w:rPr>
        <w:lastRenderedPageBreak/>
        <w:t>...It’s great when members take an active interest in our facility... especially when they come from so far away...”</w:t>
      </w:r>
    </w:p>
    <w:p w14:paraId="7325EE9C" w14:textId="77777777" w:rsidR="00720AE3" w:rsidRDefault="00000000">
      <w:pPr>
        <w:framePr w:wrap="none" w:vAnchor="page" w:hAnchor="page" w:x="4407" w:y="2791"/>
        <w:rPr>
          <w:sz w:val="2"/>
          <w:szCs w:val="2"/>
        </w:rPr>
      </w:pPr>
      <w:r>
        <w:fldChar w:fldCharType="begin"/>
      </w:r>
      <w:r>
        <w:instrText xml:space="preserve"> INCLUDEPICTURE  "/Volumes/Data/   Keynotes/media/image29.jpeg" \* MERGEFORMATINET </w:instrText>
      </w:r>
      <w:r>
        <w:fldChar w:fldCharType="separate"/>
      </w:r>
      <w:r w:rsidR="004605DC">
        <w:rPr>
          <w:noProof/>
        </w:rPr>
        <w:drawing>
          <wp:inline distT="0" distB="0" distL="0" distR="0" wp14:anchorId="11D11470" wp14:editId="1D09B9B9">
            <wp:extent cx="4279900" cy="28956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9900" cy="2895600"/>
                    </a:xfrm>
                    <a:prstGeom prst="rect">
                      <a:avLst/>
                    </a:prstGeom>
                    <a:noFill/>
                    <a:ln>
                      <a:noFill/>
                    </a:ln>
                  </pic:spPr>
                </pic:pic>
              </a:graphicData>
            </a:graphic>
          </wp:inline>
        </w:drawing>
      </w:r>
      <w:r>
        <w:fldChar w:fldCharType="end"/>
      </w:r>
    </w:p>
    <w:p w14:paraId="113FDC0C" w14:textId="77777777" w:rsidR="00720AE3" w:rsidRDefault="00000000">
      <w:pPr>
        <w:pStyle w:val="Heading920"/>
        <w:framePr w:wrap="none" w:vAnchor="page" w:hAnchor="page" w:x="4374" w:y="7466"/>
        <w:shd w:val="clear" w:color="auto" w:fill="auto"/>
      </w:pPr>
      <w:bookmarkStart w:id="90" w:name="bookmark90"/>
      <w:r>
        <w:rPr>
          <w:rStyle w:val="Heading921"/>
        </w:rPr>
        <w:t xml:space="preserve">• </w:t>
      </w:r>
      <w:r>
        <w:t>Surprise visitors</w:t>
      </w:r>
      <w:bookmarkEnd w:id="90"/>
    </w:p>
    <w:p w14:paraId="59E9781F" w14:textId="77777777" w:rsidR="00720AE3" w:rsidRDefault="00000000">
      <w:pPr>
        <w:pStyle w:val="Bodytext20"/>
        <w:framePr w:w="3278" w:h="4627" w:hRule="exact" w:wrap="none" w:vAnchor="page" w:hAnchor="page" w:x="4374" w:y="7910"/>
        <w:shd w:val="clear" w:color="auto" w:fill="auto"/>
        <w:spacing w:after="0" w:line="240" w:lineRule="exact"/>
        <w:ind w:firstLine="240"/>
      </w:pPr>
      <w:r>
        <w:t>Janelle Vergara was certainly taken off guard while working one Saturday afternoon. The ALOA Meetings and Financial Coordinator had seen three people taking photographs of the ALOA head</w:t>
      </w:r>
      <w:r>
        <w:softHyphen/>
        <w:t>quarters’ exterior and thought nothing of it. When they rang the doorbell, she soon learned that some ALOA members from Japan had come to visit the facility and take a peek in ALOA’s renowned museum.</w:t>
      </w:r>
    </w:p>
    <w:p w14:paraId="6CB22D34" w14:textId="77777777" w:rsidR="00720AE3" w:rsidRDefault="00000000">
      <w:pPr>
        <w:pStyle w:val="Bodytext20"/>
        <w:framePr w:w="3278" w:h="4627" w:hRule="exact" w:wrap="none" w:vAnchor="page" w:hAnchor="page" w:x="4374" w:y="7910"/>
        <w:shd w:val="clear" w:color="auto" w:fill="auto"/>
        <w:spacing w:after="0" w:line="240" w:lineRule="exact"/>
        <w:ind w:firstLine="240"/>
      </w:pPr>
      <w:r>
        <w:t>“I wasn’t expecting anyone since the office is closed on Saturday,” said Janelle. “When I found out that these people were in town from Japan, I was more than happy to show them around.”</w:t>
      </w:r>
    </w:p>
    <w:p w14:paraId="0A7D0BF8" w14:textId="77777777" w:rsidR="00720AE3" w:rsidRDefault="00000000">
      <w:pPr>
        <w:pStyle w:val="Bodytext20"/>
        <w:framePr w:w="3278" w:h="4627" w:hRule="exact" w:wrap="none" w:vAnchor="page" w:hAnchor="page" w:x="4374" w:y="7910"/>
        <w:shd w:val="clear" w:color="auto" w:fill="auto"/>
        <w:spacing w:after="0" w:line="240" w:lineRule="exact"/>
        <w:ind w:firstLine="240"/>
        <w:jc w:val="both"/>
      </w:pPr>
      <w:r>
        <w:t>The visitors, Mr. and Mrs. Maeda Yutaka, had made the long trip to Dallas from their home city of Tokorozawa, Japan. Accompa</w:t>
      </w:r>
      <w:r>
        <w:softHyphen/>
        <w:t>nying them was a translator who actually</w:t>
      </w:r>
    </w:p>
    <w:p w14:paraId="7A40E81B" w14:textId="77777777" w:rsidR="00720AE3" w:rsidRDefault="00000000">
      <w:pPr>
        <w:pStyle w:val="Bodytext20"/>
        <w:framePr w:w="3182" w:h="4627" w:hRule="exact" w:wrap="none" w:vAnchor="page" w:hAnchor="page" w:x="7859" w:y="7906"/>
        <w:shd w:val="clear" w:color="auto" w:fill="auto"/>
        <w:spacing w:after="0" w:line="240" w:lineRule="exact"/>
        <w:ind w:right="160" w:firstLine="0"/>
        <w:jc w:val="both"/>
      </w:pPr>
      <w:r>
        <w:t>works right down the street from ALOA’s offices at the Dallas Theological Seminary.</w:t>
      </w:r>
    </w:p>
    <w:p w14:paraId="27154ACC" w14:textId="77777777" w:rsidR="00720AE3" w:rsidRDefault="00000000">
      <w:pPr>
        <w:pStyle w:val="Bodytext20"/>
        <w:framePr w:w="3182" w:h="4627" w:hRule="exact" w:wrap="none" w:vAnchor="page" w:hAnchor="page" w:x="7859" w:y="7906"/>
        <w:shd w:val="clear" w:color="auto" w:fill="auto"/>
        <w:spacing w:after="0" w:line="240" w:lineRule="exact"/>
        <w:ind w:right="160" w:firstLine="240"/>
        <w:jc w:val="both"/>
      </w:pPr>
      <w:r>
        <w:t>“They were curious about all the presi</w:t>
      </w:r>
      <w:r>
        <w:softHyphen/>
        <w:t>dential portraits hanging in the lobby and were really excited about visiting our lock museum,” Janelle said.</w:t>
      </w:r>
    </w:p>
    <w:p w14:paraId="76E338AA" w14:textId="77777777" w:rsidR="00720AE3" w:rsidRDefault="00000000">
      <w:pPr>
        <w:pStyle w:val="Bodytext20"/>
        <w:framePr w:w="3182" w:h="4627" w:hRule="exact" w:wrap="none" w:vAnchor="page" w:hAnchor="page" w:x="7859" w:y="7906"/>
        <w:shd w:val="clear" w:color="auto" w:fill="auto"/>
        <w:spacing w:after="0" w:line="240" w:lineRule="exact"/>
        <w:ind w:firstLine="240"/>
      </w:pPr>
      <w:r>
        <w:t>After showing the inquiring couple around the office and museum, Mr. And Mrs. Yutaka had their photograph taken with Janelle and asked a few more questions before leaving.</w:t>
      </w:r>
    </w:p>
    <w:p w14:paraId="0601D9AE" w14:textId="77777777" w:rsidR="00720AE3" w:rsidRDefault="00000000">
      <w:pPr>
        <w:pStyle w:val="Bodytext20"/>
        <w:framePr w:w="3182" w:h="4627" w:hRule="exact" w:wrap="none" w:vAnchor="page" w:hAnchor="page" w:x="7859" w:y="7906"/>
        <w:shd w:val="clear" w:color="auto" w:fill="auto"/>
        <w:spacing w:after="0" w:line="240" w:lineRule="exact"/>
        <w:ind w:firstLine="240"/>
      </w:pPr>
      <w:r>
        <w:t>“It’s great when members take an active interest in our facility,” she said. “Especially when they come from so far away to see where much of ALOA’s operations take place. Most of all, I’m glad that I just happened to be here that Saturday and extend a warm welcome to some very enthusiastic members.”</w:t>
      </w:r>
    </w:p>
    <w:p w14:paraId="1008AEDF" w14:textId="77777777" w:rsidR="00720AE3" w:rsidRDefault="00000000">
      <w:pPr>
        <w:pStyle w:val="Other0"/>
        <w:framePr w:wrap="none" w:vAnchor="page" w:hAnchor="page" w:x="4839" w:y="12986"/>
        <w:shd w:val="clear" w:color="auto" w:fill="auto"/>
        <w:spacing w:line="260" w:lineRule="exact"/>
        <w:jc w:val="both"/>
      </w:pPr>
      <w:r>
        <w:rPr>
          <w:rStyle w:val="OtherArial"/>
        </w:rPr>
        <w:t>rnraF</w:t>
      </w:r>
    </w:p>
    <w:p w14:paraId="38295F81" w14:textId="77777777" w:rsidR="00720AE3" w:rsidRDefault="00000000">
      <w:pPr>
        <w:pStyle w:val="Bodytext20"/>
        <w:framePr w:w="6667" w:h="2005" w:hRule="exact" w:wrap="none" w:vAnchor="page" w:hAnchor="page" w:x="4374" w:y="13368"/>
        <w:shd w:val="clear" w:color="auto" w:fill="168562"/>
        <w:spacing w:after="0" w:line="278" w:lineRule="exact"/>
        <w:ind w:left="220" w:right="740" w:firstLine="180"/>
      </w:pPr>
      <w:r>
        <w:rPr>
          <w:rStyle w:val="Bodytext2a"/>
        </w:rPr>
        <w:t xml:space="preserve">ALOA member </w:t>
      </w:r>
      <w:r>
        <w:rPr>
          <w:rStyle w:val="Bodytext2Arial1"/>
        </w:rPr>
        <w:t xml:space="preserve">Bob Turner </w:t>
      </w:r>
      <w:r>
        <w:rPr>
          <w:rStyle w:val="Bodytext2a"/>
        </w:rPr>
        <w:t xml:space="preserve">from Shelby, Ohio was just named to Board of Directors of the </w:t>
      </w:r>
      <w:r>
        <w:rPr>
          <w:rStyle w:val="Bodytext2Arial1"/>
        </w:rPr>
        <w:t xml:space="preserve">Ohio Burglar and Fire Alarm Association. </w:t>
      </w:r>
      <w:r>
        <w:rPr>
          <w:rStyle w:val="Bodytext2a"/>
        </w:rPr>
        <w:t>This is the first time a locksmith has been on the board for that organization. ...Congratula</w:t>
      </w:r>
      <w:r>
        <w:rPr>
          <w:rStyle w:val="Bodytext2a"/>
        </w:rPr>
        <w:softHyphen/>
        <w:t xml:space="preserve">tions to the three ALOA members who were recently selected by New Jersey Governor Christine Todd Whitman (R) to serve on the </w:t>
      </w:r>
      <w:r>
        <w:rPr>
          <w:rStyle w:val="Bodytext2Arial1"/>
        </w:rPr>
        <w:t>Fire Alarm, Burglar Alarm and Locksmith Advisory Committee, Martin Arnold, CML, Keith Eaves and Richard Rible, CRL</w:t>
      </w:r>
    </w:p>
    <w:p w14:paraId="26419E13" w14:textId="77777777" w:rsidR="00720AE3" w:rsidRDefault="00000000">
      <w:pPr>
        <w:pStyle w:val="Headerorfooter0"/>
        <w:framePr w:wrap="none" w:vAnchor="page" w:hAnchor="page" w:x="567" w:y="15470"/>
        <w:shd w:val="clear" w:color="auto" w:fill="auto"/>
      </w:pPr>
      <w:r>
        <w:t>12</w:t>
      </w:r>
    </w:p>
    <w:p w14:paraId="3E59F9F2" w14:textId="77777777" w:rsidR="00720AE3" w:rsidRDefault="00000000">
      <w:pPr>
        <w:pStyle w:val="Headerorfooter20"/>
        <w:framePr w:wrap="none" w:vAnchor="page" w:hAnchor="page" w:x="884" w:y="15466"/>
        <w:shd w:val="clear" w:color="auto" w:fill="auto"/>
      </w:pPr>
      <w:r>
        <w:t>Keynotes</w:t>
      </w:r>
    </w:p>
    <w:p w14:paraId="1CD697DA" w14:textId="77777777" w:rsidR="00720AE3" w:rsidRDefault="00000000">
      <w:pPr>
        <w:pStyle w:val="Headerorfooter0"/>
        <w:framePr w:wrap="none" w:vAnchor="page" w:hAnchor="page" w:x="2516" w:y="15477"/>
        <w:shd w:val="clear" w:color="auto" w:fill="auto"/>
      </w:pPr>
      <w:r>
        <w:t>January 1999</w:t>
      </w:r>
    </w:p>
    <w:p w14:paraId="6F8C3EFD"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725963F9" w14:textId="77777777" w:rsidR="00720AE3" w:rsidRDefault="00000000">
      <w:pPr>
        <w:framePr w:wrap="none" w:vAnchor="page" w:hAnchor="page" w:x="1110" w:y="183"/>
        <w:rPr>
          <w:sz w:val="2"/>
          <w:szCs w:val="2"/>
        </w:rPr>
      </w:pPr>
      <w:r>
        <w:lastRenderedPageBreak/>
        <w:fldChar w:fldCharType="begin"/>
      </w:r>
      <w:r>
        <w:instrText xml:space="preserve"> INCLUDEPICTURE  "/Volumes/Data/   Keynotes/media/image30.jpeg" \* MERGEFORMATINET </w:instrText>
      </w:r>
      <w:r>
        <w:fldChar w:fldCharType="separate"/>
      </w:r>
      <w:r w:rsidR="004605DC">
        <w:rPr>
          <w:noProof/>
        </w:rPr>
        <w:drawing>
          <wp:inline distT="0" distB="0" distL="0" distR="0" wp14:anchorId="1926B38E" wp14:editId="7CC31966">
            <wp:extent cx="4305300" cy="33909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05300" cy="3390900"/>
                    </a:xfrm>
                    <a:prstGeom prst="rect">
                      <a:avLst/>
                    </a:prstGeom>
                    <a:noFill/>
                    <a:ln>
                      <a:noFill/>
                    </a:ln>
                  </pic:spPr>
                </pic:pic>
              </a:graphicData>
            </a:graphic>
          </wp:inline>
        </w:drawing>
      </w:r>
      <w:r>
        <w:fldChar w:fldCharType="end"/>
      </w:r>
    </w:p>
    <w:p w14:paraId="6A5D2F3B" w14:textId="77777777" w:rsidR="00720AE3" w:rsidRDefault="00000000">
      <w:pPr>
        <w:pStyle w:val="Picturecaption60"/>
        <w:framePr w:w="6725" w:h="484" w:hRule="exact" w:wrap="none" w:vAnchor="page" w:hAnchor="page" w:x="1139" w:y="5637"/>
        <w:shd w:val="clear" w:color="auto" w:fill="auto"/>
        <w:ind w:left="3700"/>
      </w:pPr>
      <w:r>
        <w:t>On-Guard technician, Ben Davis, shows Miss Texas, Tatum Hubbard, how the response center operates.</w:t>
      </w:r>
    </w:p>
    <w:p w14:paraId="13E9DA4E" w14:textId="77777777" w:rsidR="00720AE3" w:rsidRDefault="00000000">
      <w:pPr>
        <w:pStyle w:val="Bodytext601"/>
        <w:framePr w:w="6725" w:h="2355" w:hRule="exact" w:wrap="none" w:vAnchor="page" w:hAnchor="page" w:x="1139" w:y="6234"/>
        <w:shd w:val="clear" w:color="auto" w:fill="auto"/>
        <w:spacing w:before="0"/>
        <w:ind w:firstLine="0"/>
      </w:pPr>
      <w:r>
        <w:rPr>
          <w:rStyle w:val="Bodytext602"/>
        </w:rPr>
        <w:t xml:space="preserve">• </w:t>
      </w:r>
      <w:r>
        <w:t>On-guard, Miss Texas!</w:t>
      </w:r>
    </w:p>
    <w:p w14:paraId="0D689D15" w14:textId="77777777" w:rsidR="00720AE3" w:rsidRDefault="00000000">
      <w:pPr>
        <w:pStyle w:val="Bodytext20"/>
        <w:framePr w:w="6725" w:h="2355" w:hRule="exact" w:wrap="none" w:vAnchor="page" w:hAnchor="page" w:x="1139" w:y="6234"/>
        <w:shd w:val="clear" w:color="auto" w:fill="auto"/>
        <w:spacing w:after="0" w:line="240" w:lineRule="exact"/>
        <w:ind w:firstLine="200"/>
      </w:pPr>
      <w:r>
        <w:t>Who would have thought that a beauty queen would discover the benefits of the security industry? Apparently, Miss Texas 1998, Tatum Hubbard has enlisted the aid of On- Guard/ATX Technologies in her day-to-day activities.</w:t>
      </w:r>
    </w:p>
    <w:p w14:paraId="015EF1B2" w14:textId="77777777" w:rsidR="00720AE3" w:rsidRDefault="00000000">
      <w:pPr>
        <w:pStyle w:val="Bodytext20"/>
        <w:framePr w:w="6725" w:h="2355" w:hRule="exact" w:wrap="none" w:vAnchor="page" w:hAnchor="page" w:x="1139" w:y="6234"/>
        <w:shd w:val="clear" w:color="auto" w:fill="auto"/>
        <w:spacing w:after="0" w:line="240" w:lineRule="exact"/>
        <w:ind w:firstLine="200"/>
      </w:pPr>
      <w:r>
        <w:t>Hubbard is using the On-Guard Tracker, a satellite and cellular device that provides navigational assistance and security. According to Hubbard, the device has been instrumental in helping her with directions to her promotional appearances as well as letting her parents know where she is at all times.</w:t>
      </w:r>
    </w:p>
    <w:p w14:paraId="326ADC95" w14:textId="77777777" w:rsidR="00720AE3" w:rsidRDefault="00000000">
      <w:pPr>
        <w:pStyle w:val="Bodytext20"/>
        <w:framePr w:w="6725" w:h="2355" w:hRule="exact" w:wrap="none" w:vAnchor="page" w:hAnchor="page" w:x="1139" w:y="6234"/>
        <w:shd w:val="clear" w:color="auto" w:fill="auto"/>
        <w:spacing w:after="0" w:line="240" w:lineRule="exact"/>
        <w:ind w:firstLine="200"/>
      </w:pPr>
      <w:r>
        <w:t>The On-Guard Tracker has been instrumental in capturing over 100 car thiefs around the</w:t>
      </w:r>
    </w:p>
    <w:p w14:paraId="489D0C55" w14:textId="77777777" w:rsidR="00720AE3" w:rsidRDefault="00000000">
      <w:pPr>
        <w:pStyle w:val="Bodytext20"/>
        <w:framePr w:w="3379" w:h="6204" w:hRule="exact" w:wrap="none" w:vAnchor="page" w:hAnchor="page" w:x="1110" w:y="8591"/>
        <w:shd w:val="clear" w:color="auto" w:fill="auto"/>
        <w:spacing w:after="338"/>
        <w:ind w:firstLine="0"/>
      </w:pPr>
      <w:r>
        <w:t>country. This is the second year that the device</w:t>
      </w:r>
    </w:p>
    <w:p w14:paraId="4BEEF3CE" w14:textId="77777777" w:rsidR="00720AE3" w:rsidRDefault="00000000">
      <w:pPr>
        <w:pStyle w:val="Bodytext601"/>
        <w:framePr w:w="3379" w:h="6204" w:hRule="exact" w:wrap="none" w:vAnchor="page" w:hAnchor="page" w:x="1110" w:y="8591"/>
        <w:shd w:val="clear" w:color="auto" w:fill="auto"/>
        <w:spacing w:before="0"/>
        <w:ind w:firstLine="0"/>
      </w:pPr>
      <w:r>
        <w:rPr>
          <w:rStyle w:val="Bodytext602"/>
        </w:rPr>
        <w:t xml:space="preserve">• </w:t>
      </w:r>
      <w:r>
        <w:t>And justice for ALL</w:t>
      </w:r>
    </w:p>
    <w:p w14:paraId="290BFC9B" w14:textId="77777777" w:rsidR="00720AE3" w:rsidRDefault="00000000">
      <w:pPr>
        <w:pStyle w:val="Bodytext20"/>
        <w:framePr w:w="3379" w:h="6204" w:hRule="exact" w:wrap="none" w:vAnchor="page" w:hAnchor="page" w:x="1110" w:y="8591"/>
        <w:shd w:val="clear" w:color="auto" w:fill="auto"/>
        <w:spacing w:after="0" w:line="238" w:lineRule="exact"/>
        <w:ind w:firstLine="240"/>
      </w:pPr>
      <w:r>
        <w:t>Who says image isn’t everything?</w:t>
      </w:r>
    </w:p>
    <w:p w14:paraId="4BE686D2" w14:textId="77777777" w:rsidR="00720AE3" w:rsidRDefault="00000000">
      <w:pPr>
        <w:pStyle w:val="Bodytext20"/>
        <w:framePr w:w="3379" w:h="6204" w:hRule="exact" w:wrap="none" w:vAnchor="page" w:hAnchor="page" w:x="1110" w:y="8591"/>
        <w:shd w:val="clear" w:color="auto" w:fill="auto"/>
        <w:spacing w:after="0" w:line="238" w:lineRule="exact"/>
        <w:ind w:firstLine="0"/>
      </w:pPr>
      <w:r>
        <w:t>Not Black and Decker. The hardware corporation recently walked away winners in a major trademark, trade dress and patent infirngement suit. The losers were Pro-Tech, a Taiwanese-owned company that apparently borrowed the black and yellow trademarks used by Black and Decker’s DeWalt line of power tools.</w:t>
      </w:r>
    </w:p>
    <w:p w14:paraId="65CF0F30" w14:textId="77777777" w:rsidR="00720AE3" w:rsidRDefault="00000000">
      <w:pPr>
        <w:pStyle w:val="Bodytext20"/>
        <w:framePr w:w="3379" w:h="6204" w:hRule="exact" w:wrap="none" w:vAnchor="page" w:hAnchor="page" w:x="1110" w:y="8591"/>
        <w:shd w:val="clear" w:color="auto" w:fill="auto"/>
        <w:spacing w:after="0" w:line="238" w:lineRule="exact"/>
        <w:ind w:firstLine="240"/>
      </w:pPr>
      <w:r>
        <w:t>The U.S. District Court for the Eastern District of Virginia ruled that Pro-Tech had “deliberately and willfully infirnged the DeWalt trade dress and trademark in its yellow and black color combinations.”</w:t>
      </w:r>
    </w:p>
    <w:p w14:paraId="538689AA" w14:textId="77777777" w:rsidR="00720AE3" w:rsidRDefault="00000000">
      <w:pPr>
        <w:pStyle w:val="Bodytext20"/>
        <w:framePr w:w="3379" w:h="6204" w:hRule="exact" w:wrap="none" w:vAnchor="page" w:hAnchor="page" w:x="1110" w:y="8591"/>
        <w:shd w:val="clear" w:color="auto" w:fill="auto"/>
        <w:spacing w:after="0" w:line="238" w:lineRule="exact"/>
        <w:ind w:firstLine="0"/>
      </w:pPr>
      <w:r>
        <w:t>Another ruling in the corporation’s favor, found that its patent covering the DeWalt 12 inch compund miter saw was valid and infringed as well.</w:t>
      </w:r>
    </w:p>
    <w:p w14:paraId="6B5C27CE" w14:textId="77777777" w:rsidR="00720AE3" w:rsidRDefault="00000000">
      <w:pPr>
        <w:pStyle w:val="Bodytext20"/>
        <w:framePr w:w="3379" w:h="6204" w:hRule="exact" w:wrap="none" w:vAnchor="page" w:hAnchor="page" w:x="1110" w:y="8591"/>
        <w:shd w:val="clear" w:color="auto" w:fill="auto"/>
        <w:spacing w:after="0" w:line="238" w:lineRule="exact"/>
        <w:ind w:firstLine="240"/>
      </w:pPr>
      <w:r>
        <w:t>As a result of the trademark ruling, Black and Decker was awarded $1.7 million, while further briefing has yet to decide the fate of the saw patent issue.</w:t>
      </w:r>
    </w:p>
    <w:p w14:paraId="496FFD00" w14:textId="77777777" w:rsidR="00720AE3" w:rsidRDefault="00000000">
      <w:pPr>
        <w:pStyle w:val="Bodytext20"/>
        <w:framePr w:w="3341" w:h="6679" w:hRule="exact" w:wrap="none" w:vAnchor="page" w:hAnchor="page" w:x="4494" w:y="8599"/>
        <w:shd w:val="clear" w:color="auto" w:fill="auto"/>
        <w:spacing w:after="338"/>
        <w:ind w:firstLine="0"/>
      </w:pPr>
      <w:r>
        <w:t>has been used in an official Miss Texas vehicle.</w:t>
      </w:r>
    </w:p>
    <w:p w14:paraId="6849C9E1" w14:textId="77777777" w:rsidR="00720AE3" w:rsidRDefault="00000000">
      <w:pPr>
        <w:pStyle w:val="Bodytext601"/>
        <w:framePr w:w="3341" w:h="6679" w:hRule="exact" w:wrap="none" w:vAnchor="page" w:hAnchor="page" w:x="4494" w:y="8599"/>
        <w:shd w:val="clear" w:color="auto" w:fill="auto"/>
        <w:spacing w:before="0"/>
        <w:ind w:firstLine="0"/>
      </w:pPr>
      <w:r>
        <w:rPr>
          <w:rStyle w:val="Bodytext602"/>
        </w:rPr>
        <w:t xml:space="preserve">• </w:t>
      </w:r>
      <w:r>
        <w:t>And the winner is...</w:t>
      </w:r>
    </w:p>
    <w:p w14:paraId="71D2B79E" w14:textId="77777777" w:rsidR="00720AE3" w:rsidRDefault="00000000">
      <w:pPr>
        <w:pStyle w:val="Bodytext20"/>
        <w:framePr w:w="3341" w:h="6679" w:hRule="exact" w:wrap="none" w:vAnchor="page" w:hAnchor="page" w:x="4494" w:y="8599"/>
        <w:shd w:val="clear" w:color="auto" w:fill="auto"/>
        <w:spacing w:after="0" w:line="238" w:lineRule="exact"/>
        <w:ind w:firstLine="300"/>
      </w:pPr>
      <w:r>
        <w:t>Two months ago, we asked for entries to our “Two Of A Kind” contest. So, all of you who had names in common with a celebrity wrote in for a drawing.</w:t>
      </w:r>
    </w:p>
    <w:p w14:paraId="3BDB2468" w14:textId="77777777" w:rsidR="00720AE3" w:rsidRDefault="00000000">
      <w:pPr>
        <w:pStyle w:val="Heading140"/>
        <w:framePr w:w="3341" w:h="6679" w:hRule="exact" w:wrap="none" w:vAnchor="page" w:hAnchor="page" w:x="4494" w:y="8599"/>
        <w:shd w:val="clear" w:color="auto" w:fill="auto"/>
        <w:ind w:firstLine="0"/>
      </w:pPr>
      <w:bookmarkStart w:id="91" w:name="bookmark91"/>
      <w:r>
        <w:rPr>
          <w:rStyle w:val="Heading14TimesNewRoman"/>
          <w:rFonts w:eastAsia="Arial"/>
        </w:rPr>
        <w:t xml:space="preserve">The winner was </w:t>
      </w:r>
      <w:r>
        <w:t>Michael Jordan,</w:t>
      </w:r>
      <w:bookmarkEnd w:id="91"/>
    </w:p>
    <w:p w14:paraId="611074EF" w14:textId="77777777" w:rsidR="00720AE3" w:rsidRDefault="00000000">
      <w:pPr>
        <w:pStyle w:val="Bodytext20"/>
        <w:framePr w:w="3341" w:h="6679" w:hRule="exact" w:wrap="none" w:vAnchor="page" w:hAnchor="page" w:x="4494" w:y="8599"/>
        <w:shd w:val="clear" w:color="auto" w:fill="auto"/>
        <w:spacing w:after="0" w:line="238" w:lineRule="exact"/>
        <w:ind w:firstLine="0"/>
      </w:pPr>
      <w:r>
        <w:t>CML #14643 who obviously shares a name with a certain standout basketball player who plays for the Chicago Bulls. Michael (the locksmith, not the ball player) wins four passes to Coney Island Sunlite Pool and Classic Rides. Congratulations! Here are some of the other notable entries:</w:t>
      </w:r>
    </w:p>
    <w:p w14:paraId="4F62D5C8" w14:textId="77777777" w:rsidR="00720AE3" w:rsidRDefault="00000000">
      <w:pPr>
        <w:pStyle w:val="Bodytext20"/>
        <w:framePr w:w="3341" w:h="6679" w:hRule="exact" w:wrap="none" w:vAnchor="page" w:hAnchor="page" w:x="4494" w:y="8599"/>
        <w:shd w:val="clear" w:color="auto" w:fill="auto"/>
        <w:spacing w:after="0" w:line="238" w:lineRule="exact"/>
        <w:ind w:firstLine="300"/>
      </w:pPr>
      <w:r>
        <w:rPr>
          <w:rStyle w:val="Bodytext2Arial2"/>
        </w:rPr>
        <w:t xml:space="preserve">Jerry Jones, </w:t>
      </w:r>
      <w:r>
        <w:t>CRL #019608 who shares his name with Jerry Jones, owner of the Dallas Cowboys.</w:t>
      </w:r>
    </w:p>
    <w:p w14:paraId="1DB03525" w14:textId="77777777" w:rsidR="00720AE3" w:rsidRDefault="00000000">
      <w:pPr>
        <w:pStyle w:val="Bodytext20"/>
        <w:framePr w:w="3341" w:h="6679" w:hRule="exact" w:wrap="none" w:vAnchor="page" w:hAnchor="page" w:x="4494" w:y="8599"/>
        <w:shd w:val="clear" w:color="auto" w:fill="auto"/>
        <w:spacing w:after="0" w:line="238" w:lineRule="exact"/>
        <w:ind w:firstLine="300"/>
      </w:pPr>
      <w:r>
        <w:rPr>
          <w:rStyle w:val="Bodytext2Arial2"/>
        </w:rPr>
        <w:t xml:space="preserve">John Day, </w:t>
      </w:r>
      <w:r>
        <w:t>#027614 who shares his name with John Day dam and John Day River in Oregon (although locksmith Day resides in Vancouver,</w:t>
      </w:r>
    </w:p>
    <w:p w14:paraId="0BF39DF8" w14:textId="77777777" w:rsidR="00720AE3" w:rsidRDefault="00000000">
      <w:pPr>
        <w:pStyle w:val="Bodytext20"/>
        <w:framePr w:w="3341" w:h="6679" w:hRule="exact" w:wrap="none" w:vAnchor="page" w:hAnchor="page" w:x="4494" w:y="8599"/>
        <w:shd w:val="clear" w:color="auto" w:fill="auto"/>
        <w:spacing w:after="0" w:line="238" w:lineRule="exact"/>
        <w:ind w:firstLine="0"/>
      </w:pPr>
      <w:r>
        <w:t>Wash.).</w:t>
      </w:r>
    </w:p>
    <w:p w14:paraId="1BFFD830" w14:textId="77777777" w:rsidR="00720AE3" w:rsidRDefault="00000000">
      <w:pPr>
        <w:pStyle w:val="Bodytext20"/>
        <w:framePr w:w="3341" w:h="6679" w:hRule="exact" w:wrap="none" w:vAnchor="page" w:hAnchor="page" w:x="4494" w:y="8599"/>
        <w:shd w:val="clear" w:color="auto" w:fill="auto"/>
        <w:spacing w:after="0" w:line="238" w:lineRule="exact"/>
        <w:ind w:firstLine="300"/>
      </w:pPr>
      <w:r>
        <w:rPr>
          <w:rStyle w:val="Bodytext2Arial2"/>
        </w:rPr>
        <w:t xml:space="preserve">Mike Schmidt, </w:t>
      </w:r>
      <w:r>
        <w:t>#25232 who shares a name with former Phillies’ slugger,</w:t>
      </w:r>
    </w:p>
    <w:p w14:paraId="4115598B" w14:textId="77777777" w:rsidR="00720AE3" w:rsidRDefault="00000000">
      <w:pPr>
        <w:pStyle w:val="Bodytext20"/>
        <w:framePr w:w="3341" w:h="6679" w:hRule="exact" w:wrap="none" w:vAnchor="page" w:hAnchor="page" w:x="4494" w:y="8599"/>
        <w:shd w:val="clear" w:color="auto" w:fill="auto"/>
        <w:spacing w:after="0" w:line="238" w:lineRule="exact"/>
        <w:ind w:firstLine="0"/>
      </w:pPr>
      <w:r>
        <w:t>Mike Schmidt.</w:t>
      </w:r>
    </w:p>
    <w:p w14:paraId="6B18F47F" w14:textId="77777777" w:rsidR="00720AE3" w:rsidRDefault="00000000">
      <w:pPr>
        <w:framePr w:wrap="none" w:vAnchor="page" w:hAnchor="page" w:x="9303" w:y="3486"/>
        <w:rPr>
          <w:sz w:val="2"/>
          <w:szCs w:val="2"/>
        </w:rPr>
      </w:pPr>
      <w:r>
        <w:fldChar w:fldCharType="begin"/>
      </w:r>
      <w:r>
        <w:instrText xml:space="preserve"> INCLUDEPICTURE  "/Volumes/Data/   Keynotes/media/image31.jpeg" \* MERGEFORMATINET </w:instrText>
      </w:r>
      <w:r>
        <w:fldChar w:fldCharType="separate"/>
      </w:r>
      <w:r w:rsidR="004605DC">
        <w:rPr>
          <w:noProof/>
        </w:rPr>
        <w:drawing>
          <wp:inline distT="0" distB="0" distL="0" distR="0" wp14:anchorId="63B25933" wp14:editId="4C14D46A">
            <wp:extent cx="673100" cy="6858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3100" cy="685800"/>
                    </a:xfrm>
                    <a:prstGeom prst="rect">
                      <a:avLst/>
                    </a:prstGeom>
                    <a:noFill/>
                    <a:ln>
                      <a:noFill/>
                    </a:ln>
                  </pic:spPr>
                </pic:pic>
              </a:graphicData>
            </a:graphic>
          </wp:inline>
        </w:drawing>
      </w:r>
      <w:r>
        <w:fldChar w:fldCharType="end"/>
      </w:r>
    </w:p>
    <w:p w14:paraId="3768A585" w14:textId="77777777" w:rsidR="00720AE3" w:rsidRDefault="00000000">
      <w:pPr>
        <w:pStyle w:val="Bodytext601"/>
        <w:framePr w:w="3605" w:h="10501" w:hRule="exact" w:wrap="none" w:vAnchor="page" w:hAnchor="page" w:x="8094" w:y="4748"/>
        <w:shd w:val="clear" w:color="auto" w:fill="auto"/>
        <w:spacing w:before="0" w:line="281" w:lineRule="exact"/>
        <w:ind w:left="360" w:right="1060"/>
      </w:pPr>
      <w:r>
        <w:rPr>
          <w:rStyle w:val="Bodytext602"/>
        </w:rPr>
        <w:t xml:space="preserve">• </w:t>
      </w:r>
      <w:r>
        <w:t>Board nominations due April 1</w:t>
      </w:r>
    </w:p>
    <w:p w14:paraId="44A2C30C" w14:textId="77777777" w:rsidR="00720AE3" w:rsidRDefault="00000000">
      <w:pPr>
        <w:pStyle w:val="Bodytext20"/>
        <w:framePr w:w="3605" w:h="10501" w:hRule="exact" w:wrap="none" w:vAnchor="page" w:hAnchor="page" w:x="8094" w:y="4748"/>
        <w:shd w:val="clear" w:color="auto" w:fill="auto"/>
        <w:spacing w:after="0" w:line="240" w:lineRule="exact"/>
        <w:ind w:right="500" w:firstLine="180"/>
      </w:pPr>
      <w:r>
        <w:t>It’s time once again for selected nomina</w:t>
      </w:r>
      <w:r>
        <w:softHyphen/>
        <w:t>tions for the ALOA Board. The positions that are to be elected in 1999 are president, directors of southeast, directors of north- central and directors of southwest regions.</w:t>
      </w:r>
    </w:p>
    <w:p w14:paraId="33217422" w14:textId="77777777" w:rsidR="00720AE3" w:rsidRDefault="00000000">
      <w:pPr>
        <w:pStyle w:val="Bodytext20"/>
        <w:framePr w:w="3605" w:h="10501" w:hRule="exact" w:wrap="none" w:vAnchor="page" w:hAnchor="page" w:x="8094" w:y="4748"/>
        <w:shd w:val="clear" w:color="auto" w:fill="auto"/>
        <w:spacing w:after="0" w:line="240" w:lineRule="exact"/>
        <w:ind w:right="500" w:firstLine="180"/>
      </w:pPr>
      <w:r>
        <w:t>Board nomination forms are due by April 1 and are available from the ALOA office in Dallas. Just call (800) 532-2562 or fax (214) 827-1810 to obtain a form or to ask any questions you may have regarding board nominations. The form is also available through Fax on Demand.</w:t>
      </w:r>
    </w:p>
    <w:p w14:paraId="25710ED9" w14:textId="77777777" w:rsidR="00720AE3" w:rsidRDefault="00000000">
      <w:pPr>
        <w:pStyle w:val="Bodytext20"/>
        <w:framePr w:w="3605" w:h="10501" w:hRule="exact" w:wrap="none" w:vAnchor="page" w:hAnchor="page" w:x="8094" w:y="4748"/>
        <w:shd w:val="clear" w:color="auto" w:fill="auto"/>
        <w:spacing w:line="240" w:lineRule="exact"/>
        <w:ind w:right="1060" w:firstLine="0"/>
      </w:pPr>
      <w:r>
        <w:t>Call (310) 575-5074 to receive the most recent form.</w:t>
      </w:r>
    </w:p>
    <w:p w14:paraId="7D537425" w14:textId="77777777" w:rsidR="00720AE3" w:rsidRDefault="00000000">
      <w:pPr>
        <w:pStyle w:val="Bodytext601"/>
        <w:framePr w:w="3605" w:h="10501" w:hRule="exact" w:wrap="none" w:vAnchor="page" w:hAnchor="page" w:x="8094" w:y="4748"/>
        <w:shd w:val="clear" w:color="auto" w:fill="auto"/>
        <w:spacing w:before="0"/>
        <w:ind w:left="180" w:firstLine="0"/>
      </w:pPr>
      <w:r>
        <w:rPr>
          <w:rStyle w:val="Bodytext602"/>
        </w:rPr>
        <w:t xml:space="preserve">• </w:t>
      </w:r>
      <w:r>
        <w:rPr>
          <w:rStyle w:val="Bodytext603"/>
        </w:rPr>
        <w:t>Reader’s choice</w:t>
      </w:r>
    </w:p>
    <w:p w14:paraId="059B9D11" w14:textId="77777777" w:rsidR="00720AE3" w:rsidRDefault="00000000">
      <w:pPr>
        <w:pStyle w:val="Bodytext20"/>
        <w:framePr w:w="3605" w:h="10501" w:hRule="exact" w:wrap="none" w:vAnchor="page" w:hAnchor="page" w:x="8094" w:y="4748"/>
        <w:shd w:val="clear" w:color="auto" w:fill="auto"/>
        <w:spacing w:after="0" w:line="238" w:lineRule="exact"/>
        <w:ind w:left="180" w:right="420" w:firstLine="180"/>
      </w:pPr>
      <w:r>
        <w:t xml:space="preserve">Every year, the </w:t>
      </w:r>
      <w:r>
        <w:rPr>
          <w:rStyle w:val="Bodytext2Italic"/>
        </w:rPr>
        <w:t>Keynotes</w:t>
      </w:r>
      <w:r>
        <w:t xml:space="preserve"> staff selects an “Author of the Year” based on quality of printed articles, quantity of submissions and relevance of information (among other things). Past winners have included such prolific </w:t>
      </w:r>
      <w:r>
        <w:rPr>
          <w:rStyle w:val="Bodytext2Italic"/>
        </w:rPr>
        <w:t>Keynotes</w:t>
      </w:r>
      <w:r>
        <w:t xml:space="preserve"> scribes as Sal Dulcamaro and Paul Chandler (both of whom are featured in this issue).</w:t>
      </w:r>
    </w:p>
    <w:p w14:paraId="3DE53EC3" w14:textId="77777777" w:rsidR="00720AE3" w:rsidRDefault="00000000">
      <w:pPr>
        <w:pStyle w:val="Bodytext20"/>
        <w:framePr w:w="3605" w:h="10501" w:hRule="exact" w:wrap="none" w:vAnchor="page" w:hAnchor="page" w:x="8094" w:y="4748"/>
        <w:shd w:val="clear" w:color="auto" w:fill="auto"/>
        <w:spacing w:after="0" w:line="238" w:lineRule="exact"/>
        <w:ind w:left="180" w:right="420" w:firstLine="180"/>
      </w:pPr>
      <w:r>
        <w:t>This year, we’re going do things a little different and let YOU do the voting.</w:t>
      </w:r>
    </w:p>
    <w:p w14:paraId="1EA5916A" w14:textId="77777777" w:rsidR="00720AE3" w:rsidRDefault="00000000">
      <w:pPr>
        <w:pStyle w:val="Bodytext20"/>
        <w:framePr w:w="3605" w:h="10501" w:hRule="exact" w:wrap="none" w:vAnchor="page" w:hAnchor="page" w:x="8094" w:y="4748"/>
        <w:shd w:val="clear" w:color="auto" w:fill="auto"/>
        <w:spacing w:after="0" w:line="238" w:lineRule="exact"/>
        <w:ind w:left="180" w:right="500" w:firstLine="0"/>
      </w:pPr>
      <w:r>
        <w:t>That’s right, this year’s “Author of the Year” will be selected by you, the readers and the award will be presented at ALOA ‘99 in Cincinnati.</w:t>
      </w:r>
    </w:p>
    <w:p w14:paraId="50C8496D" w14:textId="77777777" w:rsidR="00720AE3" w:rsidRDefault="00000000">
      <w:pPr>
        <w:pStyle w:val="Bodytext20"/>
        <w:framePr w:w="3605" w:h="10501" w:hRule="exact" w:wrap="none" w:vAnchor="page" w:hAnchor="page" w:x="8094" w:y="4748"/>
        <w:shd w:val="clear" w:color="auto" w:fill="auto"/>
        <w:spacing w:after="0" w:line="238" w:lineRule="exact"/>
        <w:ind w:left="180" w:right="420" w:firstLine="180"/>
      </w:pPr>
      <w:r>
        <w:t>With that in mind, start thinking about the articles you’ve enjoyed since April ‘98 up until March ‘99. The voting ballot will be in the March issue and reminders will be posted in further issues.</w:t>
      </w:r>
    </w:p>
    <w:p w14:paraId="2EB5C419" w14:textId="77777777" w:rsidR="00720AE3" w:rsidRDefault="00000000">
      <w:pPr>
        <w:pStyle w:val="Bodytext20"/>
        <w:framePr w:w="3605" w:h="10501" w:hRule="exact" w:wrap="none" w:vAnchor="page" w:hAnchor="page" w:x="8094" w:y="4748"/>
        <w:shd w:val="clear" w:color="auto" w:fill="auto"/>
        <w:spacing w:after="0" w:line="238" w:lineRule="exact"/>
        <w:ind w:left="180" w:right="420" w:firstLine="180"/>
      </w:pPr>
      <w:r>
        <w:t>Your feedback is instrumental to your publication’s growth and development, so don’t forget to vote this March and don’t hesitate to show up at Cincinnati in July to see if your favorite author wins!</w:t>
      </w:r>
    </w:p>
    <w:p w14:paraId="0E30C355" w14:textId="77777777" w:rsidR="00720AE3" w:rsidRDefault="00000000">
      <w:pPr>
        <w:pStyle w:val="Headerorfooter20"/>
        <w:framePr w:w="3605" w:h="221" w:hRule="exact" w:wrap="none" w:vAnchor="page" w:hAnchor="page" w:x="8094" w:y="15342"/>
        <w:shd w:val="clear" w:color="auto" w:fill="auto"/>
        <w:spacing w:line="154" w:lineRule="exact"/>
      </w:pPr>
      <w:r>
        <w:rPr>
          <w:rStyle w:val="Headerorfooter2TimesNewRoman1"/>
          <w:rFonts w:eastAsia="Arial"/>
        </w:rPr>
        <w:t xml:space="preserve">January </w:t>
      </w:r>
      <w:r>
        <w:rPr>
          <w:rStyle w:val="Headerorfooter2TimesNewRoman2"/>
          <w:rFonts w:eastAsia="Arial"/>
        </w:rPr>
        <w:t>1999</w:t>
      </w:r>
      <w:r>
        <w:rPr>
          <w:rStyle w:val="Headerorfooter21"/>
          <w:b/>
          <w:bCs/>
          <w:i/>
          <w:iCs/>
        </w:rPr>
        <w:t>Keynotes \</w:t>
      </w:r>
      <w:r>
        <w:rPr>
          <w:rStyle w:val="Headerorfooter2TimesNewRoman2"/>
          <w:rFonts w:eastAsia="Arial"/>
        </w:rPr>
        <w:t xml:space="preserve"> 13</w:t>
      </w:r>
    </w:p>
    <w:p w14:paraId="7FC25BF5"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5E4EBC2A" w14:textId="77777777" w:rsidR="00720AE3" w:rsidRDefault="004605DC">
      <w:pPr>
        <w:rPr>
          <w:sz w:val="2"/>
          <w:szCs w:val="2"/>
        </w:rPr>
      </w:pPr>
      <w:r>
        <w:rPr>
          <w:noProof/>
        </w:rPr>
        <w:lastRenderedPageBreak/>
        <mc:AlternateContent>
          <mc:Choice Requires="wps">
            <w:drawing>
              <wp:anchor distT="0" distB="0" distL="114300" distR="114300" simplePos="0" relativeHeight="251632128" behindDoc="1" locked="0" layoutInCell="1" allowOverlap="1" wp14:anchorId="5625CD02" wp14:editId="0336B227">
                <wp:simplePos x="0" y="0"/>
                <wp:positionH relativeFrom="page">
                  <wp:posOffset>3886200</wp:posOffset>
                </wp:positionH>
                <wp:positionV relativeFrom="page">
                  <wp:posOffset>821690</wp:posOffset>
                </wp:positionV>
                <wp:extent cx="3151505" cy="2289175"/>
                <wp:effectExtent l="0" t="0" r="0" b="0"/>
                <wp:wrapNone/>
                <wp:docPr id="12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1505" cy="2289175"/>
                        </a:xfrm>
                        <a:prstGeom prst="rect">
                          <a:avLst/>
                        </a:prstGeom>
                        <a:solidFill>
                          <a:srgbClr val="1514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86088" id="Rectangle 183" o:spid="_x0000_s1026" style="position:absolute;margin-left:306pt;margin-top:64.7pt;width:248.15pt;height:180.2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" fillcolor="#151416" stroked="f">
                <v:path arrowok="t"/>
                <w10:wrap anchorx="page" anchory="page"/>
              </v:rect>
            </w:pict>
          </mc:Fallback>
        </mc:AlternateContent>
      </w:r>
      <w:r>
        <w:rPr>
          <w:noProof/>
        </w:rPr>
        <mc:AlternateContent>
          <mc:Choice Requires="wps">
            <w:drawing>
              <wp:anchor distT="0" distB="0" distL="114300" distR="114300" simplePos="0" relativeHeight="251633152" behindDoc="1" locked="0" layoutInCell="1" allowOverlap="1" wp14:anchorId="645D2F46" wp14:editId="65EB779B">
                <wp:simplePos x="0" y="0"/>
                <wp:positionH relativeFrom="page">
                  <wp:posOffset>557530</wp:posOffset>
                </wp:positionH>
                <wp:positionV relativeFrom="page">
                  <wp:posOffset>5424170</wp:posOffset>
                </wp:positionV>
                <wp:extent cx="3191510" cy="243840"/>
                <wp:effectExtent l="0" t="0" r="0" b="0"/>
                <wp:wrapNone/>
                <wp:docPr id="12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1510" cy="243840"/>
                        </a:xfrm>
                        <a:prstGeom prst="rect">
                          <a:avLst/>
                        </a:prstGeom>
                        <a:solidFill>
                          <a:srgbClr val="0D0D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622B0" id="Rectangle 182" o:spid="_x0000_s1026" style="position:absolute;margin-left:43.9pt;margin-top:427.1pt;width:251.3pt;height:19.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" fillcolor="#0d0d0f" stroked="f">
                <v:path arrowok="t"/>
                <w10:wrap anchorx="page" anchory="page"/>
              </v:rect>
            </w:pict>
          </mc:Fallback>
        </mc:AlternateContent>
      </w:r>
      <w:r>
        <w:rPr>
          <w:noProof/>
        </w:rPr>
        <mc:AlternateContent>
          <mc:Choice Requires="wps">
            <w:drawing>
              <wp:anchor distT="0" distB="0" distL="114300" distR="114300" simplePos="0" relativeHeight="251634176" behindDoc="1" locked="0" layoutInCell="1" allowOverlap="1" wp14:anchorId="15586AB9" wp14:editId="7C0306E2">
                <wp:simplePos x="0" y="0"/>
                <wp:positionH relativeFrom="page">
                  <wp:posOffset>570230</wp:posOffset>
                </wp:positionH>
                <wp:positionV relativeFrom="page">
                  <wp:posOffset>9429115</wp:posOffset>
                </wp:positionV>
                <wp:extent cx="3176270" cy="243840"/>
                <wp:effectExtent l="0" t="0" r="0" b="0"/>
                <wp:wrapNone/>
                <wp:docPr id="12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6270" cy="243840"/>
                        </a:xfrm>
                        <a:prstGeom prst="rect">
                          <a:avLst/>
                        </a:prstGeom>
                        <a:solidFill>
                          <a:srgbClr val="0D0C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4EC72" id="Rectangle 181" o:spid="_x0000_s1026" style="position:absolute;margin-left:44.9pt;margin-top:742.45pt;width:250.1pt;height:19.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" fillcolor="#0d0c0f" stroked="f">
                <v:path arrowok="t"/>
                <w10:wrap anchorx="page" anchory="page"/>
              </v:rect>
            </w:pict>
          </mc:Fallback>
        </mc:AlternateContent>
      </w:r>
    </w:p>
    <w:p w14:paraId="0D958255" w14:textId="77777777" w:rsidR="00720AE3" w:rsidRDefault="00000000">
      <w:pPr>
        <w:pStyle w:val="Heading920"/>
        <w:framePr w:w="5030" w:h="6929" w:hRule="exact" w:wrap="none" w:vAnchor="page" w:hAnchor="page" w:x="870" w:y="1297"/>
        <w:shd w:val="clear" w:color="auto" w:fill="auto"/>
        <w:spacing w:line="240" w:lineRule="exact"/>
        <w:ind w:firstLine="280"/>
      </w:pPr>
      <w:bookmarkStart w:id="92" w:name="bookmark92"/>
      <w:r>
        <w:t>execs</w:t>
      </w:r>
      <w:bookmarkEnd w:id="92"/>
    </w:p>
    <w:p w14:paraId="3BB5C002" w14:textId="77777777" w:rsidR="00720AE3" w:rsidRDefault="00000000">
      <w:pPr>
        <w:pStyle w:val="Bodytext20"/>
        <w:framePr w:w="5030" w:h="6929" w:hRule="exact" w:wrap="none" w:vAnchor="page" w:hAnchor="page" w:x="870" w:y="1297"/>
        <w:shd w:val="clear" w:color="auto" w:fill="auto"/>
        <w:spacing w:after="380" w:line="240" w:lineRule="exact"/>
        <w:ind w:firstLine="280"/>
      </w:pPr>
      <w:r>
        <w:rPr>
          <w:rStyle w:val="Bodytext2Arial2"/>
        </w:rPr>
        <w:t xml:space="preserve">Donald J. Harrod </w:t>
      </w:r>
      <w:r>
        <w:t>recently became the vice president of Engi</w:t>
      </w:r>
      <w:r>
        <w:softHyphen/>
        <w:t xml:space="preserve">neering at Strattec Security Corporation. </w:t>
      </w:r>
      <w:r>
        <w:rPr>
          <w:rStyle w:val="Bodytext2Arial2"/>
        </w:rPr>
        <w:t xml:space="preserve">...Susan Poe Flowers </w:t>
      </w:r>
      <w:r>
        <w:t xml:space="preserve">is the new president for the Door and Hardware Institute. </w:t>
      </w:r>
      <w:r>
        <w:rPr>
          <w:rStyle w:val="Bodytext2Arial2"/>
        </w:rPr>
        <w:t xml:space="preserve">...Fred Gllidi </w:t>
      </w:r>
      <w:r>
        <w:t xml:space="preserve">has been promoted to the position of regional sales manager for Wells Lamont Industrial. </w:t>
      </w:r>
      <w:r>
        <w:rPr>
          <w:rStyle w:val="Bodytext2Arial2"/>
        </w:rPr>
        <w:t xml:space="preserve">...Jerome Andrews </w:t>
      </w:r>
      <w:r>
        <w:t>has been appointed IDN’s sales and technical services representative for the state of Ohio.</w:t>
      </w:r>
    </w:p>
    <w:p w14:paraId="4693F15B" w14:textId="77777777" w:rsidR="00720AE3" w:rsidRDefault="00000000">
      <w:pPr>
        <w:pStyle w:val="Heading920"/>
        <w:framePr w:w="5030" w:h="6929" w:hRule="exact" w:wrap="none" w:vAnchor="page" w:hAnchor="page" w:x="870" w:y="1297"/>
        <w:shd w:val="clear" w:color="auto" w:fill="auto"/>
        <w:ind w:firstLine="280"/>
      </w:pPr>
      <w:bookmarkStart w:id="93" w:name="bookmark93"/>
      <w:r>
        <w:t>prp</w:t>
      </w:r>
      <w:bookmarkEnd w:id="93"/>
    </w:p>
    <w:p w14:paraId="349F07BA" w14:textId="77777777" w:rsidR="00720AE3" w:rsidRDefault="00000000">
      <w:pPr>
        <w:pStyle w:val="Heading140"/>
        <w:framePr w:w="5030" w:h="6929" w:hRule="exact" w:wrap="none" w:vAnchor="page" w:hAnchor="page" w:x="870" w:y="1297"/>
        <w:shd w:val="clear" w:color="auto" w:fill="auto"/>
        <w:spacing w:line="190" w:lineRule="exact"/>
        <w:ind w:firstLine="0"/>
      </w:pPr>
      <w:bookmarkStart w:id="94" w:name="bookmark94"/>
      <w:r>
        <w:t>CRL</w:t>
      </w:r>
      <w:bookmarkEnd w:id="94"/>
    </w:p>
    <w:p w14:paraId="53F831FA" w14:textId="77777777" w:rsidR="00720AE3" w:rsidRDefault="00000000">
      <w:pPr>
        <w:pStyle w:val="Bodytext20"/>
        <w:framePr w:w="5030" w:h="6929" w:hRule="exact" w:wrap="none" w:vAnchor="page" w:hAnchor="page" w:x="870" w:y="1297"/>
        <w:shd w:val="clear" w:color="auto" w:fill="auto"/>
        <w:spacing w:after="361"/>
        <w:ind w:firstLine="0"/>
      </w:pPr>
      <w:r>
        <w:t>David K. Spears, Delaware, Ohio</w:t>
      </w:r>
    </w:p>
    <w:p w14:paraId="73A221A1" w14:textId="77777777" w:rsidR="00720AE3" w:rsidRDefault="00000000">
      <w:pPr>
        <w:pStyle w:val="Heading920"/>
        <w:framePr w:w="5030" w:h="6929" w:hRule="exact" w:wrap="none" w:vAnchor="page" w:hAnchor="page" w:x="870" w:y="1297"/>
        <w:shd w:val="clear" w:color="auto" w:fill="auto"/>
        <w:spacing w:line="262" w:lineRule="exact"/>
        <w:ind w:firstLine="280"/>
      </w:pPr>
      <w:bookmarkStart w:id="95" w:name="bookmark95"/>
      <w:r>
        <w:t>regions</w:t>
      </w:r>
      <w:bookmarkEnd w:id="95"/>
    </w:p>
    <w:p w14:paraId="2DF10737" w14:textId="77777777" w:rsidR="00720AE3" w:rsidRDefault="00000000">
      <w:pPr>
        <w:pStyle w:val="Bodytext20"/>
        <w:framePr w:w="5030" w:h="6929" w:hRule="exact" w:wrap="none" w:vAnchor="page" w:hAnchor="page" w:x="870" w:y="1297"/>
        <w:shd w:val="clear" w:color="auto" w:fill="auto"/>
        <w:spacing w:after="0" w:line="262" w:lineRule="exact"/>
        <w:ind w:firstLine="280"/>
      </w:pPr>
      <w:r>
        <w:rPr>
          <w:rStyle w:val="Bodytext2Arial2"/>
        </w:rPr>
        <w:t xml:space="preserve">The Central to Southern Colorado Locksmith Association </w:t>
      </w:r>
      <w:r>
        <w:t>(CSCLA) is holding its next two regular meetings on January 15 at 7 pm and February 19 at 7 pm.</w:t>
      </w:r>
    </w:p>
    <w:p w14:paraId="12AE87D9" w14:textId="77777777" w:rsidR="00720AE3" w:rsidRDefault="00000000">
      <w:pPr>
        <w:pStyle w:val="Bodytext20"/>
        <w:framePr w:w="5030" w:h="6929" w:hRule="exact" w:wrap="none" w:vAnchor="page" w:hAnchor="page" w:x="870" w:y="1297"/>
        <w:shd w:val="clear" w:color="auto" w:fill="auto"/>
        <w:spacing w:after="0" w:line="240" w:lineRule="exact"/>
        <w:ind w:firstLine="280"/>
        <w:jc w:val="both"/>
      </w:pPr>
      <w:r>
        <w:rPr>
          <w:rStyle w:val="Bodytext2Arial2"/>
        </w:rPr>
        <w:t xml:space="preserve">The Association of Ontario Locksmiths </w:t>
      </w:r>
      <w:r>
        <w:t>will sponsor a class entitled Basic Safe Servicing January 9—10 and a course in Panic Exit Devices on January 23—24.</w:t>
      </w:r>
    </w:p>
    <w:p w14:paraId="4C9E5285" w14:textId="77777777" w:rsidR="00720AE3" w:rsidRDefault="00000000">
      <w:pPr>
        <w:pStyle w:val="Bodytext20"/>
        <w:framePr w:w="5030" w:h="6929" w:hRule="exact" w:wrap="none" w:vAnchor="page" w:hAnchor="page" w:x="870" w:y="1297"/>
        <w:shd w:val="clear" w:color="auto" w:fill="auto"/>
        <w:spacing w:after="0" w:line="240" w:lineRule="exact"/>
        <w:ind w:firstLine="280"/>
      </w:pPr>
      <w:r>
        <w:rPr>
          <w:rStyle w:val="Bodytext2Arial2"/>
        </w:rPr>
        <w:t xml:space="preserve">The Cowboy Locksmith Wyoming Locksmiths Association </w:t>
      </w:r>
      <w:r>
        <w:t>will hold its winter meeting Janury 8—10. Also, on January 9, Ray D’Adamo will present a special class on Motorcycle Locksmithing</w:t>
      </w:r>
    </w:p>
    <w:p w14:paraId="70D0851E" w14:textId="77777777" w:rsidR="00720AE3" w:rsidRDefault="00000000">
      <w:pPr>
        <w:pStyle w:val="Bodytext530"/>
        <w:framePr w:w="5030" w:h="6929" w:hRule="exact" w:wrap="none" w:vAnchor="page" w:hAnchor="page" w:x="870" w:y="1297"/>
        <w:shd w:val="clear" w:color="auto" w:fill="auto"/>
        <w:spacing w:before="0" w:after="0" w:line="240" w:lineRule="exact"/>
        <w:ind w:right="200" w:firstLine="280"/>
        <w:jc w:val="both"/>
      </w:pPr>
      <w:r>
        <w:t>(Editor’s note: Would you like to see your regional association’s activities represented in</w:t>
      </w:r>
      <w:r>
        <w:rPr>
          <w:rStyle w:val="Bodytext53NotItalic"/>
        </w:rPr>
        <w:t xml:space="preserve"> Keynotes? </w:t>
      </w:r>
      <w:r>
        <w:t xml:space="preserve">Just fax all coirespondence to 214-827-1810 or email to: </w:t>
      </w:r>
      <w:hyperlink r:id="rId63" w:history="1">
        <w:r>
          <w:t>keynotes@anet-dfw.com</w:t>
        </w:r>
      </w:hyperlink>
      <w:r>
        <w:t>.)</w:t>
      </w:r>
    </w:p>
    <w:p w14:paraId="0A8FB0B6" w14:textId="77777777" w:rsidR="00720AE3" w:rsidRDefault="00000000">
      <w:pPr>
        <w:framePr w:wrap="none" w:vAnchor="page" w:hAnchor="page" w:x="879" w:y="8543"/>
        <w:rPr>
          <w:sz w:val="2"/>
          <w:szCs w:val="2"/>
        </w:rPr>
      </w:pPr>
      <w:r>
        <w:fldChar w:fldCharType="begin"/>
      </w:r>
      <w:r>
        <w:instrText xml:space="preserve"> INCLUDEPICTURE  "/Volumes/Data/   Keynotes/media/image32.jpeg" \* MERGEFORMATINET </w:instrText>
      </w:r>
      <w:r>
        <w:fldChar w:fldCharType="separate"/>
      </w:r>
      <w:r w:rsidR="004605DC">
        <w:rPr>
          <w:noProof/>
        </w:rPr>
        <w:drawing>
          <wp:inline distT="0" distB="0" distL="0" distR="0" wp14:anchorId="1B2BF77A" wp14:editId="00C1C20A">
            <wp:extent cx="3187700" cy="2413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87700" cy="241300"/>
                    </a:xfrm>
                    <a:prstGeom prst="rect">
                      <a:avLst/>
                    </a:prstGeom>
                    <a:noFill/>
                    <a:ln>
                      <a:noFill/>
                    </a:ln>
                  </pic:spPr>
                </pic:pic>
              </a:graphicData>
            </a:graphic>
          </wp:inline>
        </w:drawing>
      </w:r>
      <w:r>
        <w:fldChar w:fldCharType="end"/>
      </w:r>
    </w:p>
    <w:p w14:paraId="457ADD4E" w14:textId="77777777" w:rsidR="00720AE3" w:rsidRDefault="00000000">
      <w:pPr>
        <w:pStyle w:val="Heading920"/>
        <w:framePr w:w="5030" w:h="5590" w:hRule="exact" w:wrap="none" w:vAnchor="page" w:hAnchor="page" w:x="870" w:y="9176"/>
        <w:shd w:val="clear" w:color="auto" w:fill="auto"/>
        <w:spacing w:line="218" w:lineRule="exact"/>
      </w:pPr>
      <w:bookmarkStart w:id="96" w:name="bookmark96"/>
      <w:r>
        <w:t>• obituaries</w:t>
      </w:r>
      <w:bookmarkEnd w:id="96"/>
    </w:p>
    <w:p w14:paraId="1588D31A" w14:textId="77777777" w:rsidR="00720AE3" w:rsidRDefault="00000000">
      <w:pPr>
        <w:pStyle w:val="Bodytext20"/>
        <w:framePr w:w="5030" w:h="5590" w:hRule="exact" w:wrap="none" w:vAnchor="page" w:hAnchor="page" w:x="870" w:y="9176"/>
        <w:shd w:val="clear" w:color="auto" w:fill="auto"/>
        <w:spacing w:after="0" w:line="218" w:lineRule="exact"/>
        <w:ind w:firstLine="280"/>
      </w:pPr>
      <w:r>
        <w:t>As we begin a new year, ALOA has to say goodbye to some its dearest friends. The following were dedicated members who were vital to the association’s progress over the years.</w:t>
      </w:r>
    </w:p>
    <w:p w14:paraId="3D175726" w14:textId="77777777" w:rsidR="00720AE3" w:rsidRDefault="00000000">
      <w:pPr>
        <w:pStyle w:val="Bodytext20"/>
        <w:framePr w:w="5030" w:h="5590" w:hRule="exact" w:wrap="none" w:vAnchor="page" w:hAnchor="page" w:x="870" w:y="9176"/>
        <w:shd w:val="clear" w:color="auto" w:fill="auto"/>
        <w:spacing w:after="0" w:line="218" w:lineRule="exact"/>
        <w:ind w:firstLine="280"/>
      </w:pPr>
      <w:r>
        <w:rPr>
          <w:rStyle w:val="Bodytext2Arial2"/>
        </w:rPr>
        <w:t xml:space="preserve">Irving Perlman </w:t>
      </w:r>
      <w:r>
        <w:t>had been a member for 13 years. A hard worker, his skills and energies were devoted to his work at Perlman Associates. Irving was 80 years old.</w:t>
      </w:r>
    </w:p>
    <w:p w14:paraId="43772A51" w14:textId="77777777" w:rsidR="00720AE3" w:rsidRDefault="00000000">
      <w:pPr>
        <w:pStyle w:val="Bodytext20"/>
        <w:framePr w:w="5030" w:h="5590" w:hRule="exact" w:wrap="none" w:vAnchor="page" w:hAnchor="page" w:x="870" w:y="9176"/>
        <w:shd w:val="clear" w:color="auto" w:fill="auto"/>
        <w:spacing w:after="0" w:line="218" w:lineRule="exact"/>
        <w:ind w:firstLine="280"/>
      </w:pPr>
      <w:r>
        <w:rPr>
          <w:rStyle w:val="Bodytext2Arial2"/>
        </w:rPr>
        <w:t xml:space="preserve">Samuel Solomon, RL </w:t>
      </w:r>
      <w:r>
        <w:t>was a leading figure among Michigan locksmiths. His involvement in Michigan associations and ALOA will be remembered by all of his friends and colleagues. He was a member for 30 years. Samuel was 77-years-old.</w:t>
      </w:r>
    </w:p>
    <w:p w14:paraId="4D9F3347" w14:textId="77777777" w:rsidR="00720AE3" w:rsidRDefault="00000000">
      <w:pPr>
        <w:pStyle w:val="Bodytext20"/>
        <w:framePr w:w="5030" w:h="5590" w:hRule="exact" w:wrap="none" w:vAnchor="page" w:hAnchor="page" w:x="870" w:y="9176"/>
        <w:shd w:val="clear" w:color="auto" w:fill="auto"/>
        <w:spacing w:after="0" w:line="218" w:lineRule="exact"/>
        <w:ind w:firstLine="280"/>
      </w:pPr>
      <w:r>
        <w:rPr>
          <w:rStyle w:val="Bodytext2Arial2"/>
        </w:rPr>
        <w:t xml:space="preserve">Donald Shultz, CML </w:t>
      </w:r>
      <w:r>
        <w:t>had contributed to Alert Locksmith and Security and was a member of ALOA for 22 years. He was 71-years-old.</w:t>
      </w:r>
    </w:p>
    <w:p w14:paraId="6F7EFA11" w14:textId="77777777" w:rsidR="00720AE3" w:rsidRDefault="00000000">
      <w:pPr>
        <w:pStyle w:val="Bodytext20"/>
        <w:framePr w:w="5030" w:h="5590" w:hRule="exact" w:wrap="none" w:vAnchor="page" w:hAnchor="page" w:x="870" w:y="9176"/>
        <w:shd w:val="clear" w:color="auto" w:fill="auto"/>
        <w:spacing w:after="0" w:line="218" w:lineRule="exact"/>
        <w:ind w:firstLine="280"/>
      </w:pPr>
      <w:r>
        <w:rPr>
          <w:rStyle w:val="Bodytext2Arial2"/>
        </w:rPr>
        <w:t xml:space="preserve">Joseph Willitzer, RL </w:t>
      </w:r>
      <w:r>
        <w:t>was a member for 28 years. He worked at Rex Locksmith and resided in El Sobrante, Calif. He was 70-years-old.</w:t>
      </w:r>
    </w:p>
    <w:p w14:paraId="754C3EC1" w14:textId="77777777" w:rsidR="00720AE3" w:rsidRDefault="00000000">
      <w:pPr>
        <w:pStyle w:val="Bodytext20"/>
        <w:framePr w:w="5030" w:h="5590" w:hRule="exact" w:wrap="none" w:vAnchor="page" w:hAnchor="page" w:x="870" w:y="9176"/>
        <w:shd w:val="clear" w:color="auto" w:fill="auto"/>
        <w:spacing w:after="0" w:line="218" w:lineRule="exact"/>
        <w:ind w:firstLine="280"/>
      </w:pPr>
      <w:r>
        <w:rPr>
          <w:rStyle w:val="Bodytext2Arial2"/>
        </w:rPr>
        <w:t xml:space="preserve">B. Lewis Jeffers, RL </w:t>
      </w:r>
      <w:r>
        <w:t>was a force behind Englewood Lock &amp; Safe and was a member of ALOA since 1973. He was 83-years-old.</w:t>
      </w:r>
    </w:p>
    <w:p w14:paraId="09107790" w14:textId="77777777" w:rsidR="00720AE3" w:rsidRDefault="00000000">
      <w:pPr>
        <w:pStyle w:val="Bodytext20"/>
        <w:framePr w:w="5030" w:h="5590" w:hRule="exact" w:wrap="none" w:vAnchor="page" w:hAnchor="page" w:x="870" w:y="9176"/>
        <w:shd w:val="clear" w:color="auto" w:fill="auto"/>
        <w:spacing w:after="0" w:line="218" w:lineRule="exact"/>
        <w:ind w:firstLine="280"/>
      </w:pPr>
      <w:r>
        <w:t xml:space="preserve">At press time, </w:t>
      </w:r>
      <w:r>
        <w:rPr>
          <w:rStyle w:val="Bodytext2Italic"/>
        </w:rPr>
        <w:t>Keynotes</w:t>
      </w:r>
      <w:r>
        <w:t xml:space="preserve"> has learned that industry giant, </w:t>
      </w:r>
      <w:r>
        <w:rPr>
          <w:rStyle w:val="Bodytext2Arial2"/>
        </w:rPr>
        <w:t xml:space="preserve">Harry C. Miller </w:t>
      </w:r>
      <w:r>
        <w:t>has passed away at the age of 86. He was the founder of Lockmasters and the former CEO of Sargent and Greenleaf. He was fondly referred to as the father of manipulation. Look for additional information on ALOA’s web page (</w:t>
      </w:r>
      <w:hyperlink r:id="rId65" w:history="1">
        <w:r>
          <w:t>www.aloa.org</w:t>
        </w:r>
      </w:hyperlink>
      <w:r>
        <w:t xml:space="preserve">) as well as in the February issue of </w:t>
      </w:r>
      <w:r>
        <w:rPr>
          <w:rStyle w:val="Bodytext2Italic"/>
        </w:rPr>
        <w:t>Keynotes.</w:t>
      </w:r>
    </w:p>
    <w:p w14:paraId="57C7961E" w14:textId="77777777" w:rsidR="00720AE3" w:rsidRDefault="00000000">
      <w:pPr>
        <w:framePr w:wrap="none" w:vAnchor="page" w:hAnchor="page" w:x="899" w:y="14850"/>
        <w:rPr>
          <w:sz w:val="2"/>
          <w:szCs w:val="2"/>
        </w:rPr>
      </w:pPr>
      <w:r>
        <w:fldChar w:fldCharType="begin"/>
      </w:r>
      <w:r>
        <w:instrText xml:space="preserve"> INCLUDEPICTURE  "/Volumes/Data/   Keynotes/media/image33.jpeg" \* MERGEFORMATINET </w:instrText>
      </w:r>
      <w:r>
        <w:fldChar w:fldCharType="separate"/>
      </w:r>
      <w:r w:rsidR="004605DC">
        <w:rPr>
          <w:noProof/>
        </w:rPr>
        <w:drawing>
          <wp:inline distT="0" distB="0" distL="0" distR="0" wp14:anchorId="243DAE62" wp14:editId="6D57BAA5">
            <wp:extent cx="3175000" cy="2413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75000" cy="241300"/>
                    </a:xfrm>
                    <a:prstGeom prst="rect">
                      <a:avLst/>
                    </a:prstGeom>
                    <a:noFill/>
                    <a:ln>
                      <a:noFill/>
                    </a:ln>
                  </pic:spPr>
                </pic:pic>
              </a:graphicData>
            </a:graphic>
          </wp:inline>
        </w:drawing>
      </w:r>
      <w:r>
        <w:fldChar w:fldCharType="end"/>
      </w:r>
    </w:p>
    <w:p w14:paraId="1ED6EFB1" w14:textId="77777777" w:rsidR="00720AE3" w:rsidRDefault="00000000">
      <w:pPr>
        <w:pStyle w:val="Headerorfooter0"/>
        <w:framePr w:wrap="none" w:vAnchor="page" w:hAnchor="page" w:x="591" w:y="15383"/>
        <w:shd w:val="clear" w:color="auto" w:fill="auto"/>
        <w:tabs>
          <w:tab w:val="left" w:leader="underscore" w:pos="1951"/>
        </w:tabs>
        <w:spacing w:line="146" w:lineRule="exact"/>
        <w:jc w:val="both"/>
      </w:pPr>
      <w:r>
        <w:rPr>
          <w:rStyle w:val="Headerorfooter1"/>
        </w:rPr>
        <w:t xml:space="preserve">14 | </w:t>
      </w:r>
      <w:r>
        <w:rPr>
          <w:rStyle w:val="HeaderorfooterArial"/>
        </w:rPr>
        <w:t>Keynotes</w:t>
      </w:r>
      <w:r>
        <w:tab/>
      </w:r>
      <w:r>
        <w:rPr>
          <w:rStyle w:val="Headerorfooter1"/>
        </w:rPr>
        <w:t>January 1999</w:t>
      </w:r>
    </w:p>
    <w:p w14:paraId="36B61744" w14:textId="77777777" w:rsidR="00720AE3" w:rsidRDefault="00000000">
      <w:pPr>
        <w:framePr w:wrap="none" w:vAnchor="page" w:hAnchor="page" w:x="6092" w:y="1323"/>
        <w:rPr>
          <w:sz w:val="2"/>
          <w:szCs w:val="2"/>
        </w:rPr>
      </w:pPr>
      <w:r>
        <w:fldChar w:fldCharType="begin"/>
      </w:r>
      <w:r>
        <w:instrText xml:space="preserve"> INCLUDEPICTURE  "/Volumes/Data/   Keynotes/media/image34.jpeg" \* MERGEFORMATINET </w:instrText>
      </w:r>
      <w:r>
        <w:fldChar w:fldCharType="separate"/>
      </w:r>
      <w:r w:rsidR="004605DC">
        <w:rPr>
          <w:noProof/>
        </w:rPr>
        <w:drawing>
          <wp:inline distT="0" distB="0" distL="0" distR="0" wp14:anchorId="59A03780" wp14:editId="727E0CC7">
            <wp:extent cx="3187700" cy="22987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7700" cy="2298700"/>
                    </a:xfrm>
                    <a:prstGeom prst="rect">
                      <a:avLst/>
                    </a:prstGeom>
                    <a:noFill/>
                    <a:ln>
                      <a:noFill/>
                    </a:ln>
                  </pic:spPr>
                </pic:pic>
              </a:graphicData>
            </a:graphic>
          </wp:inline>
        </w:drawing>
      </w:r>
      <w:r>
        <w:fldChar w:fldCharType="end"/>
      </w:r>
    </w:p>
    <w:p w14:paraId="02A76DDD" w14:textId="77777777" w:rsidR="00720AE3" w:rsidRDefault="00000000">
      <w:pPr>
        <w:pStyle w:val="Heading920"/>
        <w:framePr w:wrap="none" w:vAnchor="page" w:hAnchor="page" w:x="6092" w:y="5053"/>
        <w:shd w:val="clear" w:color="auto" w:fill="auto"/>
      </w:pPr>
      <w:bookmarkStart w:id="97" w:name="bookmark97"/>
      <w:r>
        <w:t>• Farewell to Fuher</w:t>
      </w:r>
      <w:bookmarkEnd w:id="97"/>
    </w:p>
    <w:p w14:paraId="6C2E68CF" w14:textId="77777777" w:rsidR="00720AE3" w:rsidRDefault="00000000">
      <w:pPr>
        <w:pStyle w:val="Bodytext20"/>
        <w:framePr w:w="5030" w:h="9640" w:hRule="exact" w:wrap="none" w:vAnchor="page" w:hAnchor="page" w:x="6092" w:y="5422"/>
        <w:shd w:val="clear" w:color="auto" w:fill="auto"/>
        <w:spacing w:after="0" w:line="238" w:lineRule="exact"/>
        <w:ind w:firstLine="240"/>
      </w:pPr>
      <w:r>
        <w:t xml:space="preserve">On Sunday, December 13 1998 </w:t>
      </w:r>
      <w:r>
        <w:rPr>
          <w:rStyle w:val="Bodytext2Arial2"/>
        </w:rPr>
        <w:t xml:space="preserve">Stan Fuller </w:t>
      </w:r>
      <w:r>
        <w:t>died from</w:t>
      </w:r>
      <w:r>
        <w:br/>
        <w:t>complications associated with multiple illnesses. Stan leaves behind</w:t>
      </w:r>
      <w:r>
        <w:br/>
        <w:t>his loving wife Betty and their three sons. Those of us who knew him</w:t>
      </w:r>
      <w:r>
        <w:br/>
        <w:t>best recognize that Stan’s life had far reaching significance, touching</w:t>
      </w:r>
      <w:r>
        <w:br/>
        <w:t>many of us in a way no other industry giant had ever achieved.</w:t>
      </w:r>
    </w:p>
    <w:p w14:paraId="4B77CFE0" w14:textId="77777777" w:rsidR="00720AE3" w:rsidRDefault="00000000">
      <w:pPr>
        <w:pStyle w:val="Bodytext20"/>
        <w:framePr w:w="5030" w:h="9640" w:hRule="exact" w:wrap="none" w:vAnchor="page" w:hAnchor="page" w:x="6092" w:y="5422"/>
        <w:shd w:val="clear" w:color="auto" w:fill="auto"/>
        <w:spacing w:after="0" w:line="238" w:lineRule="exact"/>
        <w:ind w:firstLine="240"/>
      </w:pPr>
      <w:r>
        <w:t>Stan was known by many as the technical support arm of the</w:t>
      </w:r>
      <w:r>
        <w:br/>
        <w:t>former Allied-Gary Safe Company. During his tenure there, Stan’s</w:t>
      </w:r>
      <w:r>
        <w:br/>
        <w:t>duties included technician support, product information, design and</w:t>
      </w:r>
      <w:r>
        <w:br/>
        <w:t>development of the Allied-Gary safe line of product. In earlier years,</w:t>
      </w:r>
      <w:r>
        <w:br/>
        <w:t>Stan spent many years rigging vault equipment, repairing and</w:t>
      </w:r>
      <w:r>
        <w:br/>
        <w:t>opening vaults, safes and chests made by the known greats of the era.</w:t>
      </w:r>
      <w:r>
        <w:br/>
        <w:t>Many of my conversations with Stan delved into the wonders of</w:t>
      </w:r>
      <w:r>
        <w:br/>
        <w:t>HHM Five-Star Constellations, the genius of Remington-Sherman,</w:t>
      </w:r>
      <w:r>
        <w:br/>
        <w:t>the diabolical Maganese Bank Chests and the mind’s eye of the early</w:t>
      </w:r>
      <w:r>
        <w:br/>
        <w:t>safe and vault manufacturer. Paramount and what I consider Stan’s</w:t>
      </w:r>
      <w:r>
        <w:br/>
        <w:t>highest achievement was his love of industry related education.</w:t>
      </w:r>
      <w:r>
        <w:br/>
        <w:t>Known by many students throughout world, Stan set standards of</w:t>
      </w:r>
      <w:r>
        <w:br/>
        <w:t>excellence in education that stand as the ruler by which all other</w:t>
      </w:r>
      <w:r>
        <w:br/>
        <w:t>programs are measured. In addition to instructing Gary Certification</w:t>
      </w:r>
      <w:r>
        <w:br/>
        <w:t>classes, Stan taught basic vault door rigging, combination lock</w:t>
      </w:r>
      <w:r>
        <w:br/>
        <w:t>servicing, diagnostic safe opening and penetration.</w:t>
      </w:r>
    </w:p>
    <w:p w14:paraId="4E6EACE6" w14:textId="77777777" w:rsidR="00720AE3" w:rsidRDefault="00000000">
      <w:pPr>
        <w:pStyle w:val="Bodytext20"/>
        <w:framePr w:w="5030" w:h="9640" w:hRule="exact" w:wrap="none" w:vAnchor="page" w:hAnchor="page" w:x="6092" w:y="5422"/>
        <w:shd w:val="clear" w:color="auto" w:fill="auto"/>
        <w:spacing w:after="0" w:line="238" w:lineRule="exact"/>
        <w:ind w:firstLine="240"/>
      </w:pPr>
      <w:r>
        <w:t>Stan’s life was multi-faceted and included a side most of our</w:t>
      </w:r>
      <w:r>
        <w:br/>
        <w:t>industry never had the opportunity to experience first hand. Stan was</w:t>
      </w:r>
      <w:r>
        <w:br/>
        <w:t>a master woodworker, demonstrating a level of skill not exhibited by</w:t>
      </w:r>
      <w:r>
        <w:br/>
        <w:t>the majority of his contemporaries. His work in wood included</w:t>
      </w:r>
      <w:r>
        <w:br/>
        <w:t>functional safes and chests in miniature, large furniture and custom</w:t>
      </w:r>
      <w:r>
        <w:br/>
        <w:t>wood carving. In his retirement, Stan continued to design safes, field</w:t>
      </w:r>
      <w:r>
        <w:br/>
        <w:t>questions and devise methods for more efficient, trouble-free manu-</w:t>
      </w:r>
      <w:r>
        <w:br/>
        <w:t>facture. As often as time would allow, fly-fishing was his third</w:t>
      </w:r>
      <w:r>
        <w:br/>
        <w:t>passion. Stan was an expert fly fisherman who taught many the art of</w:t>
      </w:r>
      <w:r>
        <w:br/>
        <w:t>tying a fly and how to cast with success. In his death, I celebrate his</w:t>
      </w:r>
      <w:r>
        <w:br/>
        <w:t>life as my friend, my family and one of the last politically incorrect</w:t>
      </w:r>
      <w:r>
        <w:br/>
        <w:t>safemen. For whatever reason, Stan saw value in my life and made it</w:t>
      </w:r>
    </w:p>
    <w:p w14:paraId="06EBDC4F" w14:textId="77777777" w:rsidR="00720AE3" w:rsidRDefault="00000000">
      <w:pPr>
        <w:pStyle w:val="Bodytext20"/>
        <w:framePr w:w="5030" w:h="9640" w:hRule="exact" w:wrap="none" w:vAnchor="page" w:hAnchor="page" w:x="6092" w:y="5422"/>
        <w:shd w:val="clear" w:color="auto" w:fill="auto"/>
        <w:spacing w:after="0" w:line="238" w:lineRule="exact"/>
        <w:ind w:firstLine="0"/>
      </w:pPr>
      <w:r>
        <w:t>his business to make my life better and richer for</w:t>
      </w:r>
      <w:r>
        <w:br/>
        <w:t>knowing him. Our last visit was April 1998.</w:t>
      </w:r>
    </w:p>
    <w:p w14:paraId="216F73A1" w14:textId="77777777" w:rsidR="00720AE3" w:rsidRDefault="00000000">
      <w:pPr>
        <w:pStyle w:val="Bodytext20"/>
        <w:framePr w:w="5030" w:h="9640" w:hRule="exact" w:wrap="none" w:vAnchor="page" w:hAnchor="page" w:x="6092" w:y="5422"/>
        <w:shd w:val="clear" w:color="auto" w:fill="auto"/>
        <w:spacing w:after="0" w:line="238" w:lineRule="exact"/>
        <w:ind w:firstLine="0"/>
      </w:pPr>
      <w:r>
        <w:t>During that visit, Stan brought me a custom-</w:t>
      </w:r>
      <w:r>
        <w:br/>
        <w:t>made wooden miniature of a Rosengrens chest and</w:t>
      </w:r>
      <w:r>
        <w:br/>
        <w:t>instmcted a one day class in Gary Safe Technology.</w:t>
      </w:r>
    </w:p>
    <w:p w14:paraId="4BB3B26B" w14:textId="77777777" w:rsidR="00720AE3" w:rsidRDefault="00000000">
      <w:pPr>
        <w:pStyle w:val="Bodytext20"/>
        <w:framePr w:w="5030" w:h="9640" w:hRule="exact" w:wrap="none" w:vAnchor="page" w:hAnchor="page" w:x="6092" w:y="5422"/>
        <w:shd w:val="clear" w:color="auto" w:fill="auto"/>
        <w:spacing w:after="0" w:line="238" w:lineRule="exact"/>
        <w:ind w:firstLine="0"/>
      </w:pPr>
      <w:r>
        <w:t>Rest well my friend.</w:t>
      </w:r>
    </w:p>
    <w:p w14:paraId="47D07EEC" w14:textId="77777777" w:rsidR="00720AE3" w:rsidRDefault="00000000">
      <w:pPr>
        <w:pStyle w:val="Bodytext530"/>
        <w:framePr w:w="5030" w:h="9640" w:hRule="exact" w:wrap="none" w:vAnchor="page" w:hAnchor="page" w:x="6092" w:y="5422"/>
        <w:shd w:val="clear" w:color="auto" w:fill="auto"/>
        <w:spacing w:before="0" w:after="0"/>
        <w:ind w:right="1306" w:firstLine="0"/>
        <w:jc w:val="right"/>
      </w:pPr>
      <w:r>
        <w:rPr>
          <w:rStyle w:val="Bodytext53NotItalic"/>
        </w:rPr>
        <w:t xml:space="preserve">— </w:t>
      </w:r>
      <w:r>
        <w:t>Dan Graffeo</w:t>
      </w:r>
    </w:p>
    <w:p w14:paraId="24A20B96" w14:textId="77777777" w:rsidR="00720AE3" w:rsidRDefault="00000000">
      <w:pPr>
        <w:framePr w:wrap="none" w:vAnchor="page" w:hAnchor="page" w:x="9908" w:y="13405"/>
        <w:rPr>
          <w:sz w:val="2"/>
          <w:szCs w:val="2"/>
        </w:rPr>
      </w:pPr>
      <w:r>
        <w:fldChar w:fldCharType="begin"/>
      </w:r>
      <w:r>
        <w:instrText xml:space="preserve"> INCLUDEPICTURE  "/Volumes/Data/   Keynotes/media/image35.jpeg" \* MERGEFORMATINET </w:instrText>
      </w:r>
      <w:r>
        <w:fldChar w:fldCharType="separate"/>
      </w:r>
      <w:r w:rsidR="004605DC">
        <w:rPr>
          <w:noProof/>
        </w:rPr>
        <w:drawing>
          <wp:inline distT="0" distB="0" distL="0" distR="0" wp14:anchorId="68BD21FB" wp14:editId="3ACD8568">
            <wp:extent cx="787400" cy="11557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7400" cy="1155700"/>
                    </a:xfrm>
                    <a:prstGeom prst="rect">
                      <a:avLst/>
                    </a:prstGeom>
                    <a:noFill/>
                    <a:ln>
                      <a:noFill/>
                    </a:ln>
                  </pic:spPr>
                </pic:pic>
              </a:graphicData>
            </a:graphic>
          </wp:inline>
        </w:drawing>
      </w:r>
      <w:r>
        <w:fldChar w:fldCharType="end"/>
      </w:r>
    </w:p>
    <w:p w14:paraId="77A349E3"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4E5685D8" w14:textId="77777777" w:rsidR="00720AE3" w:rsidRDefault="00000000">
      <w:pPr>
        <w:pStyle w:val="Bodytext611"/>
        <w:framePr w:w="1808" w:h="396" w:hRule="exact" w:wrap="none" w:vAnchor="page" w:hAnchor="page" w:x="843" w:y="1818"/>
        <w:shd w:val="clear" w:color="auto" w:fill="auto"/>
        <w:ind w:right="180"/>
      </w:pPr>
      <w:r>
        <w:rPr>
          <w:rStyle w:val="Bodytext61NotItalic"/>
        </w:rPr>
        <w:lastRenderedPageBreak/>
        <w:t xml:space="preserve">^psgf </w:t>
      </w:r>
      <w:r>
        <w:rPr>
          <w:rStyle w:val="Bodytext612"/>
          <w:i/>
          <w:iCs/>
        </w:rPr>
        <w:t xml:space="preserve">UNITED STATES </w:t>
      </w:r>
      <w:r>
        <w:t>BSM1 POSTAL SERVICE™</w:t>
      </w:r>
    </w:p>
    <w:p w14:paraId="68599D63" w14:textId="77777777" w:rsidR="00720AE3" w:rsidRDefault="00000000">
      <w:pPr>
        <w:pStyle w:val="Heading140"/>
        <w:framePr w:w="4417" w:h="384" w:hRule="exact" w:wrap="none" w:vAnchor="page" w:hAnchor="page" w:x="3092" w:y="1865"/>
        <w:shd w:val="clear" w:color="auto" w:fill="auto"/>
        <w:spacing w:line="190" w:lineRule="exact"/>
        <w:ind w:firstLine="0"/>
        <w:jc w:val="both"/>
      </w:pPr>
      <w:bookmarkStart w:id="98" w:name="bookmark98"/>
      <w:r>
        <w:t>Statement of Ownership, Management, and Circulation</w:t>
      </w:r>
      <w:bookmarkEnd w:id="98"/>
    </w:p>
    <w:p w14:paraId="50F7CAB6" w14:textId="77777777" w:rsidR="00720AE3" w:rsidRDefault="00000000">
      <w:pPr>
        <w:pStyle w:val="Bodytext621"/>
        <w:framePr w:w="4417" w:h="384" w:hRule="exact" w:wrap="none" w:vAnchor="page" w:hAnchor="page" w:x="3092" w:y="1865"/>
        <w:shd w:val="clear" w:color="auto" w:fill="auto"/>
        <w:tabs>
          <w:tab w:val="left" w:leader="underscore" w:pos="933"/>
        </w:tabs>
      </w:pPr>
      <w:r>
        <w:rPr>
          <w:rStyle w:val="Bodytext62NotItalic"/>
          <w:b/>
          <w:bCs/>
        </w:rPr>
        <w:tab/>
        <w:t xml:space="preserve"> </w:t>
      </w:r>
      <w:r>
        <w:t>(Required by 39 USC 3685)</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72"/>
        <w:gridCol w:w="201"/>
        <w:gridCol w:w="206"/>
        <w:gridCol w:w="206"/>
        <w:gridCol w:w="206"/>
        <w:gridCol w:w="201"/>
        <w:gridCol w:w="206"/>
        <w:gridCol w:w="206"/>
        <w:gridCol w:w="201"/>
        <w:gridCol w:w="197"/>
        <w:gridCol w:w="1516"/>
      </w:tblGrid>
      <w:tr w:rsidR="00720AE3" w14:paraId="3631A0EF" w14:textId="77777777">
        <w:tblPrEx>
          <w:tblCellMar>
            <w:top w:w="0" w:type="dxa"/>
            <w:bottom w:w="0" w:type="dxa"/>
          </w:tblCellMar>
        </w:tblPrEx>
        <w:trPr>
          <w:trHeight w:hRule="exact" w:val="153"/>
        </w:trPr>
        <w:tc>
          <w:tcPr>
            <w:tcW w:w="3372" w:type="dxa"/>
            <w:tcBorders>
              <w:top w:val="single" w:sz="4" w:space="0" w:color="auto"/>
            </w:tcBorders>
            <w:shd w:val="clear" w:color="auto" w:fill="FFFFFF"/>
            <w:vAlign w:val="bottom"/>
          </w:tcPr>
          <w:p w14:paraId="4D288999" w14:textId="77777777" w:rsidR="00720AE3" w:rsidRDefault="00000000">
            <w:pPr>
              <w:pStyle w:val="Bodytext20"/>
              <w:framePr w:w="6719" w:h="1012" w:wrap="none" w:vAnchor="page" w:hAnchor="page" w:x="823" w:y="2244"/>
              <w:shd w:val="clear" w:color="auto" w:fill="auto"/>
              <w:spacing w:after="0" w:line="110" w:lineRule="exact"/>
              <w:ind w:right="2520" w:firstLine="0"/>
              <w:jc w:val="right"/>
            </w:pPr>
            <w:r>
              <w:rPr>
                <w:rStyle w:val="Bodytext25pt"/>
              </w:rPr>
              <w:t>1. Publication Title</w:t>
            </w:r>
          </w:p>
        </w:tc>
        <w:tc>
          <w:tcPr>
            <w:tcW w:w="1020" w:type="dxa"/>
            <w:gridSpan w:val="5"/>
            <w:tcBorders>
              <w:top w:val="single" w:sz="4" w:space="0" w:color="auto"/>
              <w:left w:val="single" w:sz="4" w:space="0" w:color="auto"/>
            </w:tcBorders>
            <w:shd w:val="clear" w:color="auto" w:fill="FFFFFF"/>
            <w:vAlign w:val="bottom"/>
          </w:tcPr>
          <w:p w14:paraId="2733987D" w14:textId="77777777" w:rsidR="00720AE3" w:rsidRDefault="00000000">
            <w:pPr>
              <w:pStyle w:val="Bodytext20"/>
              <w:framePr w:w="6719" w:h="1012" w:wrap="none" w:vAnchor="page" w:hAnchor="page" w:x="823" w:y="2244"/>
              <w:shd w:val="clear" w:color="auto" w:fill="auto"/>
              <w:spacing w:after="0" w:line="110" w:lineRule="exact"/>
              <w:ind w:firstLine="0"/>
            </w:pPr>
            <w:r>
              <w:rPr>
                <w:rStyle w:val="Bodytext25pt"/>
              </w:rPr>
              <w:t>2. Publication Number</w:t>
            </w:r>
          </w:p>
        </w:tc>
        <w:tc>
          <w:tcPr>
            <w:tcW w:w="206" w:type="dxa"/>
            <w:tcBorders>
              <w:top w:val="single" w:sz="4" w:space="0" w:color="auto"/>
            </w:tcBorders>
            <w:shd w:val="clear" w:color="auto" w:fill="FFFFFF"/>
          </w:tcPr>
          <w:p w14:paraId="016DA817" w14:textId="77777777" w:rsidR="00720AE3" w:rsidRDefault="00720AE3">
            <w:pPr>
              <w:framePr w:w="6719" w:h="1012" w:wrap="none" w:vAnchor="page" w:hAnchor="page" w:x="823" w:y="2244"/>
              <w:rPr>
                <w:sz w:val="10"/>
                <w:szCs w:val="10"/>
              </w:rPr>
            </w:pPr>
          </w:p>
        </w:tc>
        <w:tc>
          <w:tcPr>
            <w:tcW w:w="206" w:type="dxa"/>
            <w:tcBorders>
              <w:top w:val="single" w:sz="4" w:space="0" w:color="auto"/>
            </w:tcBorders>
            <w:shd w:val="clear" w:color="auto" w:fill="FFFFFF"/>
          </w:tcPr>
          <w:p w14:paraId="66D62211" w14:textId="77777777" w:rsidR="00720AE3" w:rsidRDefault="00720AE3">
            <w:pPr>
              <w:framePr w:w="6719" w:h="1012" w:wrap="none" w:vAnchor="page" w:hAnchor="page" w:x="823" w:y="2244"/>
              <w:rPr>
                <w:sz w:val="10"/>
                <w:szCs w:val="10"/>
              </w:rPr>
            </w:pPr>
          </w:p>
        </w:tc>
        <w:tc>
          <w:tcPr>
            <w:tcW w:w="201" w:type="dxa"/>
            <w:tcBorders>
              <w:top w:val="single" w:sz="4" w:space="0" w:color="auto"/>
            </w:tcBorders>
            <w:shd w:val="clear" w:color="auto" w:fill="FFFFFF"/>
          </w:tcPr>
          <w:p w14:paraId="3FE5CA5B" w14:textId="77777777" w:rsidR="00720AE3" w:rsidRDefault="00720AE3">
            <w:pPr>
              <w:framePr w:w="6719" w:h="1012" w:wrap="none" w:vAnchor="page" w:hAnchor="page" w:x="823" w:y="2244"/>
              <w:rPr>
                <w:sz w:val="10"/>
                <w:szCs w:val="10"/>
              </w:rPr>
            </w:pPr>
          </w:p>
        </w:tc>
        <w:tc>
          <w:tcPr>
            <w:tcW w:w="197" w:type="dxa"/>
            <w:tcBorders>
              <w:top w:val="single" w:sz="4" w:space="0" w:color="auto"/>
              <w:left w:val="single" w:sz="4" w:space="0" w:color="auto"/>
            </w:tcBorders>
            <w:shd w:val="clear" w:color="auto" w:fill="FFFFFF"/>
          </w:tcPr>
          <w:p w14:paraId="6D90E4BD" w14:textId="77777777" w:rsidR="00720AE3" w:rsidRDefault="00720AE3">
            <w:pPr>
              <w:framePr w:w="6719" w:h="1012" w:wrap="none" w:vAnchor="page" w:hAnchor="page" w:x="823" w:y="2244"/>
              <w:rPr>
                <w:sz w:val="10"/>
                <w:szCs w:val="10"/>
              </w:rPr>
            </w:pPr>
          </w:p>
        </w:tc>
        <w:tc>
          <w:tcPr>
            <w:tcW w:w="1516" w:type="dxa"/>
            <w:tcBorders>
              <w:top w:val="single" w:sz="4" w:space="0" w:color="auto"/>
              <w:left w:val="single" w:sz="4" w:space="0" w:color="auto"/>
            </w:tcBorders>
            <w:shd w:val="clear" w:color="auto" w:fill="FFFFFF"/>
            <w:vAlign w:val="bottom"/>
          </w:tcPr>
          <w:p w14:paraId="6AA42523" w14:textId="77777777" w:rsidR="00720AE3" w:rsidRDefault="00000000">
            <w:pPr>
              <w:pStyle w:val="Bodytext20"/>
              <w:framePr w:w="6719" w:h="1012" w:wrap="none" w:vAnchor="page" w:hAnchor="page" w:x="823" w:y="2244"/>
              <w:shd w:val="clear" w:color="auto" w:fill="auto"/>
              <w:spacing w:after="0" w:line="110" w:lineRule="exact"/>
              <w:ind w:firstLine="0"/>
            </w:pPr>
            <w:r>
              <w:rPr>
                <w:rStyle w:val="Bodytext25pt"/>
              </w:rPr>
              <w:t>3. Filing Date</w:t>
            </w:r>
          </w:p>
        </w:tc>
      </w:tr>
      <w:tr w:rsidR="00720AE3" w14:paraId="7D23BEE8" w14:textId="77777777">
        <w:tblPrEx>
          <w:tblCellMar>
            <w:top w:w="0" w:type="dxa"/>
            <w:bottom w:w="0" w:type="dxa"/>
          </w:tblCellMar>
        </w:tblPrEx>
        <w:trPr>
          <w:trHeight w:hRule="exact" w:val="288"/>
        </w:trPr>
        <w:tc>
          <w:tcPr>
            <w:tcW w:w="3372" w:type="dxa"/>
            <w:shd w:val="clear" w:color="auto" w:fill="FFFFFF"/>
            <w:vAlign w:val="center"/>
          </w:tcPr>
          <w:p w14:paraId="28F7B5E9" w14:textId="77777777" w:rsidR="00720AE3" w:rsidRDefault="00000000">
            <w:pPr>
              <w:pStyle w:val="Bodytext20"/>
              <w:framePr w:w="6719" w:h="1012" w:wrap="none" w:vAnchor="page" w:hAnchor="page" w:x="823" w:y="2244"/>
              <w:shd w:val="clear" w:color="auto" w:fill="auto"/>
              <w:spacing w:after="0" w:line="148" w:lineRule="exact"/>
              <w:ind w:right="2520" w:firstLine="0"/>
              <w:jc w:val="right"/>
            </w:pPr>
            <w:r>
              <w:rPr>
                <w:rStyle w:val="Bodytext2CourierNew"/>
              </w:rPr>
              <w:t>KEYNOTES</w:t>
            </w:r>
          </w:p>
        </w:tc>
        <w:tc>
          <w:tcPr>
            <w:tcW w:w="201" w:type="dxa"/>
            <w:tcBorders>
              <w:top w:val="single" w:sz="4" w:space="0" w:color="auto"/>
              <w:left w:val="single" w:sz="4" w:space="0" w:color="auto"/>
            </w:tcBorders>
            <w:shd w:val="clear" w:color="auto" w:fill="FFFFFF"/>
            <w:vAlign w:val="center"/>
          </w:tcPr>
          <w:p w14:paraId="420A7141" w14:textId="77777777" w:rsidR="00720AE3" w:rsidRDefault="00000000">
            <w:pPr>
              <w:pStyle w:val="Bodytext20"/>
              <w:framePr w:w="6719" w:h="1012" w:wrap="none" w:vAnchor="page" w:hAnchor="page" w:x="823" w:y="2244"/>
              <w:shd w:val="clear" w:color="auto" w:fill="auto"/>
              <w:spacing w:after="0" w:line="110" w:lineRule="exact"/>
              <w:ind w:firstLine="0"/>
            </w:pPr>
            <w:r>
              <w:rPr>
                <w:rStyle w:val="Bodytext25pt"/>
              </w:rPr>
              <w:t>0</w:t>
            </w:r>
          </w:p>
        </w:tc>
        <w:tc>
          <w:tcPr>
            <w:tcW w:w="206" w:type="dxa"/>
            <w:tcBorders>
              <w:top w:val="single" w:sz="4" w:space="0" w:color="auto"/>
              <w:left w:val="single" w:sz="4" w:space="0" w:color="auto"/>
            </w:tcBorders>
            <w:shd w:val="clear" w:color="auto" w:fill="FFFFFF"/>
            <w:vAlign w:val="center"/>
          </w:tcPr>
          <w:p w14:paraId="25A79AA3" w14:textId="77777777" w:rsidR="00720AE3" w:rsidRDefault="00000000">
            <w:pPr>
              <w:pStyle w:val="Bodytext20"/>
              <w:framePr w:w="6719" w:h="1012" w:wrap="none" w:vAnchor="page" w:hAnchor="page" w:x="823" w:y="2244"/>
              <w:shd w:val="clear" w:color="auto" w:fill="auto"/>
              <w:spacing w:after="0" w:line="110" w:lineRule="exact"/>
              <w:ind w:firstLine="0"/>
            </w:pPr>
            <w:r>
              <w:rPr>
                <w:rStyle w:val="Bodytext25pt"/>
              </w:rPr>
              <w:t>2</w:t>
            </w:r>
          </w:p>
        </w:tc>
        <w:tc>
          <w:tcPr>
            <w:tcW w:w="206" w:type="dxa"/>
            <w:tcBorders>
              <w:top w:val="single" w:sz="4" w:space="0" w:color="auto"/>
              <w:left w:val="single" w:sz="4" w:space="0" w:color="auto"/>
            </w:tcBorders>
            <w:shd w:val="clear" w:color="auto" w:fill="FFFFFF"/>
            <w:vAlign w:val="center"/>
          </w:tcPr>
          <w:p w14:paraId="29E438C1" w14:textId="77777777" w:rsidR="00720AE3" w:rsidRDefault="00000000">
            <w:pPr>
              <w:pStyle w:val="Bodytext20"/>
              <w:framePr w:w="6719" w:h="1012" w:wrap="none" w:vAnchor="page" w:hAnchor="page" w:x="823" w:y="2244"/>
              <w:shd w:val="clear" w:color="auto" w:fill="auto"/>
              <w:spacing w:after="0" w:line="148" w:lineRule="exact"/>
              <w:ind w:firstLine="0"/>
            </w:pPr>
            <w:r>
              <w:rPr>
                <w:rStyle w:val="Bodytext2CourierNew"/>
              </w:rPr>
              <w:t>7</w:t>
            </w:r>
          </w:p>
        </w:tc>
        <w:tc>
          <w:tcPr>
            <w:tcW w:w="206" w:type="dxa"/>
            <w:tcBorders>
              <w:top w:val="single" w:sz="4" w:space="0" w:color="auto"/>
              <w:left w:val="single" w:sz="4" w:space="0" w:color="auto"/>
            </w:tcBorders>
            <w:shd w:val="clear" w:color="auto" w:fill="FFFFFF"/>
            <w:vAlign w:val="center"/>
          </w:tcPr>
          <w:p w14:paraId="33622047" w14:textId="77777777" w:rsidR="00720AE3" w:rsidRDefault="00000000">
            <w:pPr>
              <w:pStyle w:val="Bodytext20"/>
              <w:framePr w:w="6719" w:h="1012" w:wrap="none" w:vAnchor="page" w:hAnchor="page" w:x="823" w:y="2244"/>
              <w:shd w:val="clear" w:color="auto" w:fill="auto"/>
              <w:spacing w:after="0" w:line="148" w:lineRule="exact"/>
              <w:ind w:firstLine="0"/>
            </w:pPr>
            <w:r>
              <w:rPr>
                <w:rStyle w:val="Bodytext2CourierNew"/>
              </w:rPr>
              <w:t>7</w:t>
            </w:r>
          </w:p>
        </w:tc>
        <w:tc>
          <w:tcPr>
            <w:tcW w:w="201" w:type="dxa"/>
            <w:tcBorders>
              <w:top w:val="single" w:sz="4" w:space="0" w:color="auto"/>
              <w:left w:val="single" w:sz="4" w:space="0" w:color="auto"/>
            </w:tcBorders>
            <w:shd w:val="clear" w:color="auto" w:fill="FFFFFF"/>
            <w:vAlign w:val="center"/>
          </w:tcPr>
          <w:p w14:paraId="567D074D" w14:textId="77777777" w:rsidR="00720AE3" w:rsidRDefault="00000000">
            <w:pPr>
              <w:pStyle w:val="Bodytext20"/>
              <w:framePr w:w="6719" w:h="1012" w:wrap="none" w:vAnchor="page" w:hAnchor="page" w:x="823" w:y="2244"/>
              <w:shd w:val="clear" w:color="auto" w:fill="auto"/>
              <w:spacing w:after="0" w:line="110" w:lineRule="exact"/>
              <w:ind w:firstLine="0"/>
              <w:jc w:val="center"/>
            </w:pPr>
            <w:r>
              <w:rPr>
                <w:rStyle w:val="Bodytext25pt"/>
              </w:rPr>
              <w:t>-</w:t>
            </w:r>
          </w:p>
        </w:tc>
        <w:tc>
          <w:tcPr>
            <w:tcW w:w="206" w:type="dxa"/>
            <w:tcBorders>
              <w:top w:val="single" w:sz="4" w:space="0" w:color="auto"/>
              <w:left w:val="single" w:sz="4" w:space="0" w:color="auto"/>
            </w:tcBorders>
            <w:shd w:val="clear" w:color="auto" w:fill="FFFFFF"/>
            <w:vAlign w:val="center"/>
          </w:tcPr>
          <w:p w14:paraId="158E0811" w14:textId="77777777" w:rsidR="00720AE3" w:rsidRDefault="00000000">
            <w:pPr>
              <w:pStyle w:val="Bodytext20"/>
              <w:framePr w:w="6719" w:h="1012" w:wrap="none" w:vAnchor="page" w:hAnchor="page" w:x="823" w:y="2244"/>
              <w:shd w:val="clear" w:color="auto" w:fill="auto"/>
              <w:spacing w:after="0" w:line="110" w:lineRule="exact"/>
              <w:ind w:firstLine="0"/>
            </w:pPr>
            <w:r>
              <w:rPr>
                <w:rStyle w:val="Bodytext25pt"/>
              </w:rPr>
              <w:t>0</w:t>
            </w:r>
          </w:p>
        </w:tc>
        <w:tc>
          <w:tcPr>
            <w:tcW w:w="206" w:type="dxa"/>
            <w:tcBorders>
              <w:top w:val="single" w:sz="4" w:space="0" w:color="auto"/>
              <w:left w:val="single" w:sz="4" w:space="0" w:color="auto"/>
            </w:tcBorders>
            <w:shd w:val="clear" w:color="auto" w:fill="FFFFFF"/>
            <w:vAlign w:val="center"/>
          </w:tcPr>
          <w:p w14:paraId="04D827A8" w14:textId="77777777" w:rsidR="00720AE3" w:rsidRDefault="00000000">
            <w:pPr>
              <w:pStyle w:val="Bodytext20"/>
              <w:framePr w:w="6719" w:h="1012" w:wrap="none" w:vAnchor="page" w:hAnchor="page" w:x="823" w:y="2244"/>
              <w:shd w:val="clear" w:color="auto" w:fill="auto"/>
              <w:spacing w:after="0" w:line="148" w:lineRule="exact"/>
              <w:ind w:firstLine="0"/>
            </w:pPr>
            <w:r>
              <w:rPr>
                <w:rStyle w:val="Bodytext2CourierNew"/>
              </w:rPr>
              <w:t>7</w:t>
            </w:r>
          </w:p>
        </w:tc>
        <w:tc>
          <w:tcPr>
            <w:tcW w:w="201" w:type="dxa"/>
            <w:tcBorders>
              <w:top w:val="single" w:sz="4" w:space="0" w:color="auto"/>
              <w:left w:val="single" w:sz="4" w:space="0" w:color="auto"/>
            </w:tcBorders>
            <w:shd w:val="clear" w:color="auto" w:fill="FFFFFF"/>
            <w:vAlign w:val="center"/>
          </w:tcPr>
          <w:p w14:paraId="73760356" w14:textId="77777777" w:rsidR="00720AE3" w:rsidRDefault="00000000">
            <w:pPr>
              <w:pStyle w:val="Bodytext20"/>
              <w:framePr w:w="6719" w:h="1012" w:wrap="none" w:vAnchor="page" w:hAnchor="page" w:x="823" w:y="2244"/>
              <w:shd w:val="clear" w:color="auto" w:fill="auto"/>
              <w:spacing w:after="0" w:line="148" w:lineRule="exact"/>
              <w:ind w:firstLine="0"/>
            </w:pPr>
            <w:r>
              <w:rPr>
                <w:rStyle w:val="Bodytext2CourierNew"/>
              </w:rPr>
              <w:t>9</w:t>
            </w:r>
          </w:p>
        </w:tc>
        <w:tc>
          <w:tcPr>
            <w:tcW w:w="197" w:type="dxa"/>
            <w:tcBorders>
              <w:top w:val="single" w:sz="4" w:space="0" w:color="auto"/>
              <w:left w:val="single" w:sz="4" w:space="0" w:color="auto"/>
            </w:tcBorders>
            <w:shd w:val="clear" w:color="auto" w:fill="FFFFFF"/>
            <w:vAlign w:val="center"/>
          </w:tcPr>
          <w:p w14:paraId="116AFA00" w14:textId="77777777" w:rsidR="00720AE3" w:rsidRDefault="00000000">
            <w:pPr>
              <w:pStyle w:val="Bodytext20"/>
              <w:framePr w:w="6719" w:h="1012" w:wrap="none" w:vAnchor="page" w:hAnchor="page" w:x="823" w:y="2244"/>
              <w:shd w:val="clear" w:color="auto" w:fill="auto"/>
              <w:spacing w:after="0" w:line="110" w:lineRule="exact"/>
              <w:ind w:firstLine="0"/>
            </w:pPr>
            <w:r>
              <w:rPr>
                <w:rStyle w:val="Bodytext25pt"/>
              </w:rPr>
              <w:t>2</w:t>
            </w:r>
          </w:p>
        </w:tc>
        <w:tc>
          <w:tcPr>
            <w:tcW w:w="1516" w:type="dxa"/>
            <w:tcBorders>
              <w:left w:val="single" w:sz="4" w:space="0" w:color="auto"/>
            </w:tcBorders>
            <w:shd w:val="clear" w:color="auto" w:fill="FFFFFF"/>
            <w:vAlign w:val="center"/>
          </w:tcPr>
          <w:p w14:paraId="500579F0" w14:textId="77777777" w:rsidR="00720AE3" w:rsidRDefault="00000000">
            <w:pPr>
              <w:pStyle w:val="Bodytext20"/>
              <w:framePr w:w="6719" w:h="1012" w:wrap="none" w:vAnchor="page" w:hAnchor="page" w:x="823" w:y="2244"/>
              <w:shd w:val="clear" w:color="auto" w:fill="auto"/>
              <w:spacing w:after="0" w:line="148" w:lineRule="exact"/>
              <w:ind w:firstLine="0"/>
            </w:pPr>
            <w:r>
              <w:rPr>
                <w:rStyle w:val="Bodytext2CourierNew"/>
              </w:rPr>
              <w:t>11/24/98</w:t>
            </w:r>
          </w:p>
        </w:tc>
      </w:tr>
      <w:tr w:rsidR="00720AE3" w14:paraId="0208A952" w14:textId="77777777">
        <w:tblPrEx>
          <w:tblCellMar>
            <w:top w:w="0" w:type="dxa"/>
            <w:bottom w:w="0" w:type="dxa"/>
          </w:tblCellMar>
        </w:tblPrEx>
        <w:trPr>
          <w:trHeight w:hRule="exact" w:val="422"/>
        </w:trPr>
        <w:tc>
          <w:tcPr>
            <w:tcW w:w="3372" w:type="dxa"/>
            <w:tcBorders>
              <w:top w:val="single" w:sz="4" w:space="0" w:color="auto"/>
            </w:tcBorders>
            <w:shd w:val="clear" w:color="auto" w:fill="FFFFFF"/>
          </w:tcPr>
          <w:p w14:paraId="5F5FB880" w14:textId="77777777" w:rsidR="00720AE3" w:rsidRDefault="00000000">
            <w:pPr>
              <w:pStyle w:val="Bodytext20"/>
              <w:framePr w:w="6719" w:h="1012" w:wrap="none" w:vAnchor="page" w:hAnchor="page" w:x="823" w:y="2244"/>
              <w:shd w:val="clear" w:color="auto" w:fill="auto"/>
              <w:spacing w:after="0" w:line="110" w:lineRule="exact"/>
              <w:ind w:right="2520" w:firstLine="0"/>
              <w:jc w:val="right"/>
            </w:pPr>
            <w:r>
              <w:rPr>
                <w:rStyle w:val="Bodytext25pt"/>
              </w:rPr>
              <w:t>4. Issue Frequency</w:t>
            </w:r>
          </w:p>
          <w:p w14:paraId="7635E7D4" w14:textId="77777777" w:rsidR="00720AE3" w:rsidRDefault="00000000">
            <w:pPr>
              <w:pStyle w:val="Bodytext20"/>
              <w:framePr w:w="6719" w:h="1012" w:wrap="none" w:vAnchor="page" w:hAnchor="page" w:x="823" w:y="2244"/>
              <w:shd w:val="clear" w:color="auto" w:fill="auto"/>
              <w:spacing w:after="0" w:line="148" w:lineRule="exact"/>
              <w:ind w:left="300" w:firstLine="0"/>
            </w:pPr>
            <w:r>
              <w:rPr>
                <w:rStyle w:val="Bodytext2CourierNew"/>
              </w:rPr>
              <w:t>Monthly except for July/Aug issue</w:t>
            </w:r>
          </w:p>
        </w:tc>
        <w:tc>
          <w:tcPr>
            <w:tcW w:w="1830" w:type="dxa"/>
            <w:gridSpan w:val="9"/>
            <w:tcBorders>
              <w:top w:val="single" w:sz="4" w:space="0" w:color="auto"/>
              <w:left w:val="single" w:sz="4" w:space="0" w:color="auto"/>
            </w:tcBorders>
            <w:shd w:val="clear" w:color="auto" w:fill="FFFFFF"/>
          </w:tcPr>
          <w:p w14:paraId="0D0BAE59" w14:textId="77777777" w:rsidR="00720AE3" w:rsidRDefault="00000000">
            <w:pPr>
              <w:pStyle w:val="Bodytext20"/>
              <w:framePr w:w="6719" w:h="1012" w:wrap="none" w:vAnchor="page" w:hAnchor="page" w:x="823" w:y="2244"/>
              <w:shd w:val="clear" w:color="auto" w:fill="auto"/>
              <w:spacing w:after="0" w:line="141" w:lineRule="exact"/>
              <w:ind w:left="740" w:hanging="740"/>
            </w:pPr>
            <w:r>
              <w:rPr>
                <w:rStyle w:val="Bodytext25pt"/>
              </w:rPr>
              <w:t>5. Number of issues Published Annually 11</w:t>
            </w:r>
          </w:p>
        </w:tc>
        <w:tc>
          <w:tcPr>
            <w:tcW w:w="1516" w:type="dxa"/>
            <w:tcBorders>
              <w:top w:val="single" w:sz="4" w:space="0" w:color="auto"/>
              <w:left w:val="single" w:sz="4" w:space="0" w:color="auto"/>
            </w:tcBorders>
            <w:shd w:val="clear" w:color="auto" w:fill="FFFFFF"/>
          </w:tcPr>
          <w:p w14:paraId="142C4967" w14:textId="77777777" w:rsidR="00720AE3" w:rsidRDefault="00000000">
            <w:pPr>
              <w:pStyle w:val="Bodytext20"/>
              <w:framePr w:w="6719" w:h="1012" w:wrap="none" w:vAnchor="page" w:hAnchor="page" w:x="823" w:y="2244"/>
              <w:shd w:val="clear" w:color="auto" w:fill="auto"/>
              <w:spacing w:after="0" w:line="137" w:lineRule="exact"/>
              <w:ind w:firstLine="0"/>
              <w:jc w:val="center"/>
            </w:pPr>
            <w:r>
              <w:rPr>
                <w:rStyle w:val="Bodytext25pt"/>
              </w:rPr>
              <w:t xml:space="preserve">6. Annual Subscription Price </w:t>
            </w:r>
            <w:r>
              <w:rPr>
                <w:rStyle w:val="Bodytext2CourierNew"/>
              </w:rPr>
              <w:t>Member Benefit</w:t>
            </w:r>
          </w:p>
        </w:tc>
      </w:tr>
      <w:tr w:rsidR="00720AE3" w14:paraId="7B5983BC" w14:textId="77777777">
        <w:tblPrEx>
          <w:tblCellMar>
            <w:top w:w="0" w:type="dxa"/>
            <w:bottom w:w="0" w:type="dxa"/>
          </w:tblCellMar>
        </w:tblPrEx>
        <w:trPr>
          <w:trHeight w:hRule="exact" w:val="149"/>
        </w:trPr>
        <w:tc>
          <w:tcPr>
            <w:tcW w:w="4804" w:type="dxa"/>
            <w:gridSpan w:val="8"/>
            <w:tcBorders>
              <w:top w:val="single" w:sz="4" w:space="0" w:color="auto"/>
            </w:tcBorders>
            <w:shd w:val="clear" w:color="auto" w:fill="FFFFFF"/>
          </w:tcPr>
          <w:p w14:paraId="21546B69" w14:textId="77777777" w:rsidR="00720AE3" w:rsidRDefault="00000000">
            <w:pPr>
              <w:pStyle w:val="Bodytext20"/>
              <w:framePr w:w="6719" w:h="1012" w:wrap="none" w:vAnchor="page" w:hAnchor="page" w:x="823" w:y="2244"/>
              <w:shd w:val="clear" w:color="auto" w:fill="auto"/>
              <w:spacing w:after="0" w:line="110" w:lineRule="exact"/>
              <w:ind w:firstLine="0"/>
            </w:pPr>
            <w:r>
              <w:rPr>
                <w:rStyle w:val="Bodytext25pt"/>
              </w:rPr>
              <w:t xml:space="preserve">7. Complete Mailing Address of Known Office of Publication </w:t>
            </w:r>
            <w:r>
              <w:rPr>
                <w:rStyle w:val="Bodytext2Arial3"/>
              </w:rPr>
              <w:t>(Not printer) (Street, city, county, state, and ZIP+4)</w:t>
            </w:r>
          </w:p>
        </w:tc>
        <w:tc>
          <w:tcPr>
            <w:tcW w:w="201" w:type="dxa"/>
            <w:tcBorders>
              <w:top w:val="single" w:sz="4" w:space="0" w:color="auto"/>
            </w:tcBorders>
            <w:shd w:val="clear" w:color="auto" w:fill="FFFFFF"/>
          </w:tcPr>
          <w:p w14:paraId="3EA94C9A" w14:textId="77777777" w:rsidR="00720AE3" w:rsidRDefault="00720AE3">
            <w:pPr>
              <w:framePr w:w="6719" w:h="1012" w:wrap="none" w:vAnchor="page" w:hAnchor="page" w:x="823" w:y="2244"/>
              <w:rPr>
                <w:sz w:val="10"/>
                <w:szCs w:val="10"/>
              </w:rPr>
            </w:pPr>
          </w:p>
        </w:tc>
        <w:tc>
          <w:tcPr>
            <w:tcW w:w="197" w:type="dxa"/>
            <w:tcBorders>
              <w:top w:val="single" w:sz="4" w:space="0" w:color="auto"/>
            </w:tcBorders>
            <w:shd w:val="clear" w:color="auto" w:fill="FFFFFF"/>
          </w:tcPr>
          <w:p w14:paraId="7FEC75ED" w14:textId="77777777" w:rsidR="00720AE3" w:rsidRDefault="00720AE3">
            <w:pPr>
              <w:framePr w:w="6719" w:h="1012" w:wrap="none" w:vAnchor="page" w:hAnchor="page" w:x="823" w:y="2244"/>
              <w:rPr>
                <w:sz w:val="10"/>
                <w:szCs w:val="10"/>
              </w:rPr>
            </w:pPr>
          </w:p>
        </w:tc>
        <w:tc>
          <w:tcPr>
            <w:tcW w:w="1516" w:type="dxa"/>
            <w:tcBorders>
              <w:top w:val="single" w:sz="4" w:space="0" w:color="auto"/>
              <w:left w:val="single" w:sz="4" w:space="0" w:color="auto"/>
            </w:tcBorders>
            <w:shd w:val="clear" w:color="auto" w:fill="FFFFFF"/>
          </w:tcPr>
          <w:p w14:paraId="2D74F7F7" w14:textId="77777777" w:rsidR="00720AE3" w:rsidRDefault="00000000">
            <w:pPr>
              <w:pStyle w:val="Bodytext20"/>
              <w:framePr w:w="6719" w:h="1012" w:wrap="none" w:vAnchor="page" w:hAnchor="page" w:x="823" w:y="2244"/>
              <w:shd w:val="clear" w:color="auto" w:fill="auto"/>
              <w:spacing w:after="0" w:line="110" w:lineRule="exact"/>
              <w:ind w:firstLine="0"/>
            </w:pPr>
            <w:r>
              <w:rPr>
                <w:rStyle w:val="Bodytext25pt"/>
              </w:rPr>
              <w:t>Contact Person</w:t>
            </w:r>
          </w:p>
        </w:tc>
      </w:tr>
    </w:tbl>
    <w:p w14:paraId="341FCEAA" w14:textId="77777777" w:rsidR="00720AE3" w:rsidRDefault="00000000">
      <w:pPr>
        <w:pStyle w:val="Bodytext630"/>
        <w:framePr w:wrap="none" w:vAnchor="page" w:hAnchor="page" w:x="1092" w:y="3273"/>
        <w:shd w:val="clear" w:color="auto" w:fill="auto"/>
      </w:pPr>
      <w:r>
        <w:t>3003 Live Oak St. Dallas, TX. 75204-6186</w:t>
      </w:r>
    </w:p>
    <w:p w14:paraId="434823E7" w14:textId="77777777" w:rsidR="00720AE3" w:rsidRDefault="00000000">
      <w:pPr>
        <w:pStyle w:val="Bodytext630"/>
        <w:framePr w:w="1151" w:h="485" w:hRule="exact" w:wrap="none" w:vAnchor="page" w:hAnchor="page" w:x="6022" w:y="3213"/>
        <w:shd w:val="clear" w:color="auto" w:fill="auto"/>
        <w:spacing w:line="144" w:lineRule="exact"/>
      </w:pPr>
      <w:r>
        <w:t>Anne Davis</w:t>
      </w:r>
    </w:p>
    <w:p w14:paraId="41962E15" w14:textId="77777777" w:rsidR="00720AE3" w:rsidRDefault="00000000">
      <w:pPr>
        <w:pStyle w:val="Bodytext640"/>
        <w:framePr w:w="1151" w:h="485" w:hRule="exact" w:wrap="none" w:vAnchor="page" w:hAnchor="page" w:x="6022" w:y="3213"/>
        <w:shd w:val="clear" w:color="auto" w:fill="auto"/>
        <w:spacing w:line="144" w:lineRule="exact"/>
        <w:ind w:firstLine="0"/>
      </w:pPr>
      <w:r>
        <w:t>Telephone</w:t>
      </w:r>
    </w:p>
    <w:p w14:paraId="3972BB50" w14:textId="77777777" w:rsidR="00720AE3" w:rsidRDefault="00000000">
      <w:pPr>
        <w:pStyle w:val="Bodytext630"/>
        <w:framePr w:w="1151" w:h="485" w:hRule="exact" w:wrap="none" w:vAnchor="page" w:hAnchor="page" w:x="6022" w:y="3213"/>
        <w:shd w:val="clear" w:color="auto" w:fill="auto"/>
        <w:spacing w:line="144" w:lineRule="exact"/>
      </w:pPr>
      <w:r>
        <w:t>(214) 827-1701</w:t>
      </w:r>
    </w:p>
    <w:p w14:paraId="0188C42F" w14:textId="77777777" w:rsidR="00720AE3" w:rsidRDefault="00000000">
      <w:pPr>
        <w:pStyle w:val="Bodytext640"/>
        <w:framePr w:w="4244" w:h="500" w:hRule="exact" w:wrap="none" w:vAnchor="page" w:hAnchor="page" w:x="847" w:y="3628"/>
        <w:shd w:val="clear" w:color="auto" w:fill="auto"/>
        <w:ind w:firstLine="0"/>
      </w:pPr>
      <w:r>
        <w:t xml:space="preserve">8. Complete Mailing Address of Headquarters or General Business Office of Publisher </w:t>
      </w:r>
      <w:r>
        <w:rPr>
          <w:rStyle w:val="Bodytext64Arial"/>
        </w:rPr>
        <w:t>(Not printer)</w:t>
      </w:r>
    </w:p>
    <w:p w14:paraId="76DAE390" w14:textId="77777777" w:rsidR="00720AE3" w:rsidRDefault="00000000">
      <w:pPr>
        <w:pStyle w:val="Bodytext630"/>
        <w:framePr w:w="4244" w:h="500" w:hRule="exact" w:wrap="none" w:vAnchor="page" w:hAnchor="page" w:x="847" w:y="3628"/>
        <w:shd w:val="clear" w:color="auto" w:fill="auto"/>
        <w:spacing w:line="146" w:lineRule="exact"/>
        <w:ind w:left="260"/>
      </w:pPr>
      <w:r>
        <w:t>Associated Locksmith of America Inc (ALOA)</w:t>
      </w:r>
    </w:p>
    <w:p w14:paraId="4658F6C3" w14:textId="77777777" w:rsidR="00720AE3" w:rsidRDefault="00000000">
      <w:pPr>
        <w:pStyle w:val="Bodytext630"/>
        <w:framePr w:w="4244" w:h="500" w:hRule="exact" w:wrap="none" w:vAnchor="page" w:hAnchor="page" w:x="847" w:y="3628"/>
        <w:shd w:val="clear" w:color="auto" w:fill="auto"/>
        <w:spacing w:line="146" w:lineRule="exact"/>
        <w:ind w:left="260"/>
      </w:pPr>
      <w:r>
        <w:t>3003 Live Oak St. Dallas, TX. 75204-6186</w:t>
      </w:r>
    </w:p>
    <w:p w14:paraId="5DFF67FC" w14:textId="77777777" w:rsidR="00720AE3" w:rsidRDefault="00000000">
      <w:pPr>
        <w:pStyle w:val="Bodytext640"/>
        <w:framePr w:w="6393" w:h="1186" w:hRule="exact" w:wrap="none" w:vAnchor="page" w:hAnchor="page" w:x="843" w:y="4234"/>
        <w:shd w:val="clear" w:color="auto" w:fill="auto"/>
        <w:spacing w:line="110" w:lineRule="exact"/>
        <w:ind w:firstLine="0"/>
        <w:jc w:val="both"/>
      </w:pPr>
      <w:r>
        <w:rPr>
          <w:rStyle w:val="Bodytext641"/>
        </w:rPr>
        <w:t xml:space="preserve">9. Full Names and Complete Mailing Addresses of Publisher, Editor,.and Managing Editor </w:t>
      </w:r>
      <w:r>
        <w:rPr>
          <w:rStyle w:val="Bodytext64Arial0"/>
        </w:rPr>
        <w:t>(Do not leave blank)</w:t>
      </w:r>
    </w:p>
    <w:p w14:paraId="2A4523E3" w14:textId="77777777" w:rsidR="00720AE3" w:rsidRDefault="00000000">
      <w:pPr>
        <w:pStyle w:val="Bodytext650"/>
        <w:framePr w:w="6393" w:h="1186" w:hRule="exact" w:wrap="none" w:vAnchor="page" w:hAnchor="page" w:x="843" w:y="4234"/>
        <w:shd w:val="clear" w:color="auto" w:fill="auto"/>
        <w:tabs>
          <w:tab w:val="left" w:pos="6059"/>
        </w:tabs>
        <w:ind w:firstLine="0"/>
      </w:pPr>
      <w:r>
        <w:rPr>
          <w:rStyle w:val="Bodytext65TimesNewRoman"/>
          <w:rFonts w:eastAsia="Arial"/>
        </w:rPr>
        <w:t xml:space="preserve">Publisher </w:t>
      </w:r>
      <w:r>
        <w:t>(Name and complete mailing address)</w:t>
      </w:r>
      <w:r>
        <w:rPr>
          <w:rStyle w:val="Bodytext65TimesNewRoman"/>
          <w:rFonts w:eastAsia="Arial"/>
        </w:rPr>
        <w:tab/>
        <w:t>____</w:t>
      </w:r>
    </w:p>
    <w:p w14:paraId="397E802D" w14:textId="77777777" w:rsidR="00720AE3" w:rsidRDefault="00000000">
      <w:pPr>
        <w:pStyle w:val="Bodytext630"/>
        <w:framePr w:w="6393" w:h="1186" w:hRule="exact" w:wrap="none" w:vAnchor="page" w:hAnchor="page" w:x="843" w:y="4234"/>
        <w:shd w:val="clear" w:color="auto" w:fill="auto"/>
        <w:spacing w:line="149" w:lineRule="exact"/>
        <w:ind w:left="280"/>
      </w:pPr>
      <w:r>
        <w:t>SAME AS ABOVE</w:t>
      </w:r>
    </w:p>
    <w:p w14:paraId="4508077A" w14:textId="77777777" w:rsidR="00720AE3" w:rsidRDefault="00000000">
      <w:pPr>
        <w:pStyle w:val="Bodytext630"/>
        <w:framePr w:w="6393" w:h="1186" w:hRule="exact" w:wrap="none" w:vAnchor="page" w:hAnchor="page" w:x="843" w:y="4234"/>
        <w:shd w:val="clear" w:color="auto" w:fill="auto"/>
        <w:spacing w:after="118" w:line="149" w:lineRule="exact"/>
        <w:ind w:left="280"/>
      </w:pPr>
      <w:r>
        <w:t>Associated Locksmith of America (ALOA) 30Q3 Live Oak St. Dallas, TX. 75204-6186</w:t>
      </w:r>
    </w:p>
    <w:p w14:paraId="6013B7F3" w14:textId="77777777" w:rsidR="00720AE3" w:rsidRDefault="00000000">
      <w:pPr>
        <w:pStyle w:val="Bodytext650"/>
        <w:framePr w:w="6393" w:h="1186" w:hRule="exact" w:wrap="none" w:vAnchor="page" w:hAnchor="page" w:x="843" w:y="4234"/>
        <w:shd w:val="clear" w:color="auto" w:fill="auto"/>
        <w:spacing w:line="151" w:lineRule="exact"/>
        <w:ind w:firstLine="0"/>
      </w:pPr>
      <w:r>
        <w:rPr>
          <w:rStyle w:val="Bodytext65TimesNewRoman"/>
          <w:rFonts w:eastAsia="Arial"/>
        </w:rPr>
        <w:t xml:space="preserve">Editor </w:t>
      </w:r>
      <w:r>
        <w:t>(Name and complete mailing address)</w:t>
      </w:r>
    </w:p>
    <w:p w14:paraId="6F84BCF1" w14:textId="77777777" w:rsidR="00720AE3" w:rsidRDefault="00000000">
      <w:pPr>
        <w:pStyle w:val="Bodytext630"/>
        <w:framePr w:w="6393" w:h="1186" w:hRule="exact" w:wrap="none" w:vAnchor="page" w:hAnchor="page" w:x="843" w:y="4234"/>
        <w:shd w:val="clear" w:color="auto" w:fill="auto"/>
        <w:spacing w:line="151" w:lineRule="exact"/>
        <w:ind w:left="280"/>
      </w:pPr>
      <w:r>
        <w:t>Anne McDonald Davis</w:t>
      </w:r>
    </w:p>
    <w:p w14:paraId="52515752" w14:textId="77777777" w:rsidR="00720AE3" w:rsidRDefault="00000000">
      <w:pPr>
        <w:pStyle w:val="Bodytext630"/>
        <w:framePr w:w="6393" w:h="1186" w:hRule="exact" w:wrap="none" w:vAnchor="page" w:hAnchor="page" w:x="843" w:y="4234"/>
        <w:shd w:val="clear" w:color="auto" w:fill="auto"/>
        <w:spacing w:line="151" w:lineRule="exact"/>
        <w:ind w:left="280"/>
      </w:pPr>
      <w:r>
        <w:t>Associated Locksmith of America Inc. (ALOA) 3003 Live Oak St. Dallas, TX. 75204-6186</w:t>
      </w:r>
    </w:p>
    <w:p w14:paraId="158FC2AD" w14:textId="77777777" w:rsidR="00720AE3" w:rsidRDefault="00000000">
      <w:pPr>
        <w:pStyle w:val="Bodytext650"/>
        <w:framePr w:w="6398" w:h="480" w:hRule="exact" w:wrap="none" w:vAnchor="page" w:hAnchor="page" w:x="838" w:y="5486"/>
        <w:shd w:val="clear" w:color="auto" w:fill="auto"/>
        <w:spacing w:line="141" w:lineRule="exact"/>
        <w:ind w:firstLine="0"/>
        <w:jc w:val="left"/>
      </w:pPr>
      <w:r>
        <w:rPr>
          <w:rStyle w:val="Bodytext65TimesNewRoman"/>
          <w:rFonts w:eastAsia="Arial"/>
        </w:rPr>
        <w:t xml:space="preserve">Managing Editor </w:t>
      </w:r>
      <w:r>
        <w:t>(Name and complete mailing address)</w:t>
      </w:r>
    </w:p>
    <w:p w14:paraId="472C312D" w14:textId="77777777" w:rsidR="00720AE3" w:rsidRDefault="00000000">
      <w:pPr>
        <w:pStyle w:val="Bodytext630"/>
        <w:framePr w:w="6398" w:h="480" w:hRule="exact" w:wrap="none" w:vAnchor="page" w:hAnchor="page" w:x="838" w:y="5486"/>
        <w:shd w:val="clear" w:color="auto" w:fill="auto"/>
        <w:spacing w:line="141" w:lineRule="exact"/>
        <w:ind w:left="280"/>
      </w:pPr>
      <w:r>
        <w:t>Mike Emery</w:t>
      </w:r>
    </w:p>
    <w:p w14:paraId="05676C62" w14:textId="77777777" w:rsidR="00720AE3" w:rsidRDefault="00000000">
      <w:pPr>
        <w:pStyle w:val="Bodytext630"/>
        <w:framePr w:w="6398" w:h="480" w:hRule="exact" w:wrap="none" w:vAnchor="page" w:hAnchor="page" w:x="838" w:y="5486"/>
        <w:shd w:val="clear" w:color="auto" w:fill="auto"/>
        <w:spacing w:line="141" w:lineRule="exact"/>
        <w:ind w:left="280"/>
      </w:pPr>
      <w:r>
        <w:t>Associated Locksmith of America Inc. (ALOA) 3003 Live Oak St. Dallas, TX. 75204-6186</w:t>
      </w:r>
    </w:p>
    <w:p w14:paraId="6BB5A7B1" w14:textId="77777777" w:rsidR="00720AE3" w:rsidRDefault="00000000">
      <w:pPr>
        <w:pStyle w:val="Tablecaption0"/>
        <w:framePr w:w="6499" w:h="451" w:hRule="exact" w:wrap="none" w:vAnchor="page" w:hAnchor="page" w:x="847" w:y="6109"/>
        <w:shd w:val="clear" w:color="auto" w:fill="auto"/>
        <w:ind w:left="180"/>
      </w:pPr>
      <w:r>
        <w:rPr>
          <w:rStyle w:val="TablecaptionTimesNewRoman"/>
          <w:rFonts w:eastAsia="Arial"/>
        </w:rPr>
        <w:t xml:space="preserve">10. Owner </w:t>
      </w:r>
      <w:r>
        <w:t>(Do not leave blank, if die publication is owned by a corporation, give the name and address of the corporation immediately followed by the names and addresses of all stockholders owning or holding 1 percent or more of the total amount of stock, if not owned by a corporation, give the names and addresses of the individual owners. If owned by a partnersNp or other unincorporated firm, give its name and address as well as those of each individual owner. If the publication is published by a nonprofit organization, give its name and address.)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67"/>
        <w:gridCol w:w="3338"/>
      </w:tblGrid>
      <w:tr w:rsidR="00720AE3" w14:paraId="5DC7DE2E" w14:textId="77777777">
        <w:tblPrEx>
          <w:tblCellMar>
            <w:top w:w="0" w:type="dxa"/>
            <w:bottom w:w="0" w:type="dxa"/>
          </w:tblCellMar>
        </w:tblPrEx>
        <w:trPr>
          <w:trHeight w:hRule="exact" w:val="163"/>
        </w:trPr>
        <w:tc>
          <w:tcPr>
            <w:tcW w:w="3367" w:type="dxa"/>
            <w:tcBorders>
              <w:top w:val="single" w:sz="4" w:space="0" w:color="auto"/>
            </w:tcBorders>
            <w:shd w:val="clear" w:color="auto" w:fill="FFFFFF"/>
            <w:vAlign w:val="bottom"/>
          </w:tcPr>
          <w:p w14:paraId="32EF2511" w14:textId="77777777" w:rsidR="00720AE3" w:rsidRDefault="00000000">
            <w:pPr>
              <w:pStyle w:val="Bodytext20"/>
              <w:framePr w:w="6705" w:h="1612" w:wrap="none" w:vAnchor="page" w:hAnchor="page" w:x="795" w:y="6579"/>
              <w:shd w:val="clear" w:color="auto" w:fill="auto"/>
              <w:spacing w:after="0" w:line="110" w:lineRule="exact"/>
              <w:ind w:firstLine="0"/>
            </w:pPr>
            <w:r>
              <w:rPr>
                <w:rStyle w:val="Bodytext25pt"/>
              </w:rPr>
              <w:t>Full Name</w:t>
            </w:r>
          </w:p>
        </w:tc>
        <w:tc>
          <w:tcPr>
            <w:tcW w:w="3338" w:type="dxa"/>
            <w:tcBorders>
              <w:top w:val="single" w:sz="4" w:space="0" w:color="auto"/>
              <w:left w:val="single" w:sz="4" w:space="0" w:color="auto"/>
            </w:tcBorders>
            <w:shd w:val="clear" w:color="auto" w:fill="FFFFFF"/>
            <w:vAlign w:val="bottom"/>
          </w:tcPr>
          <w:p w14:paraId="1B6DC915" w14:textId="77777777" w:rsidR="00720AE3" w:rsidRDefault="00000000">
            <w:pPr>
              <w:pStyle w:val="Bodytext20"/>
              <w:framePr w:w="6705" w:h="1612" w:wrap="none" w:vAnchor="page" w:hAnchor="page" w:x="795" w:y="6579"/>
              <w:shd w:val="clear" w:color="auto" w:fill="auto"/>
              <w:spacing w:after="0" w:line="110" w:lineRule="exact"/>
              <w:ind w:firstLine="0"/>
            </w:pPr>
            <w:r>
              <w:rPr>
                <w:rStyle w:val="Bodytext25pt"/>
              </w:rPr>
              <w:t>Complete Mailing Address</w:t>
            </w:r>
          </w:p>
        </w:tc>
      </w:tr>
      <w:tr w:rsidR="00720AE3" w14:paraId="2826FA55" w14:textId="77777777">
        <w:tblPrEx>
          <w:tblCellMar>
            <w:top w:w="0" w:type="dxa"/>
            <w:bottom w:w="0" w:type="dxa"/>
          </w:tblCellMar>
        </w:tblPrEx>
        <w:trPr>
          <w:trHeight w:hRule="exact" w:val="288"/>
        </w:trPr>
        <w:tc>
          <w:tcPr>
            <w:tcW w:w="3367" w:type="dxa"/>
            <w:tcBorders>
              <w:top w:val="single" w:sz="4" w:space="0" w:color="auto"/>
            </w:tcBorders>
            <w:shd w:val="clear" w:color="auto" w:fill="FFFFFF"/>
            <w:vAlign w:val="center"/>
          </w:tcPr>
          <w:p w14:paraId="57A3635A" w14:textId="77777777" w:rsidR="00720AE3" w:rsidRDefault="00000000">
            <w:pPr>
              <w:pStyle w:val="Bodytext20"/>
              <w:framePr w:w="6705" w:h="1612" w:wrap="none" w:vAnchor="page" w:hAnchor="page" w:x="795" w:y="6579"/>
              <w:shd w:val="clear" w:color="auto" w:fill="auto"/>
              <w:spacing w:after="0" w:line="148" w:lineRule="exact"/>
              <w:ind w:firstLine="0"/>
              <w:jc w:val="center"/>
            </w:pPr>
            <w:r>
              <w:rPr>
                <w:rStyle w:val="Bodytext2CourierNew"/>
              </w:rPr>
              <w:t>Associated Locksmith of America Inc.</w:t>
            </w:r>
          </w:p>
        </w:tc>
        <w:tc>
          <w:tcPr>
            <w:tcW w:w="3338" w:type="dxa"/>
            <w:tcBorders>
              <w:top w:val="single" w:sz="4" w:space="0" w:color="auto"/>
              <w:left w:val="single" w:sz="4" w:space="0" w:color="auto"/>
            </w:tcBorders>
            <w:shd w:val="clear" w:color="auto" w:fill="FFFFFF"/>
            <w:vAlign w:val="center"/>
          </w:tcPr>
          <w:p w14:paraId="322748F7" w14:textId="77777777" w:rsidR="00720AE3" w:rsidRDefault="00000000">
            <w:pPr>
              <w:pStyle w:val="Bodytext20"/>
              <w:framePr w:w="6705" w:h="1612" w:wrap="none" w:vAnchor="page" w:hAnchor="page" w:x="795" w:y="6579"/>
              <w:shd w:val="clear" w:color="auto" w:fill="auto"/>
              <w:spacing w:after="0" w:line="148" w:lineRule="exact"/>
              <w:ind w:firstLine="0"/>
            </w:pPr>
            <w:r>
              <w:rPr>
                <w:rStyle w:val="Bodytext2CourierNew"/>
              </w:rPr>
              <w:t>3003 Live Oak St. Dallas, TX. 75204-6186</w:t>
            </w:r>
          </w:p>
        </w:tc>
      </w:tr>
      <w:tr w:rsidR="00720AE3" w14:paraId="1BE9691D" w14:textId="77777777">
        <w:tblPrEx>
          <w:tblCellMar>
            <w:top w:w="0" w:type="dxa"/>
            <w:bottom w:w="0" w:type="dxa"/>
          </w:tblCellMar>
        </w:tblPrEx>
        <w:trPr>
          <w:trHeight w:hRule="exact" w:val="283"/>
        </w:trPr>
        <w:tc>
          <w:tcPr>
            <w:tcW w:w="3367" w:type="dxa"/>
            <w:tcBorders>
              <w:top w:val="single" w:sz="4" w:space="0" w:color="auto"/>
            </w:tcBorders>
            <w:shd w:val="clear" w:color="auto" w:fill="FFFFFF"/>
          </w:tcPr>
          <w:p w14:paraId="7A5E571B" w14:textId="77777777" w:rsidR="00720AE3" w:rsidRDefault="00720AE3">
            <w:pPr>
              <w:framePr w:w="6705" w:h="1612" w:wrap="none" w:vAnchor="page" w:hAnchor="page" w:x="795" w:y="6579"/>
              <w:rPr>
                <w:sz w:val="10"/>
                <w:szCs w:val="10"/>
              </w:rPr>
            </w:pPr>
          </w:p>
        </w:tc>
        <w:tc>
          <w:tcPr>
            <w:tcW w:w="3338" w:type="dxa"/>
            <w:tcBorders>
              <w:top w:val="single" w:sz="4" w:space="0" w:color="auto"/>
              <w:left w:val="single" w:sz="4" w:space="0" w:color="auto"/>
            </w:tcBorders>
            <w:shd w:val="clear" w:color="auto" w:fill="FFFFFF"/>
          </w:tcPr>
          <w:p w14:paraId="1040AAE9" w14:textId="77777777" w:rsidR="00720AE3" w:rsidRDefault="00720AE3">
            <w:pPr>
              <w:framePr w:w="6705" w:h="1612" w:wrap="none" w:vAnchor="page" w:hAnchor="page" w:x="795" w:y="6579"/>
              <w:rPr>
                <w:sz w:val="10"/>
                <w:szCs w:val="10"/>
              </w:rPr>
            </w:pPr>
          </w:p>
        </w:tc>
      </w:tr>
      <w:tr w:rsidR="00720AE3" w14:paraId="6E26EC89" w14:textId="77777777">
        <w:tblPrEx>
          <w:tblCellMar>
            <w:top w:w="0" w:type="dxa"/>
            <w:bottom w:w="0" w:type="dxa"/>
          </w:tblCellMar>
        </w:tblPrEx>
        <w:trPr>
          <w:trHeight w:hRule="exact" w:val="288"/>
        </w:trPr>
        <w:tc>
          <w:tcPr>
            <w:tcW w:w="3367" w:type="dxa"/>
            <w:tcBorders>
              <w:top w:val="single" w:sz="4" w:space="0" w:color="auto"/>
            </w:tcBorders>
            <w:shd w:val="clear" w:color="auto" w:fill="FFFFFF"/>
          </w:tcPr>
          <w:p w14:paraId="6472476A" w14:textId="77777777" w:rsidR="00720AE3" w:rsidRDefault="00720AE3">
            <w:pPr>
              <w:framePr w:w="6705" w:h="1612" w:wrap="none" w:vAnchor="page" w:hAnchor="page" w:x="795" w:y="6579"/>
              <w:rPr>
                <w:sz w:val="10"/>
                <w:szCs w:val="10"/>
              </w:rPr>
            </w:pPr>
          </w:p>
        </w:tc>
        <w:tc>
          <w:tcPr>
            <w:tcW w:w="3338" w:type="dxa"/>
            <w:tcBorders>
              <w:top w:val="single" w:sz="4" w:space="0" w:color="auto"/>
              <w:left w:val="single" w:sz="4" w:space="0" w:color="auto"/>
            </w:tcBorders>
            <w:shd w:val="clear" w:color="auto" w:fill="FFFFFF"/>
          </w:tcPr>
          <w:p w14:paraId="0F2A8B19" w14:textId="77777777" w:rsidR="00720AE3" w:rsidRDefault="00720AE3">
            <w:pPr>
              <w:framePr w:w="6705" w:h="1612" w:wrap="none" w:vAnchor="page" w:hAnchor="page" w:x="795" w:y="6579"/>
              <w:rPr>
                <w:sz w:val="10"/>
                <w:szCs w:val="10"/>
              </w:rPr>
            </w:pPr>
          </w:p>
        </w:tc>
      </w:tr>
      <w:tr w:rsidR="00720AE3" w14:paraId="598E8DAD" w14:textId="77777777">
        <w:tblPrEx>
          <w:tblCellMar>
            <w:top w:w="0" w:type="dxa"/>
            <w:bottom w:w="0" w:type="dxa"/>
          </w:tblCellMar>
        </w:tblPrEx>
        <w:trPr>
          <w:trHeight w:hRule="exact" w:val="283"/>
        </w:trPr>
        <w:tc>
          <w:tcPr>
            <w:tcW w:w="3367" w:type="dxa"/>
            <w:tcBorders>
              <w:top w:val="single" w:sz="4" w:space="0" w:color="auto"/>
            </w:tcBorders>
            <w:shd w:val="clear" w:color="auto" w:fill="FFFFFF"/>
          </w:tcPr>
          <w:p w14:paraId="664D3549" w14:textId="77777777" w:rsidR="00720AE3" w:rsidRDefault="00720AE3">
            <w:pPr>
              <w:framePr w:w="6705" w:h="1612" w:wrap="none" w:vAnchor="page" w:hAnchor="page" w:x="795" w:y="6579"/>
              <w:rPr>
                <w:sz w:val="10"/>
                <w:szCs w:val="10"/>
              </w:rPr>
            </w:pPr>
          </w:p>
        </w:tc>
        <w:tc>
          <w:tcPr>
            <w:tcW w:w="3338" w:type="dxa"/>
            <w:tcBorders>
              <w:top w:val="single" w:sz="4" w:space="0" w:color="auto"/>
              <w:left w:val="single" w:sz="4" w:space="0" w:color="auto"/>
            </w:tcBorders>
            <w:shd w:val="clear" w:color="auto" w:fill="FFFFFF"/>
          </w:tcPr>
          <w:p w14:paraId="3B02128D" w14:textId="77777777" w:rsidR="00720AE3" w:rsidRDefault="00720AE3">
            <w:pPr>
              <w:framePr w:w="6705" w:h="1612" w:wrap="none" w:vAnchor="page" w:hAnchor="page" w:x="795" w:y="6579"/>
              <w:rPr>
                <w:sz w:val="10"/>
                <w:szCs w:val="10"/>
              </w:rPr>
            </w:pPr>
          </w:p>
        </w:tc>
      </w:tr>
      <w:tr w:rsidR="00720AE3" w14:paraId="55625C3B" w14:textId="77777777">
        <w:tblPrEx>
          <w:tblCellMar>
            <w:top w:w="0" w:type="dxa"/>
            <w:bottom w:w="0" w:type="dxa"/>
          </w:tblCellMar>
        </w:tblPrEx>
        <w:trPr>
          <w:trHeight w:hRule="exact" w:val="307"/>
        </w:trPr>
        <w:tc>
          <w:tcPr>
            <w:tcW w:w="3367" w:type="dxa"/>
            <w:tcBorders>
              <w:top w:val="single" w:sz="4" w:space="0" w:color="auto"/>
              <w:bottom w:val="single" w:sz="4" w:space="0" w:color="auto"/>
            </w:tcBorders>
            <w:shd w:val="clear" w:color="auto" w:fill="FFFFFF"/>
          </w:tcPr>
          <w:p w14:paraId="4CDE199D" w14:textId="77777777" w:rsidR="00720AE3" w:rsidRDefault="00720AE3">
            <w:pPr>
              <w:framePr w:w="6705" w:h="1612" w:wrap="none" w:vAnchor="page" w:hAnchor="page" w:x="795" w:y="6579"/>
              <w:rPr>
                <w:sz w:val="10"/>
                <w:szCs w:val="10"/>
              </w:rPr>
            </w:pPr>
          </w:p>
        </w:tc>
        <w:tc>
          <w:tcPr>
            <w:tcW w:w="3338" w:type="dxa"/>
            <w:tcBorders>
              <w:top w:val="single" w:sz="4" w:space="0" w:color="auto"/>
              <w:left w:val="single" w:sz="4" w:space="0" w:color="auto"/>
              <w:bottom w:val="single" w:sz="4" w:space="0" w:color="auto"/>
            </w:tcBorders>
            <w:shd w:val="clear" w:color="auto" w:fill="FFFFFF"/>
          </w:tcPr>
          <w:p w14:paraId="7F8967DC" w14:textId="77777777" w:rsidR="00720AE3" w:rsidRDefault="00720AE3">
            <w:pPr>
              <w:framePr w:w="6705" w:h="1612" w:wrap="none" w:vAnchor="page" w:hAnchor="page" w:x="795" w:y="6579"/>
              <w:rPr>
                <w:sz w:val="10"/>
                <w:szCs w:val="10"/>
              </w:rPr>
            </w:pPr>
          </w:p>
        </w:tc>
      </w:tr>
    </w:tbl>
    <w:p w14:paraId="39792045" w14:textId="77777777" w:rsidR="00720AE3" w:rsidRDefault="00000000">
      <w:pPr>
        <w:pStyle w:val="Tablecaption20"/>
        <w:framePr w:w="4292" w:h="382" w:hRule="exact" w:wrap="none" w:vAnchor="page" w:hAnchor="page" w:x="809" w:y="8160"/>
        <w:shd w:val="clear" w:color="auto" w:fill="auto"/>
        <w:spacing w:line="108" w:lineRule="exact"/>
        <w:ind w:left="20"/>
        <w:jc w:val="center"/>
      </w:pPr>
      <w:r>
        <w:t>11. Known Bondholders, Mortgagees, and Other Security Holders Owning or</w:t>
      </w:r>
      <w:r>
        <w:br/>
        <w:t>Holding 1 Percent or More of Total Amount of Bonds, Mortgages, or</w:t>
      </w:r>
    </w:p>
    <w:p w14:paraId="76D7D2ED" w14:textId="77777777" w:rsidR="00720AE3" w:rsidRDefault="00000000">
      <w:pPr>
        <w:pStyle w:val="Tablecaption20"/>
        <w:framePr w:w="4292" w:h="382" w:hRule="exact" w:wrap="none" w:vAnchor="page" w:hAnchor="page" w:x="809" w:y="8160"/>
        <w:shd w:val="clear" w:color="auto" w:fill="auto"/>
        <w:tabs>
          <w:tab w:val="left" w:leader="dot" w:pos="2324"/>
          <w:tab w:val="left" w:leader="dot" w:pos="2660"/>
          <w:tab w:val="left" w:leader="dot" w:pos="2681"/>
          <w:tab w:val="left" w:leader="dot" w:pos="3024"/>
        </w:tabs>
        <w:spacing w:line="108" w:lineRule="exact"/>
        <w:ind w:left="180"/>
      </w:pPr>
      <w:r>
        <w:t>Other Securities. If none, check box —</w:t>
      </w:r>
      <w:r>
        <w:rPr>
          <w:rStyle w:val="Tablecaption21"/>
        </w:rPr>
        <w:tab/>
      </w:r>
      <w:r>
        <w:t>-</w:t>
      </w:r>
      <w:r>
        <w:rPr>
          <w:rStyle w:val="Tablecaption21"/>
        </w:rPr>
        <w:tab/>
      </w:r>
      <w:r>
        <w:tab/>
      </w:r>
      <w:r>
        <w:rPr>
          <w:rStyle w:val="Tablecaption21"/>
        </w:rPr>
        <w:tab/>
      </w:r>
      <w:r>
        <w:t xml:space="preserve"> ■</w:t>
      </w:r>
      <w:r>
        <w:rPr>
          <w:rStyle w:val="Tablecaption21"/>
        </w:rPr>
        <w:t>—</w:t>
      </w:r>
      <w:r>
        <w:t>► £3 None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72"/>
        <w:gridCol w:w="3333"/>
      </w:tblGrid>
      <w:tr w:rsidR="00720AE3" w14:paraId="2BE0E57A" w14:textId="77777777">
        <w:tblPrEx>
          <w:tblCellMar>
            <w:top w:w="0" w:type="dxa"/>
            <w:bottom w:w="0" w:type="dxa"/>
          </w:tblCellMar>
        </w:tblPrEx>
        <w:trPr>
          <w:trHeight w:hRule="exact" w:val="153"/>
        </w:trPr>
        <w:tc>
          <w:tcPr>
            <w:tcW w:w="3372" w:type="dxa"/>
            <w:tcBorders>
              <w:top w:val="single" w:sz="4" w:space="0" w:color="auto"/>
            </w:tcBorders>
            <w:shd w:val="clear" w:color="auto" w:fill="FFFFFF"/>
            <w:vAlign w:val="bottom"/>
          </w:tcPr>
          <w:p w14:paraId="50C3C276" w14:textId="77777777" w:rsidR="00720AE3" w:rsidRDefault="00000000">
            <w:pPr>
              <w:pStyle w:val="Bodytext20"/>
              <w:framePr w:w="6705" w:h="1592" w:wrap="none" w:vAnchor="page" w:hAnchor="page" w:x="790" w:y="8512"/>
              <w:shd w:val="clear" w:color="auto" w:fill="auto"/>
              <w:spacing w:after="0" w:line="110" w:lineRule="exact"/>
              <w:ind w:firstLine="0"/>
            </w:pPr>
            <w:r>
              <w:rPr>
                <w:rStyle w:val="Bodytext25pt"/>
              </w:rPr>
              <w:t>Full Name</w:t>
            </w:r>
          </w:p>
        </w:tc>
        <w:tc>
          <w:tcPr>
            <w:tcW w:w="3333" w:type="dxa"/>
            <w:tcBorders>
              <w:top w:val="single" w:sz="4" w:space="0" w:color="auto"/>
              <w:left w:val="single" w:sz="4" w:space="0" w:color="auto"/>
            </w:tcBorders>
            <w:shd w:val="clear" w:color="auto" w:fill="FFFFFF"/>
            <w:vAlign w:val="bottom"/>
          </w:tcPr>
          <w:p w14:paraId="01080628" w14:textId="77777777" w:rsidR="00720AE3" w:rsidRDefault="00000000">
            <w:pPr>
              <w:pStyle w:val="Bodytext20"/>
              <w:framePr w:w="6705" w:h="1592" w:wrap="none" w:vAnchor="page" w:hAnchor="page" w:x="790" w:y="8512"/>
              <w:shd w:val="clear" w:color="auto" w:fill="auto"/>
              <w:spacing w:after="0" w:line="110" w:lineRule="exact"/>
              <w:ind w:firstLine="0"/>
            </w:pPr>
            <w:r>
              <w:rPr>
                <w:rStyle w:val="Bodytext25pt"/>
              </w:rPr>
              <w:t>Complete Mailing Address</w:t>
            </w:r>
          </w:p>
        </w:tc>
      </w:tr>
      <w:tr w:rsidR="00720AE3" w14:paraId="0CB546A1" w14:textId="77777777">
        <w:tblPrEx>
          <w:tblCellMar>
            <w:top w:w="0" w:type="dxa"/>
            <w:bottom w:w="0" w:type="dxa"/>
          </w:tblCellMar>
        </w:tblPrEx>
        <w:trPr>
          <w:trHeight w:hRule="exact" w:val="288"/>
        </w:trPr>
        <w:tc>
          <w:tcPr>
            <w:tcW w:w="3372" w:type="dxa"/>
            <w:tcBorders>
              <w:top w:val="single" w:sz="4" w:space="0" w:color="auto"/>
            </w:tcBorders>
            <w:shd w:val="clear" w:color="auto" w:fill="FFFFFF"/>
          </w:tcPr>
          <w:p w14:paraId="6DD054F5" w14:textId="77777777" w:rsidR="00720AE3" w:rsidRDefault="00720AE3">
            <w:pPr>
              <w:framePr w:w="6705" w:h="1592" w:wrap="none" w:vAnchor="page" w:hAnchor="page" w:x="790" w:y="8512"/>
              <w:rPr>
                <w:sz w:val="10"/>
                <w:szCs w:val="10"/>
              </w:rPr>
            </w:pPr>
          </w:p>
        </w:tc>
        <w:tc>
          <w:tcPr>
            <w:tcW w:w="3333" w:type="dxa"/>
            <w:tcBorders>
              <w:top w:val="single" w:sz="4" w:space="0" w:color="auto"/>
              <w:left w:val="single" w:sz="4" w:space="0" w:color="auto"/>
            </w:tcBorders>
            <w:shd w:val="clear" w:color="auto" w:fill="FFFFFF"/>
          </w:tcPr>
          <w:p w14:paraId="6C5825F6" w14:textId="77777777" w:rsidR="00720AE3" w:rsidRDefault="00720AE3">
            <w:pPr>
              <w:framePr w:w="6705" w:h="1592" w:wrap="none" w:vAnchor="page" w:hAnchor="page" w:x="790" w:y="8512"/>
              <w:rPr>
                <w:sz w:val="10"/>
                <w:szCs w:val="10"/>
              </w:rPr>
            </w:pPr>
          </w:p>
        </w:tc>
      </w:tr>
      <w:tr w:rsidR="00720AE3" w14:paraId="661D08D9" w14:textId="77777777">
        <w:tblPrEx>
          <w:tblCellMar>
            <w:top w:w="0" w:type="dxa"/>
            <w:bottom w:w="0" w:type="dxa"/>
          </w:tblCellMar>
        </w:tblPrEx>
        <w:trPr>
          <w:trHeight w:hRule="exact" w:val="283"/>
        </w:trPr>
        <w:tc>
          <w:tcPr>
            <w:tcW w:w="3372" w:type="dxa"/>
            <w:tcBorders>
              <w:top w:val="single" w:sz="4" w:space="0" w:color="auto"/>
            </w:tcBorders>
            <w:shd w:val="clear" w:color="auto" w:fill="FFFFFF"/>
          </w:tcPr>
          <w:p w14:paraId="2163567F" w14:textId="77777777" w:rsidR="00720AE3" w:rsidRDefault="00720AE3">
            <w:pPr>
              <w:framePr w:w="6705" w:h="1592" w:wrap="none" w:vAnchor="page" w:hAnchor="page" w:x="790" w:y="8512"/>
              <w:rPr>
                <w:sz w:val="10"/>
                <w:szCs w:val="10"/>
              </w:rPr>
            </w:pPr>
          </w:p>
        </w:tc>
        <w:tc>
          <w:tcPr>
            <w:tcW w:w="3333" w:type="dxa"/>
            <w:tcBorders>
              <w:top w:val="single" w:sz="4" w:space="0" w:color="auto"/>
              <w:left w:val="single" w:sz="4" w:space="0" w:color="auto"/>
            </w:tcBorders>
            <w:shd w:val="clear" w:color="auto" w:fill="FFFFFF"/>
          </w:tcPr>
          <w:p w14:paraId="7AFA0EF7" w14:textId="77777777" w:rsidR="00720AE3" w:rsidRDefault="00720AE3">
            <w:pPr>
              <w:framePr w:w="6705" w:h="1592" w:wrap="none" w:vAnchor="page" w:hAnchor="page" w:x="790" w:y="8512"/>
              <w:rPr>
                <w:sz w:val="10"/>
                <w:szCs w:val="10"/>
              </w:rPr>
            </w:pPr>
          </w:p>
        </w:tc>
      </w:tr>
      <w:tr w:rsidR="00720AE3" w14:paraId="234D70EF" w14:textId="77777777">
        <w:tblPrEx>
          <w:tblCellMar>
            <w:top w:w="0" w:type="dxa"/>
            <w:bottom w:w="0" w:type="dxa"/>
          </w:tblCellMar>
        </w:tblPrEx>
        <w:trPr>
          <w:trHeight w:hRule="exact" w:val="283"/>
        </w:trPr>
        <w:tc>
          <w:tcPr>
            <w:tcW w:w="3372" w:type="dxa"/>
            <w:tcBorders>
              <w:top w:val="single" w:sz="4" w:space="0" w:color="auto"/>
            </w:tcBorders>
            <w:shd w:val="clear" w:color="auto" w:fill="FFFFFF"/>
          </w:tcPr>
          <w:p w14:paraId="02E95510" w14:textId="77777777" w:rsidR="00720AE3" w:rsidRDefault="00720AE3">
            <w:pPr>
              <w:framePr w:w="6705" w:h="1592" w:wrap="none" w:vAnchor="page" w:hAnchor="page" w:x="790" w:y="8512"/>
              <w:rPr>
                <w:sz w:val="10"/>
                <w:szCs w:val="10"/>
              </w:rPr>
            </w:pPr>
          </w:p>
        </w:tc>
        <w:tc>
          <w:tcPr>
            <w:tcW w:w="3333" w:type="dxa"/>
            <w:tcBorders>
              <w:top w:val="single" w:sz="4" w:space="0" w:color="auto"/>
              <w:left w:val="single" w:sz="4" w:space="0" w:color="auto"/>
            </w:tcBorders>
            <w:shd w:val="clear" w:color="auto" w:fill="FFFFFF"/>
          </w:tcPr>
          <w:p w14:paraId="4C70ED53" w14:textId="77777777" w:rsidR="00720AE3" w:rsidRDefault="00720AE3">
            <w:pPr>
              <w:framePr w:w="6705" w:h="1592" w:wrap="none" w:vAnchor="page" w:hAnchor="page" w:x="790" w:y="8512"/>
              <w:rPr>
                <w:sz w:val="10"/>
                <w:szCs w:val="10"/>
              </w:rPr>
            </w:pPr>
          </w:p>
        </w:tc>
      </w:tr>
      <w:tr w:rsidR="00720AE3" w14:paraId="1F43DCDD" w14:textId="77777777">
        <w:tblPrEx>
          <w:tblCellMar>
            <w:top w:w="0" w:type="dxa"/>
            <w:bottom w:w="0" w:type="dxa"/>
          </w:tblCellMar>
        </w:tblPrEx>
        <w:trPr>
          <w:trHeight w:hRule="exact" w:val="283"/>
        </w:trPr>
        <w:tc>
          <w:tcPr>
            <w:tcW w:w="3372" w:type="dxa"/>
            <w:tcBorders>
              <w:top w:val="single" w:sz="4" w:space="0" w:color="auto"/>
            </w:tcBorders>
            <w:shd w:val="clear" w:color="auto" w:fill="FFFFFF"/>
          </w:tcPr>
          <w:p w14:paraId="6CF23AE4" w14:textId="77777777" w:rsidR="00720AE3" w:rsidRDefault="00720AE3">
            <w:pPr>
              <w:framePr w:w="6705" w:h="1592" w:wrap="none" w:vAnchor="page" w:hAnchor="page" w:x="790" w:y="8512"/>
              <w:rPr>
                <w:sz w:val="10"/>
                <w:szCs w:val="10"/>
              </w:rPr>
            </w:pPr>
          </w:p>
        </w:tc>
        <w:tc>
          <w:tcPr>
            <w:tcW w:w="3333" w:type="dxa"/>
            <w:tcBorders>
              <w:top w:val="single" w:sz="4" w:space="0" w:color="auto"/>
              <w:left w:val="single" w:sz="4" w:space="0" w:color="auto"/>
            </w:tcBorders>
            <w:shd w:val="clear" w:color="auto" w:fill="FFFFFF"/>
          </w:tcPr>
          <w:p w14:paraId="23CA3444" w14:textId="77777777" w:rsidR="00720AE3" w:rsidRDefault="00720AE3">
            <w:pPr>
              <w:framePr w:w="6705" w:h="1592" w:wrap="none" w:vAnchor="page" w:hAnchor="page" w:x="790" w:y="8512"/>
              <w:rPr>
                <w:sz w:val="10"/>
                <w:szCs w:val="10"/>
              </w:rPr>
            </w:pPr>
          </w:p>
        </w:tc>
      </w:tr>
      <w:tr w:rsidR="00720AE3" w14:paraId="1B148C77" w14:textId="77777777">
        <w:tblPrEx>
          <w:tblCellMar>
            <w:top w:w="0" w:type="dxa"/>
            <w:bottom w:w="0" w:type="dxa"/>
          </w:tblCellMar>
        </w:tblPrEx>
        <w:trPr>
          <w:trHeight w:hRule="exact" w:val="302"/>
        </w:trPr>
        <w:tc>
          <w:tcPr>
            <w:tcW w:w="3372" w:type="dxa"/>
            <w:tcBorders>
              <w:top w:val="single" w:sz="4" w:space="0" w:color="auto"/>
              <w:bottom w:val="single" w:sz="4" w:space="0" w:color="auto"/>
            </w:tcBorders>
            <w:shd w:val="clear" w:color="auto" w:fill="FFFFFF"/>
          </w:tcPr>
          <w:p w14:paraId="097CBAB1" w14:textId="77777777" w:rsidR="00720AE3" w:rsidRDefault="00720AE3">
            <w:pPr>
              <w:framePr w:w="6705" w:h="1592" w:wrap="none" w:vAnchor="page" w:hAnchor="page" w:x="790" w:y="8512"/>
              <w:rPr>
                <w:sz w:val="10"/>
                <w:szCs w:val="10"/>
              </w:rPr>
            </w:pPr>
          </w:p>
        </w:tc>
        <w:tc>
          <w:tcPr>
            <w:tcW w:w="3333" w:type="dxa"/>
            <w:tcBorders>
              <w:top w:val="single" w:sz="4" w:space="0" w:color="auto"/>
              <w:left w:val="single" w:sz="4" w:space="0" w:color="auto"/>
              <w:bottom w:val="single" w:sz="4" w:space="0" w:color="auto"/>
            </w:tcBorders>
            <w:shd w:val="clear" w:color="auto" w:fill="FFFFFF"/>
          </w:tcPr>
          <w:p w14:paraId="1112D8D1" w14:textId="77777777" w:rsidR="00720AE3" w:rsidRDefault="00720AE3">
            <w:pPr>
              <w:framePr w:w="6705" w:h="1592" w:wrap="none" w:vAnchor="page" w:hAnchor="page" w:x="790" w:y="8512"/>
              <w:rPr>
                <w:sz w:val="10"/>
                <w:szCs w:val="10"/>
              </w:rPr>
            </w:pPr>
          </w:p>
        </w:tc>
      </w:tr>
    </w:tbl>
    <w:p w14:paraId="7E5D7018" w14:textId="77777777" w:rsidR="00720AE3" w:rsidRDefault="00000000">
      <w:pPr>
        <w:pStyle w:val="Tablecaption0"/>
        <w:framePr w:w="5223" w:h="545" w:hRule="exact" w:wrap="none" w:vAnchor="page" w:hAnchor="page" w:x="809" w:y="10072"/>
        <w:shd w:val="clear" w:color="auto" w:fill="auto"/>
        <w:spacing w:line="115" w:lineRule="exact"/>
        <w:ind w:firstLine="0"/>
      </w:pPr>
      <w:r>
        <w:rPr>
          <w:rStyle w:val="TablecaptionTimesNewRoman"/>
          <w:rFonts w:eastAsia="Arial"/>
        </w:rPr>
        <w:t xml:space="preserve">12. Tax Status </w:t>
      </w:r>
      <w:r>
        <w:t>(For completion by nonprofit organizations authorized to mail at spaded rates) (Check one)</w:t>
      </w:r>
    </w:p>
    <w:p w14:paraId="61A231C4" w14:textId="77777777" w:rsidR="00720AE3" w:rsidRDefault="00000000">
      <w:pPr>
        <w:pStyle w:val="Tablecaption20"/>
        <w:framePr w:w="5223" w:h="545" w:hRule="exact" w:wrap="none" w:vAnchor="page" w:hAnchor="page" w:x="809" w:y="10072"/>
        <w:shd w:val="clear" w:color="auto" w:fill="auto"/>
        <w:spacing w:line="115" w:lineRule="exact"/>
        <w:ind w:left="200"/>
      </w:pPr>
      <w:r>
        <w:t>The purpose, function, and nonprofit status of this organization and the exempt status for federal income tax purposes: Of Has Not Changed During Preceding 12 Months</w:t>
      </w:r>
    </w:p>
    <w:p w14:paraId="265C1F85" w14:textId="77777777" w:rsidR="00720AE3" w:rsidRDefault="00000000">
      <w:pPr>
        <w:pStyle w:val="Tablecaption0"/>
        <w:framePr w:w="5223" w:h="545" w:hRule="exact" w:wrap="none" w:vAnchor="page" w:hAnchor="page" w:x="809" w:y="10072"/>
        <w:shd w:val="clear" w:color="auto" w:fill="auto"/>
        <w:spacing w:line="110" w:lineRule="exact"/>
        <w:ind w:left="200" w:firstLine="0"/>
        <w:jc w:val="both"/>
      </w:pPr>
      <w:r>
        <w:rPr>
          <w:rStyle w:val="TablecaptionTimesNewRoman"/>
          <w:rFonts w:eastAsia="Arial"/>
        </w:rPr>
        <w:t xml:space="preserve">□ Has Changed During Preceding 12 Months </w:t>
      </w:r>
      <w:r>
        <w:t>(Publisher must submit explanation of change with this statement)</w:t>
      </w:r>
    </w:p>
    <w:p w14:paraId="3731F9B3" w14:textId="77777777" w:rsidR="00720AE3" w:rsidRDefault="00000000">
      <w:pPr>
        <w:pStyle w:val="Bodytext640"/>
        <w:framePr w:wrap="none" w:vAnchor="page" w:hAnchor="page" w:x="804" w:y="10651"/>
        <w:shd w:val="clear" w:color="auto" w:fill="auto"/>
        <w:spacing w:line="132" w:lineRule="exact"/>
        <w:ind w:firstLine="0"/>
      </w:pPr>
      <w:r>
        <w:t xml:space="preserve">PS Form </w:t>
      </w:r>
      <w:r>
        <w:rPr>
          <w:rStyle w:val="Bodytext64Arial1"/>
        </w:rPr>
        <w:t>3526</w:t>
      </w:r>
      <w:r>
        <w:rPr>
          <w:rStyle w:val="Bodytext646pt"/>
        </w:rPr>
        <w:t xml:space="preserve">, </w:t>
      </w:r>
      <w:r>
        <w:t>September 1995</w:t>
      </w:r>
    </w:p>
    <w:p w14:paraId="13450D57" w14:textId="77777777" w:rsidR="00720AE3" w:rsidRDefault="00000000">
      <w:pPr>
        <w:pStyle w:val="Bodytext650"/>
        <w:framePr w:wrap="none" w:vAnchor="page" w:hAnchor="page" w:x="3500" w:y="10661"/>
        <w:shd w:val="clear" w:color="auto" w:fill="auto"/>
        <w:spacing w:line="90" w:lineRule="exact"/>
        <w:ind w:firstLine="0"/>
        <w:jc w:val="left"/>
      </w:pPr>
      <w:r>
        <w:t>(See Instructions on Reverse)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97"/>
        <w:gridCol w:w="2312"/>
        <w:gridCol w:w="225"/>
        <w:gridCol w:w="1703"/>
        <w:gridCol w:w="1626"/>
      </w:tblGrid>
      <w:tr w:rsidR="00720AE3" w14:paraId="5EABBB2A" w14:textId="77777777">
        <w:tblPrEx>
          <w:tblCellMar>
            <w:top w:w="0" w:type="dxa"/>
            <w:bottom w:w="0" w:type="dxa"/>
          </w:tblCellMar>
        </w:tblPrEx>
        <w:trPr>
          <w:trHeight w:hRule="exact" w:val="384"/>
        </w:trPr>
        <w:tc>
          <w:tcPr>
            <w:tcW w:w="3434" w:type="dxa"/>
            <w:gridSpan w:val="3"/>
            <w:tcBorders>
              <w:top w:val="single" w:sz="4" w:space="0" w:color="auto"/>
              <w:left w:val="single" w:sz="4" w:space="0" w:color="auto"/>
            </w:tcBorders>
            <w:shd w:val="clear" w:color="auto" w:fill="FFFFFF"/>
          </w:tcPr>
          <w:p w14:paraId="5B1D76C1" w14:textId="77777777" w:rsidR="00720AE3" w:rsidRDefault="00000000">
            <w:pPr>
              <w:pStyle w:val="Bodytext20"/>
              <w:framePr w:w="6762" w:h="4950" w:wrap="none" w:vAnchor="page" w:hAnchor="page" w:x="8368" w:y="1836"/>
              <w:shd w:val="clear" w:color="auto" w:fill="auto"/>
              <w:spacing w:after="0" w:line="110" w:lineRule="exact"/>
              <w:ind w:firstLine="0"/>
            </w:pPr>
            <w:r>
              <w:rPr>
                <w:rStyle w:val="Bodytext25pt"/>
              </w:rPr>
              <w:t>13. Publication Title</w:t>
            </w:r>
          </w:p>
          <w:p w14:paraId="1461B424" w14:textId="77777777" w:rsidR="00720AE3" w:rsidRDefault="00000000">
            <w:pPr>
              <w:pStyle w:val="Bodytext20"/>
              <w:framePr w:w="6762" w:h="4950" w:wrap="none" w:vAnchor="page" w:hAnchor="page" w:x="8368" w:y="1836"/>
              <w:shd w:val="clear" w:color="auto" w:fill="auto"/>
              <w:spacing w:after="0" w:line="148" w:lineRule="exact"/>
              <w:ind w:left="200" w:firstLine="0"/>
            </w:pPr>
            <w:r>
              <w:rPr>
                <w:rStyle w:val="Bodytext2CourierNew"/>
              </w:rPr>
              <w:t>KEYNOTES</w:t>
            </w:r>
          </w:p>
        </w:tc>
        <w:tc>
          <w:tcPr>
            <w:tcW w:w="3329" w:type="dxa"/>
            <w:gridSpan w:val="2"/>
            <w:tcBorders>
              <w:top w:val="single" w:sz="4" w:space="0" w:color="auto"/>
              <w:left w:val="single" w:sz="4" w:space="0" w:color="auto"/>
              <w:right w:val="single" w:sz="4" w:space="0" w:color="auto"/>
            </w:tcBorders>
            <w:shd w:val="clear" w:color="auto" w:fill="FFFFFF"/>
          </w:tcPr>
          <w:p w14:paraId="03487D62" w14:textId="77777777" w:rsidR="00720AE3" w:rsidRDefault="00000000">
            <w:pPr>
              <w:pStyle w:val="Bodytext20"/>
              <w:framePr w:w="6762" w:h="4950" w:wrap="none" w:vAnchor="page" w:hAnchor="page" w:x="8368" w:y="1836"/>
              <w:shd w:val="clear" w:color="auto" w:fill="auto"/>
              <w:spacing w:after="0" w:line="110" w:lineRule="exact"/>
              <w:ind w:firstLine="0"/>
            </w:pPr>
            <w:r>
              <w:rPr>
                <w:rStyle w:val="Bodytext25pt"/>
              </w:rPr>
              <w:t>14. Issue Date for Circulation Data Below</w:t>
            </w:r>
          </w:p>
          <w:p w14:paraId="0EFEC3D7" w14:textId="77777777" w:rsidR="00720AE3" w:rsidRDefault="00000000">
            <w:pPr>
              <w:pStyle w:val="Bodytext20"/>
              <w:framePr w:w="6762" w:h="4950" w:wrap="none" w:vAnchor="page" w:hAnchor="page" w:x="8368" w:y="1836"/>
              <w:shd w:val="clear" w:color="auto" w:fill="auto"/>
              <w:spacing w:after="0" w:line="148" w:lineRule="exact"/>
              <w:ind w:left="240" w:firstLine="0"/>
            </w:pPr>
            <w:r>
              <w:rPr>
                <w:rStyle w:val="Bodytext2CourierNew"/>
              </w:rPr>
              <w:t>October '98</w:t>
            </w:r>
          </w:p>
        </w:tc>
      </w:tr>
      <w:tr w:rsidR="00720AE3" w14:paraId="7749BFDF" w14:textId="77777777">
        <w:tblPrEx>
          <w:tblCellMar>
            <w:top w:w="0" w:type="dxa"/>
            <w:bottom w:w="0" w:type="dxa"/>
          </w:tblCellMar>
        </w:tblPrEx>
        <w:trPr>
          <w:trHeight w:hRule="exact" w:val="273"/>
        </w:trPr>
        <w:tc>
          <w:tcPr>
            <w:tcW w:w="897" w:type="dxa"/>
            <w:tcBorders>
              <w:top w:val="single" w:sz="4" w:space="0" w:color="auto"/>
              <w:left w:val="single" w:sz="4" w:space="0" w:color="auto"/>
            </w:tcBorders>
            <w:shd w:val="clear" w:color="auto" w:fill="FFFFFF"/>
          </w:tcPr>
          <w:p w14:paraId="7D38239B" w14:textId="77777777" w:rsidR="00720AE3" w:rsidRDefault="00000000">
            <w:pPr>
              <w:pStyle w:val="Bodytext20"/>
              <w:framePr w:w="6762" w:h="4950" w:wrap="none" w:vAnchor="page" w:hAnchor="page" w:x="8368" w:y="1836"/>
              <w:shd w:val="clear" w:color="auto" w:fill="auto"/>
              <w:spacing w:after="0" w:line="110" w:lineRule="exact"/>
              <w:ind w:firstLine="0"/>
            </w:pPr>
            <w:r>
              <w:rPr>
                <w:rStyle w:val="Bodytext25pt"/>
              </w:rPr>
              <w:t>15.</w:t>
            </w:r>
          </w:p>
        </w:tc>
        <w:tc>
          <w:tcPr>
            <w:tcW w:w="2312" w:type="dxa"/>
            <w:tcBorders>
              <w:top w:val="single" w:sz="4" w:space="0" w:color="auto"/>
              <w:left w:val="single" w:sz="4" w:space="0" w:color="auto"/>
            </w:tcBorders>
            <w:shd w:val="clear" w:color="auto" w:fill="FFFFFF"/>
            <w:vAlign w:val="center"/>
          </w:tcPr>
          <w:p w14:paraId="6DBAD9FB" w14:textId="77777777" w:rsidR="00720AE3" w:rsidRDefault="00000000">
            <w:pPr>
              <w:pStyle w:val="Bodytext20"/>
              <w:framePr w:w="6762" w:h="4950" w:wrap="none" w:vAnchor="page" w:hAnchor="page" w:x="8368" w:y="1836"/>
              <w:shd w:val="clear" w:color="auto" w:fill="auto"/>
              <w:spacing w:after="0" w:line="110" w:lineRule="exact"/>
              <w:ind w:firstLine="0"/>
            </w:pPr>
            <w:r>
              <w:rPr>
                <w:rStyle w:val="Bodytext25pt"/>
              </w:rPr>
              <w:t>Extent and Nature of Circulation</w:t>
            </w:r>
          </w:p>
        </w:tc>
        <w:tc>
          <w:tcPr>
            <w:tcW w:w="225" w:type="dxa"/>
            <w:tcBorders>
              <w:top w:val="single" w:sz="4" w:space="0" w:color="auto"/>
              <w:left w:val="single" w:sz="4" w:space="0" w:color="auto"/>
            </w:tcBorders>
            <w:shd w:val="clear" w:color="auto" w:fill="FFFFFF"/>
          </w:tcPr>
          <w:p w14:paraId="344968F2" w14:textId="77777777" w:rsidR="00720AE3" w:rsidRDefault="00720AE3">
            <w:pPr>
              <w:framePr w:w="6762" w:h="4950" w:wrap="none" w:vAnchor="page" w:hAnchor="page" w:x="8368" w:y="1836"/>
              <w:rPr>
                <w:sz w:val="10"/>
                <w:szCs w:val="10"/>
              </w:rPr>
            </w:pPr>
          </w:p>
        </w:tc>
        <w:tc>
          <w:tcPr>
            <w:tcW w:w="1703" w:type="dxa"/>
            <w:tcBorders>
              <w:top w:val="single" w:sz="4" w:space="0" w:color="auto"/>
              <w:left w:val="single" w:sz="4" w:space="0" w:color="auto"/>
            </w:tcBorders>
            <w:shd w:val="clear" w:color="auto" w:fill="FFFFFF"/>
            <w:vAlign w:val="bottom"/>
          </w:tcPr>
          <w:p w14:paraId="7F4BE201" w14:textId="77777777" w:rsidR="00720AE3" w:rsidRDefault="00000000">
            <w:pPr>
              <w:pStyle w:val="Bodytext20"/>
              <w:framePr w:w="6762" w:h="4950" w:wrap="none" w:vAnchor="page" w:hAnchor="page" w:x="8368" w:y="1836"/>
              <w:shd w:val="clear" w:color="auto" w:fill="auto"/>
              <w:spacing w:after="0" w:line="104" w:lineRule="exact"/>
              <w:ind w:firstLine="0"/>
              <w:jc w:val="both"/>
            </w:pPr>
            <w:r>
              <w:rPr>
                <w:rStyle w:val="Bodytext25pt"/>
              </w:rPr>
              <w:t>Average No. Copies Each Issue During Preceding 12 Months</w:t>
            </w:r>
          </w:p>
        </w:tc>
        <w:tc>
          <w:tcPr>
            <w:tcW w:w="1626" w:type="dxa"/>
            <w:tcBorders>
              <w:top w:val="single" w:sz="4" w:space="0" w:color="auto"/>
              <w:left w:val="single" w:sz="4" w:space="0" w:color="auto"/>
              <w:right w:val="single" w:sz="4" w:space="0" w:color="auto"/>
            </w:tcBorders>
            <w:shd w:val="clear" w:color="auto" w:fill="FFFFFF"/>
            <w:vAlign w:val="bottom"/>
          </w:tcPr>
          <w:p w14:paraId="1D2A3541" w14:textId="77777777" w:rsidR="00720AE3" w:rsidRDefault="00000000">
            <w:pPr>
              <w:pStyle w:val="Bodytext20"/>
              <w:framePr w:w="6762" w:h="4950" w:wrap="none" w:vAnchor="page" w:hAnchor="page" w:x="8368" w:y="1836"/>
              <w:shd w:val="clear" w:color="auto" w:fill="auto"/>
              <w:spacing w:after="0" w:line="104" w:lineRule="exact"/>
              <w:ind w:firstLine="0"/>
              <w:jc w:val="both"/>
            </w:pPr>
            <w:r>
              <w:rPr>
                <w:rStyle w:val="Bodytext25pt"/>
              </w:rPr>
              <w:t>Actual No. Copies of Single Issue Published Nearest to Filing Date</w:t>
            </w:r>
          </w:p>
        </w:tc>
      </w:tr>
      <w:tr w:rsidR="00720AE3" w14:paraId="40AD944D" w14:textId="77777777">
        <w:tblPrEx>
          <w:tblCellMar>
            <w:top w:w="0" w:type="dxa"/>
            <w:bottom w:w="0" w:type="dxa"/>
          </w:tblCellMar>
        </w:tblPrEx>
        <w:trPr>
          <w:trHeight w:hRule="exact" w:val="355"/>
        </w:trPr>
        <w:tc>
          <w:tcPr>
            <w:tcW w:w="3434" w:type="dxa"/>
            <w:gridSpan w:val="3"/>
            <w:tcBorders>
              <w:top w:val="single" w:sz="4" w:space="0" w:color="auto"/>
              <w:left w:val="single" w:sz="4" w:space="0" w:color="auto"/>
            </w:tcBorders>
            <w:shd w:val="clear" w:color="auto" w:fill="FFFFFF"/>
            <w:vAlign w:val="center"/>
          </w:tcPr>
          <w:p w14:paraId="6352D63B" w14:textId="77777777" w:rsidR="00720AE3" w:rsidRDefault="00000000">
            <w:pPr>
              <w:pStyle w:val="Bodytext20"/>
              <w:framePr w:w="6762" w:h="4950" w:wrap="none" w:vAnchor="page" w:hAnchor="page" w:x="8368" w:y="1836"/>
              <w:shd w:val="clear" w:color="auto" w:fill="auto"/>
              <w:spacing w:after="0" w:line="110" w:lineRule="exact"/>
              <w:ind w:firstLine="0"/>
            </w:pPr>
            <w:r>
              <w:rPr>
                <w:rStyle w:val="Bodytext25pt"/>
              </w:rPr>
              <w:t xml:space="preserve">a. Total Number of Copies </w:t>
            </w:r>
            <w:r>
              <w:rPr>
                <w:rStyle w:val="Bodytext2Arial3"/>
              </w:rPr>
              <w:t>(Net press run)</w:t>
            </w:r>
          </w:p>
        </w:tc>
        <w:tc>
          <w:tcPr>
            <w:tcW w:w="1703" w:type="dxa"/>
            <w:tcBorders>
              <w:top w:val="single" w:sz="4" w:space="0" w:color="auto"/>
              <w:left w:val="single" w:sz="4" w:space="0" w:color="auto"/>
            </w:tcBorders>
            <w:shd w:val="clear" w:color="auto" w:fill="FFFFFF"/>
            <w:vAlign w:val="center"/>
          </w:tcPr>
          <w:p w14:paraId="7BF177F6" w14:textId="77777777" w:rsidR="00720AE3" w:rsidRDefault="00000000">
            <w:pPr>
              <w:pStyle w:val="Bodytext20"/>
              <w:framePr w:w="6762" w:h="4950" w:wrap="none" w:vAnchor="page" w:hAnchor="page" w:x="8368" w:y="1836"/>
              <w:shd w:val="clear" w:color="auto" w:fill="auto"/>
              <w:spacing w:after="0" w:line="148" w:lineRule="exact"/>
              <w:ind w:left="380" w:firstLine="0"/>
            </w:pPr>
            <w:r>
              <w:rPr>
                <w:rStyle w:val="Bodytext2CourierNew"/>
              </w:rPr>
              <w:t>9500</w:t>
            </w:r>
          </w:p>
        </w:tc>
        <w:tc>
          <w:tcPr>
            <w:tcW w:w="1626" w:type="dxa"/>
            <w:tcBorders>
              <w:top w:val="single" w:sz="4" w:space="0" w:color="auto"/>
              <w:left w:val="single" w:sz="4" w:space="0" w:color="auto"/>
              <w:right w:val="single" w:sz="4" w:space="0" w:color="auto"/>
            </w:tcBorders>
            <w:shd w:val="clear" w:color="auto" w:fill="FFFFFF"/>
            <w:vAlign w:val="center"/>
          </w:tcPr>
          <w:p w14:paraId="79941319" w14:textId="77777777" w:rsidR="00720AE3" w:rsidRDefault="00000000">
            <w:pPr>
              <w:pStyle w:val="Bodytext20"/>
              <w:framePr w:w="6762" w:h="4950" w:wrap="none" w:vAnchor="page" w:hAnchor="page" w:x="8368" w:y="1836"/>
              <w:shd w:val="clear" w:color="auto" w:fill="auto"/>
              <w:spacing w:after="0" w:line="148" w:lineRule="exact"/>
              <w:ind w:left="440" w:firstLine="0"/>
            </w:pPr>
            <w:r>
              <w:rPr>
                <w:rStyle w:val="Bodytext2CourierNew"/>
              </w:rPr>
              <w:t>9500</w:t>
            </w:r>
          </w:p>
        </w:tc>
      </w:tr>
      <w:tr w:rsidR="00720AE3" w14:paraId="799F8047" w14:textId="77777777">
        <w:tblPrEx>
          <w:tblCellMar>
            <w:top w:w="0" w:type="dxa"/>
            <w:bottom w:w="0" w:type="dxa"/>
          </w:tblCellMar>
        </w:tblPrEx>
        <w:trPr>
          <w:trHeight w:hRule="exact" w:val="364"/>
        </w:trPr>
        <w:tc>
          <w:tcPr>
            <w:tcW w:w="897" w:type="dxa"/>
            <w:vMerge w:val="restart"/>
            <w:tcBorders>
              <w:top w:val="single" w:sz="4" w:space="0" w:color="auto"/>
              <w:left w:val="single" w:sz="4" w:space="0" w:color="auto"/>
            </w:tcBorders>
            <w:shd w:val="clear" w:color="auto" w:fill="FFFFFF"/>
            <w:vAlign w:val="center"/>
          </w:tcPr>
          <w:p w14:paraId="5E1F2F4E" w14:textId="77777777" w:rsidR="00720AE3" w:rsidRDefault="00000000">
            <w:pPr>
              <w:pStyle w:val="Bodytext20"/>
              <w:framePr w:w="6762" w:h="4950" w:wrap="none" w:vAnchor="page" w:hAnchor="page" w:x="8368" w:y="1836"/>
              <w:shd w:val="clear" w:color="auto" w:fill="auto"/>
              <w:spacing w:after="0" w:line="108" w:lineRule="exact"/>
              <w:ind w:hanging="200"/>
              <w:jc w:val="both"/>
            </w:pPr>
            <w:r>
              <w:rPr>
                <w:rStyle w:val="Bodytext25pt"/>
              </w:rPr>
              <w:t>b. Paid and/or Requested Circulation</w:t>
            </w:r>
          </w:p>
        </w:tc>
        <w:tc>
          <w:tcPr>
            <w:tcW w:w="2537" w:type="dxa"/>
            <w:gridSpan w:val="2"/>
            <w:tcBorders>
              <w:top w:val="single" w:sz="4" w:space="0" w:color="auto"/>
              <w:left w:val="single" w:sz="4" w:space="0" w:color="auto"/>
            </w:tcBorders>
            <w:shd w:val="clear" w:color="auto" w:fill="FFFFFF"/>
            <w:vAlign w:val="center"/>
          </w:tcPr>
          <w:p w14:paraId="6D669B4D" w14:textId="77777777" w:rsidR="00720AE3" w:rsidRDefault="00000000">
            <w:pPr>
              <w:pStyle w:val="Bodytext20"/>
              <w:framePr w:w="6762" w:h="4950" w:wrap="none" w:vAnchor="page" w:hAnchor="page" w:x="8368" w:y="1836"/>
              <w:shd w:val="clear" w:color="auto" w:fill="auto"/>
              <w:spacing w:after="0" w:line="103" w:lineRule="exact"/>
              <w:ind w:left="220" w:hanging="220"/>
            </w:pPr>
            <w:r>
              <w:rPr>
                <w:rStyle w:val="Bodytext25pt"/>
              </w:rPr>
              <w:t xml:space="preserve">(1) Sales Through Dealers and Carriers, Street Vendors, and Counter Sales </w:t>
            </w:r>
            <w:r>
              <w:rPr>
                <w:rStyle w:val="Bodytext2Arial3"/>
              </w:rPr>
              <w:t>(Not mailed)</w:t>
            </w:r>
          </w:p>
        </w:tc>
        <w:tc>
          <w:tcPr>
            <w:tcW w:w="1703" w:type="dxa"/>
            <w:tcBorders>
              <w:top w:val="single" w:sz="4" w:space="0" w:color="auto"/>
              <w:left w:val="single" w:sz="4" w:space="0" w:color="auto"/>
            </w:tcBorders>
            <w:shd w:val="clear" w:color="auto" w:fill="FFFFFF"/>
            <w:vAlign w:val="bottom"/>
          </w:tcPr>
          <w:p w14:paraId="1460BC41" w14:textId="77777777" w:rsidR="00720AE3" w:rsidRDefault="00000000">
            <w:pPr>
              <w:pStyle w:val="Bodytext20"/>
              <w:framePr w:w="6762" w:h="4950" w:wrap="none" w:vAnchor="page" w:hAnchor="page" w:x="8368" w:y="1836"/>
              <w:shd w:val="clear" w:color="auto" w:fill="auto"/>
              <w:spacing w:after="0" w:line="90" w:lineRule="exact"/>
              <w:ind w:left="520" w:firstLine="0"/>
            </w:pPr>
            <w:r>
              <w:rPr>
                <w:rStyle w:val="Bodytext2Arial3"/>
              </w:rPr>
              <w:t>0</w:t>
            </w:r>
          </w:p>
        </w:tc>
        <w:tc>
          <w:tcPr>
            <w:tcW w:w="1626" w:type="dxa"/>
            <w:tcBorders>
              <w:top w:val="single" w:sz="4" w:space="0" w:color="auto"/>
              <w:left w:val="single" w:sz="4" w:space="0" w:color="auto"/>
              <w:right w:val="single" w:sz="4" w:space="0" w:color="auto"/>
            </w:tcBorders>
            <w:shd w:val="clear" w:color="auto" w:fill="FFFFFF"/>
            <w:vAlign w:val="bottom"/>
          </w:tcPr>
          <w:p w14:paraId="5E22D703" w14:textId="77777777" w:rsidR="00720AE3" w:rsidRDefault="00000000">
            <w:pPr>
              <w:pStyle w:val="Bodytext20"/>
              <w:framePr w:w="6762" w:h="4950" w:wrap="none" w:vAnchor="page" w:hAnchor="page" w:x="8368" w:y="1836"/>
              <w:shd w:val="clear" w:color="auto" w:fill="auto"/>
              <w:spacing w:after="0" w:line="90" w:lineRule="exact"/>
              <w:ind w:left="520" w:firstLine="0"/>
            </w:pPr>
            <w:r>
              <w:rPr>
                <w:rStyle w:val="Bodytext2Arial3"/>
              </w:rPr>
              <w:t>0</w:t>
            </w:r>
          </w:p>
        </w:tc>
      </w:tr>
      <w:tr w:rsidR="00720AE3" w14:paraId="736B9F06" w14:textId="77777777">
        <w:tblPrEx>
          <w:tblCellMar>
            <w:top w:w="0" w:type="dxa"/>
            <w:bottom w:w="0" w:type="dxa"/>
          </w:tblCellMar>
        </w:tblPrEx>
        <w:trPr>
          <w:trHeight w:hRule="exact" w:val="350"/>
        </w:trPr>
        <w:tc>
          <w:tcPr>
            <w:tcW w:w="897" w:type="dxa"/>
            <w:vMerge/>
            <w:tcBorders>
              <w:left w:val="single" w:sz="4" w:space="0" w:color="auto"/>
            </w:tcBorders>
            <w:shd w:val="clear" w:color="auto" w:fill="FFFFFF"/>
            <w:vAlign w:val="center"/>
          </w:tcPr>
          <w:p w14:paraId="77091D19" w14:textId="77777777" w:rsidR="00720AE3" w:rsidRDefault="00720AE3">
            <w:pPr>
              <w:framePr w:w="6762" w:h="4950" w:wrap="none" w:vAnchor="page" w:hAnchor="page" w:x="8368" w:y="1836"/>
            </w:pPr>
          </w:p>
        </w:tc>
        <w:tc>
          <w:tcPr>
            <w:tcW w:w="2537" w:type="dxa"/>
            <w:gridSpan w:val="2"/>
            <w:tcBorders>
              <w:top w:val="single" w:sz="4" w:space="0" w:color="auto"/>
              <w:left w:val="single" w:sz="4" w:space="0" w:color="auto"/>
            </w:tcBorders>
            <w:shd w:val="clear" w:color="auto" w:fill="FFFFFF"/>
            <w:vAlign w:val="center"/>
          </w:tcPr>
          <w:p w14:paraId="33AE4B48" w14:textId="77777777" w:rsidR="00720AE3" w:rsidRDefault="00000000">
            <w:pPr>
              <w:pStyle w:val="Bodytext20"/>
              <w:framePr w:w="6762" w:h="4950" w:wrap="none" w:vAnchor="page" w:hAnchor="page" w:x="8368" w:y="1836"/>
              <w:shd w:val="clear" w:color="auto" w:fill="auto"/>
              <w:spacing w:after="0" w:line="104" w:lineRule="exact"/>
              <w:ind w:left="220" w:hanging="220"/>
            </w:pPr>
            <w:r>
              <w:rPr>
                <w:rStyle w:val="Bodytext25pt"/>
              </w:rPr>
              <w:t xml:space="preserve">(2) Paid or Requested Mail Subscriptions </w:t>
            </w:r>
            <w:r>
              <w:rPr>
                <w:rStyle w:val="Bodytext2Arial3"/>
              </w:rPr>
              <w:t>(Include advertiser's proof copies and exchange copies)</w:t>
            </w:r>
          </w:p>
        </w:tc>
        <w:tc>
          <w:tcPr>
            <w:tcW w:w="1703" w:type="dxa"/>
            <w:tcBorders>
              <w:top w:val="single" w:sz="4" w:space="0" w:color="auto"/>
              <w:left w:val="single" w:sz="4" w:space="0" w:color="auto"/>
            </w:tcBorders>
            <w:shd w:val="clear" w:color="auto" w:fill="FFFFFF"/>
            <w:vAlign w:val="center"/>
          </w:tcPr>
          <w:p w14:paraId="408AE518" w14:textId="77777777" w:rsidR="00720AE3" w:rsidRDefault="00000000">
            <w:pPr>
              <w:pStyle w:val="Bodytext20"/>
              <w:framePr w:w="6762" w:h="4950" w:wrap="none" w:vAnchor="page" w:hAnchor="page" w:x="8368" w:y="1836"/>
              <w:shd w:val="clear" w:color="auto" w:fill="auto"/>
              <w:spacing w:after="0" w:line="148" w:lineRule="exact"/>
              <w:ind w:left="380" w:firstLine="0"/>
            </w:pPr>
            <w:r>
              <w:rPr>
                <w:rStyle w:val="Bodytext2CourierNew"/>
              </w:rPr>
              <w:t>8500</w:t>
            </w:r>
          </w:p>
        </w:tc>
        <w:tc>
          <w:tcPr>
            <w:tcW w:w="1626" w:type="dxa"/>
            <w:tcBorders>
              <w:top w:val="single" w:sz="4" w:space="0" w:color="auto"/>
              <w:left w:val="single" w:sz="4" w:space="0" w:color="auto"/>
              <w:right w:val="single" w:sz="4" w:space="0" w:color="auto"/>
            </w:tcBorders>
            <w:shd w:val="clear" w:color="auto" w:fill="FFFFFF"/>
            <w:vAlign w:val="center"/>
          </w:tcPr>
          <w:p w14:paraId="2B839EB0" w14:textId="77777777" w:rsidR="00720AE3" w:rsidRDefault="00000000">
            <w:pPr>
              <w:pStyle w:val="Bodytext20"/>
              <w:framePr w:w="6762" w:h="4950" w:wrap="none" w:vAnchor="page" w:hAnchor="page" w:x="8368" w:y="1836"/>
              <w:shd w:val="clear" w:color="auto" w:fill="auto"/>
              <w:spacing w:after="0" w:line="148" w:lineRule="exact"/>
              <w:ind w:right="960" w:firstLine="0"/>
              <w:jc w:val="right"/>
            </w:pPr>
            <w:r>
              <w:rPr>
                <w:rStyle w:val="Bodytext2CourierNew"/>
              </w:rPr>
              <w:t>8347</w:t>
            </w:r>
          </w:p>
        </w:tc>
      </w:tr>
      <w:tr w:rsidR="00720AE3" w14:paraId="110ADF79" w14:textId="77777777">
        <w:tblPrEx>
          <w:tblCellMar>
            <w:top w:w="0" w:type="dxa"/>
            <w:bottom w:w="0" w:type="dxa"/>
          </w:tblCellMar>
        </w:tblPrEx>
        <w:trPr>
          <w:trHeight w:hRule="exact" w:val="355"/>
        </w:trPr>
        <w:tc>
          <w:tcPr>
            <w:tcW w:w="3209" w:type="dxa"/>
            <w:gridSpan w:val="2"/>
            <w:tcBorders>
              <w:top w:val="single" w:sz="4" w:space="0" w:color="auto"/>
              <w:left w:val="single" w:sz="4" w:space="0" w:color="auto"/>
            </w:tcBorders>
            <w:shd w:val="clear" w:color="auto" w:fill="FFFFFF"/>
            <w:vAlign w:val="center"/>
          </w:tcPr>
          <w:p w14:paraId="02C0A843" w14:textId="77777777" w:rsidR="00720AE3" w:rsidRDefault="00000000">
            <w:pPr>
              <w:pStyle w:val="Bodytext20"/>
              <w:framePr w:w="6762" w:h="4950" w:wrap="none" w:vAnchor="page" w:hAnchor="page" w:x="8368" w:y="1836"/>
              <w:shd w:val="clear" w:color="auto" w:fill="auto"/>
              <w:spacing w:after="0" w:line="108" w:lineRule="exact"/>
              <w:ind w:left="220" w:hanging="220"/>
            </w:pPr>
            <w:r>
              <w:rPr>
                <w:rStyle w:val="Bodytext25pt"/>
              </w:rPr>
              <w:t xml:space="preserve">c. Total Paid and/or Requested Circulation </w:t>
            </w:r>
            <w:r>
              <w:rPr>
                <w:rStyle w:val="Bodytext2Arial3"/>
              </w:rPr>
              <w:t>(Sum of 15b(1) and 15b(2))</w:t>
            </w:r>
          </w:p>
        </w:tc>
        <w:tc>
          <w:tcPr>
            <w:tcW w:w="225" w:type="dxa"/>
            <w:tcBorders>
              <w:top w:val="single" w:sz="4" w:space="0" w:color="auto"/>
              <w:left w:val="single" w:sz="4" w:space="0" w:color="auto"/>
            </w:tcBorders>
            <w:shd w:val="clear" w:color="auto" w:fill="FFFFFF"/>
            <w:vAlign w:val="center"/>
          </w:tcPr>
          <w:p w14:paraId="3403C837" w14:textId="77777777" w:rsidR="00720AE3" w:rsidRDefault="00000000">
            <w:pPr>
              <w:pStyle w:val="Bodytext20"/>
              <w:framePr w:w="6762" w:h="4950" w:wrap="none" w:vAnchor="page" w:hAnchor="page" w:x="8368" w:y="1836"/>
              <w:shd w:val="clear" w:color="auto" w:fill="auto"/>
              <w:spacing w:after="0" w:line="148" w:lineRule="exact"/>
              <w:ind w:firstLine="0"/>
            </w:pPr>
            <w:r>
              <w:rPr>
                <w:rStyle w:val="Bodytext2CourierNew"/>
              </w:rPr>
              <w:t>►</w:t>
            </w:r>
          </w:p>
        </w:tc>
        <w:tc>
          <w:tcPr>
            <w:tcW w:w="1703" w:type="dxa"/>
            <w:tcBorders>
              <w:top w:val="single" w:sz="4" w:space="0" w:color="auto"/>
              <w:left w:val="single" w:sz="4" w:space="0" w:color="auto"/>
            </w:tcBorders>
            <w:shd w:val="clear" w:color="auto" w:fill="FFFFFF"/>
            <w:vAlign w:val="center"/>
          </w:tcPr>
          <w:p w14:paraId="1024B077" w14:textId="77777777" w:rsidR="00720AE3" w:rsidRDefault="00000000">
            <w:pPr>
              <w:pStyle w:val="Bodytext20"/>
              <w:framePr w:w="6762" w:h="4950" w:wrap="none" w:vAnchor="page" w:hAnchor="page" w:x="8368" w:y="1836"/>
              <w:shd w:val="clear" w:color="auto" w:fill="auto"/>
              <w:spacing w:after="0" w:line="148" w:lineRule="exact"/>
              <w:ind w:left="380" w:firstLine="0"/>
            </w:pPr>
            <w:r>
              <w:rPr>
                <w:rStyle w:val="Bodytext2CourierNew"/>
              </w:rPr>
              <w:t>8500</w:t>
            </w:r>
          </w:p>
        </w:tc>
        <w:tc>
          <w:tcPr>
            <w:tcW w:w="1626" w:type="dxa"/>
            <w:tcBorders>
              <w:top w:val="single" w:sz="4" w:space="0" w:color="auto"/>
              <w:left w:val="single" w:sz="4" w:space="0" w:color="auto"/>
              <w:right w:val="single" w:sz="4" w:space="0" w:color="auto"/>
            </w:tcBorders>
            <w:shd w:val="clear" w:color="auto" w:fill="FFFFFF"/>
            <w:vAlign w:val="bottom"/>
          </w:tcPr>
          <w:p w14:paraId="6A927E79" w14:textId="77777777" w:rsidR="00720AE3" w:rsidRDefault="00000000">
            <w:pPr>
              <w:pStyle w:val="Bodytext20"/>
              <w:framePr w:w="6762" w:h="4950" w:wrap="none" w:vAnchor="page" w:hAnchor="page" w:x="8368" w:y="1836"/>
              <w:shd w:val="clear" w:color="auto" w:fill="auto"/>
              <w:spacing w:after="0" w:line="148" w:lineRule="exact"/>
              <w:ind w:right="960" w:firstLine="0"/>
              <w:jc w:val="right"/>
            </w:pPr>
            <w:r>
              <w:rPr>
                <w:rStyle w:val="Bodytext2CourierNew"/>
              </w:rPr>
              <w:t>8347</w:t>
            </w:r>
          </w:p>
        </w:tc>
      </w:tr>
      <w:tr w:rsidR="00720AE3" w14:paraId="5E62C05E" w14:textId="77777777">
        <w:tblPrEx>
          <w:tblCellMar>
            <w:top w:w="0" w:type="dxa"/>
            <w:bottom w:w="0" w:type="dxa"/>
          </w:tblCellMar>
        </w:tblPrEx>
        <w:trPr>
          <w:trHeight w:hRule="exact" w:val="360"/>
        </w:trPr>
        <w:tc>
          <w:tcPr>
            <w:tcW w:w="3434" w:type="dxa"/>
            <w:gridSpan w:val="3"/>
            <w:tcBorders>
              <w:top w:val="single" w:sz="4" w:space="0" w:color="auto"/>
              <w:left w:val="single" w:sz="4" w:space="0" w:color="auto"/>
            </w:tcBorders>
            <w:shd w:val="clear" w:color="auto" w:fill="FFFFFF"/>
            <w:vAlign w:val="center"/>
          </w:tcPr>
          <w:p w14:paraId="692BCD91" w14:textId="77777777" w:rsidR="00720AE3" w:rsidRDefault="00000000">
            <w:pPr>
              <w:pStyle w:val="Bodytext20"/>
              <w:framePr w:w="6762" w:h="4950" w:wrap="none" w:vAnchor="page" w:hAnchor="page" w:x="8368" w:y="1836"/>
              <w:shd w:val="clear" w:color="auto" w:fill="auto"/>
              <w:spacing w:after="0" w:line="110" w:lineRule="exact"/>
              <w:ind w:left="200" w:hanging="200"/>
            </w:pPr>
            <w:r>
              <w:rPr>
                <w:rStyle w:val="Bodytext25pt"/>
              </w:rPr>
              <w:t xml:space="preserve">d. Free Distribution by Mail </w:t>
            </w:r>
            <w:r>
              <w:rPr>
                <w:rStyle w:val="Bodytext2Arial3"/>
              </w:rPr>
              <w:t>(Samples, complimentary, and other free)</w:t>
            </w:r>
          </w:p>
        </w:tc>
        <w:tc>
          <w:tcPr>
            <w:tcW w:w="1703" w:type="dxa"/>
            <w:tcBorders>
              <w:top w:val="single" w:sz="4" w:space="0" w:color="auto"/>
              <w:left w:val="single" w:sz="4" w:space="0" w:color="auto"/>
            </w:tcBorders>
            <w:shd w:val="clear" w:color="auto" w:fill="FFFFFF"/>
            <w:vAlign w:val="center"/>
          </w:tcPr>
          <w:p w14:paraId="507A1EBF" w14:textId="77777777" w:rsidR="00720AE3" w:rsidRDefault="00000000">
            <w:pPr>
              <w:pStyle w:val="Bodytext20"/>
              <w:framePr w:w="6762" w:h="4950" w:wrap="none" w:vAnchor="page" w:hAnchor="page" w:x="8368" w:y="1836"/>
              <w:shd w:val="clear" w:color="auto" w:fill="auto"/>
              <w:spacing w:after="0" w:line="148" w:lineRule="exact"/>
              <w:ind w:left="380" w:firstLine="0"/>
            </w:pPr>
            <w:r>
              <w:rPr>
                <w:rStyle w:val="Bodytext2CourierNew"/>
              </w:rPr>
              <w:t>50</w:t>
            </w:r>
          </w:p>
        </w:tc>
        <w:tc>
          <w:tcPr>
            <w:tcW w:w="1626" w:type="dxa"/>
            <w:tcBorders>
              <w:top w:val="single" w:sz="4" w:space="0" w:color="auto"/>
              <w:left w:val="single" w:sz="4" w:space="0" w:color="auto"/>
              <w:right w:val="single" w:sz="4" w:space="0" w:color="auto"/>
            </w:tcBorders>
            <w:shd w:val="clear" w:color="auto" w:fill="FFFFFF"/>
            <w:vAlign w:val="center"/>
          </w:tcPr>
          <w:p w14:paraId="77FA74E0" w14:textId="77777777" w:rsidR="00720AE3" w:rsidRDefault="00000000">
            <w:pPr>
              <w:pStyle w:val="Bodytext20"/>
              <w:framePr w:w="6762" w:h="4950" w:wrap="none" w:vAnchor="page" w:hAnchor="page" w:x="8368" w:y="1836"/>
              <w:shd w:val="clear" w:color="auto" w:fill="auto"/>
              <w:spacing w:after="0" w:line="148" w:lineRule="exact"/>
              <w:ind w:left="440" w:firstLine="0"/>
            </w:pPr>
            <w:r>
              <w:rPr>
                <w:rStyle w:val="Bodytext2CourierNew"/>
              </w:rPr>
              <w:t>50</w:t>
            </w:r>
          </w:p>
        </w:tc>
      </w:tr>
      <w:tr w:rsidR="00720AE3" w14:paraId="003E8DDE" w14:textId="77777777">
        <w:tblPrEx>
          <w:tblCellMar>
            <w:top w:w="0" w:type="dxa"/>
            <w:bottom w:w="0" w:type="dxa"/>
          </w:tblCellMar>
        </w:tblPrEx>
        <w:trPr>
          <w:trHeight w:hRule="exact" w:val="350"/>
        </w:trPr>
        <w:tc>
          <w:tcPr>
            <w:tcW w:w="3434" w:type="dxa"/>
            <w:gridSpan w:val="3"/>
            <w:tcBorders>
              <w:top w:val="single" w:sz="4" w:space="0" w:color="auto"/>
              <w:left w:val="single" w:sz="4" w:space="0" w:color="auto"/>
            </w:tcBorders>
            <w:shd w:val="clear" w:color="auto" w:fill="FFFFFF"/>
            <w:vAlign w:val="center"/>
          </w:tcPr>
          <w:p w14:paraId="0D7AADE5" w14:textId="77777777" w:rsidR="00720AE3" w:rsidRDefault="00000000">
            <w:pPr>
              <w:pStyle w:val="Bodytext20"/>
              <w:framePr w:w="6762" w:h="4950" w:wrap="none" w:vAnchor="page" w:hAnchor="page" w:x="8368" w:y="1836"/>
              <w:shd w:val="clear" w:color="auto" w:fill="auto"/>
              <w:spacing w:after="0" w:line="110" w:lineRule="exact"/>
              <w:ind w:left="200" w:hanging="200"/>
            </w:pPr>
            <w:r>
              <w:rPr>
                <w:rStyle w:val="Bodytext25pt"/>
              </w:rPr>
              <w:t xml:space="preserve">e. Free Distribution Outside the Mail </w:t>
            </w:r>
            <w:r>
              <w:rPr>
                <w:rStyle w:val="Bodytext2Arial3"/>
              </w:rPr>
              <w:t>(Carriers or other means)</w:t>
            </w:r>
          </w:p>
        </w:tc>
        <w:tc>
          <w:tcPr>
            <w:tcW w:w="1703" w:type="dxa"/>
            <w:tcBorders>
              <w:top w:val="single" w:sz="4" w:space="0" w:color="auto"/>
              <w:left w:val="single" w:sz="4" w:space="0" w:color="auto"/>
            </w:tcBorders>
            <w:shd w:val="clear" w:color="auto" w:fill="FFFFFF"/>
            <w:vAlign w:val="center"/>
          </w:tcPr>
          <w:p w14:paraId="366DD234" w14:textId="77777777" w:rsidR="00720AE3" w:rsidRDefault="00000000">
            <w:pPr>
              <w:pStyle w:val="Bodytext20"/>
              <w:framePr w:w="6762" w:h="4950" w:wrap="none" w:vAnchor="page" w:hAnchor="page" w:x="8368" w:y="1836"/>
              <w:shd w:val="clear" w:color="auto" w:fill="auto"/>
              <w:spacing w:after="0" w:line="148" w:lineRule="exact"/>
              <w:ind w:left="380" w:firstLine="0"/>
            </w:pPr>
            <w:r>
              <w:rPr>
                <w:rStyle w:val="Bodytext2CourierNew"/>
              </w:rPr>
              <w:t>300</w:t>
            </w:r>
          </w:p>
        </w:tc>
        <w:tc>
          <w:tcPr>
            <w:tcW w:w="1626" w:type="dxa"/>
            <w:tcBorders>
              <w:top w:val="single" w:sz="4" w:space="0" w:color="auto"/>
              <w:left w:val="single" w:sz="4" w:space="0" w:color="auto"/>
              <w:right w:val="single" w:sz="4" w:space="0" w:color="auto"/>
            </w:tcBorders>
            <w:shd w:val="clear" w:color="auto" w:fill="FFFFFF"/>
            <w:vAlign w:val="center"/>
          </w:tcPr>
          <w:p w14:paraId="2E25EE95" w14:textId="77777777" w:rsidR="00720AE3" w:rsidRDefault="00000000">
            <w:pPr>
              <w:pStyle w:val="Bodytext20"/>
              <w:framePr w:w="6762" w:h="4950" w:wrap="none" w:vAnchor="page" w:hAnchor="page" w:x="8368" w:y="1836"/>
              <w:shd w:val="clear" w:color="auto" w:fill="auto"/>
              <w:spacing w:after="0" w:line="148" w:lineRule="exact"/>
              <w:ind w:right="960" w:firstLine="0"/>
              <w:jc w:val="right"/>
            </w:pPr>
            <w:r>
              <w:rPr>
                <w:rStyle w:val="Bodytext2CourierNew"/>
              </w:rPr>
              <w:t>400</w:t>
            </w:r>
          </w:p>
        </w:tc>
      </w:tr>
      <w:tr w:rsidR="00720AE3" w14:paraId="494C3335" w14:textId="77777777">
        <w:tblPrEx>
          <w:tblCellMar>
            <w:top w:w="0" w:type="dxa"/>
            <w:bottom w:w="0" w:type="dxa"/>
          </w:tblCellMar>
        </w:tblPrEx>
        <w:trPr>
          <w:trHeight w:hRule="exact" w:val="364"/>
        </w:trPr>
        <w:tc>
          <w:tcPr>
            <w:tcW w:w="3209" w:type="dxa"/>
            <w:gridSpan w:val="2"/>
            <w:tcBorders>
              <w:top w:val="single" w:sz="4" w:space="0" w:color="auto"/>
              <w:left w:val="single" w:sz="4" w:space="0" w:color="auto"/>
            </w:tcBorders>
            <w:shd w:val="clear" w:color="auto" w:fill="FFFFFF"/>
            <w:vAlign w:val="center"/>
          </w:tcPr>
          <w:p w14:paraId="7AD538EA" w14:textId="77777777" w:rsidR="00720AE3" w:rsidRDefault="00000000">
            <w:pPr>
              <w:pStyle w:val="Bodytext20"/>
              <w:framePr w:w="6762" w:h="4950" w:wrap="none" w:vAnchor="page" w:hAnchor="page" w:x="8368" w:y="1836"/>
              <w:shd w:val="clear" w:color="auto" w:fill="auto"/>
              <w:spacing w:after="0" w:line="110" w:lineRule="exact"/>
              <w:ind w:firstLine="0"/>
            </w:pPr>
            <w:r>
              <w:rPr>
                <w:rStyle w:val="Bodytext25pt"/>
              </w:rPr>
              <w:t xml:space="preserve">f. Total Free Distribution </w:t>
            </w:r>
            <w:r>
              <w:rPr>
                <w:rStyle w:val="Bodytext2Arial3"/>
              </w:rPr>
              <w:t>(Sum of ISd and 15e)</w:t>
            </w:r>
          </w:p>
        </w:tc>
        <w:tc>
          <w:tcPr>
            <w:tcW w:w="225" w:type="dxa"/>
            <w:tcBorders>
              <w:top w:val="single" w:sz="4" w:space="0" w:color="auto"/>
              <w:left w:val="single" w:sz="4" w:space="0" w:color="auto"/>
            </w:tcBorders>
            <w:shd w:val="clear" w:color="auto" w:fill="FFFFFF"/>
            <w:vAlign w:val="center"/>
          </w:tcPr>
          <w:p w14:paraId="60F55CD9" w14:textId="77777777" w:rsidR="00720AE3" w:rsidRDefault="00000000">
            <w:pPr>
              <w:pStyle w:val="Bodytext20"/>
              <w:framePr w:w="6762" w:h="4950" w:wrap="none" w:vAnchor="page" w:hAnchor="page" w:x="8368" w:y="1836"/>
              <w:shd w:val="clear" w:color="auto" w:fill="auto"/>
              <w:spacing w:after="0" w:line="148" w:lineRule="exact"/>
              <w:ind w:firstLine="0"/>
            </w:pPr>
            <w:r>
              <w:rPr>
                <w:rStyle w:val="Bodytext2CourierNew"/>
              </w:rPr>
              <w:t>►</w:t>
            </w:r>
          </w:p>
        </w:tc>
        <w:tc>
          <w:tcPr>
            <w:tcW w:w="1703" w:type="dxa"/>
            <w:tcBorders>
              <w:top w:val="single" w:sz="4" w:space="0" w:color="auto"/>
              <w:left w:val="single" w:sz="4" w:space="0" w:color="auto"/>
            </w:tcBorders>
            <w:shd w:val="clear" w:color="auto" w:fill="FFFFFF"/>
            <w:vAlign w:val="center"/>
          </w:tcPr>
          <w:p w14:paraId="3FF7D204" w14:textId="77777777" w:rsidR="00720AE3" w:rsidRDefault="00000000">
            <w:pPr>
              <w:pStyle w:val="Bodytext20"/>
              <w:framePr w:w="6762" w:h="4950" w:wrap="none" w:vAnchor="page" w:hAnchor="page" w:x="8368" w:y="1836"/>
              <w:shd w:val="clear" w:color="auto" w:fill="auto"/>
              <w:spacing w:after="0" w:line="148" w:lineRule="exact"/>
              <w:ind w:left="380" w:firstLine="0"/>
            </w:pPr>
            <w:r>
              <w:rPr>
                <w:rStyle w:val="Bodytext2CourierNew"/>
              </w:rPr>
              <w:t>350</w:t>
            </w:r>
          </w:p>
        </w:tc>
        <w:tc>
          <w:tcPr>
            <w:tcW w:w="1626" w:type="dxa"/>
            <w:tcBorders>
              <w:top w:val="single" w:sz="4" w:space="0" w:color="auto"/>
              <w:left w:val="single" w:sz="4" w:space="0" w:color="auto"/>
              <w:right w:val="single" w:sz="4" w:space="0" w:color="auto"/>
            </w:tcBorders>
            <w:shd w:val="clear" w:color="auto" w:fill="FFFFFF"/>
            <w:vAlign w:val="center"/>
          </w:tcPr>
          <w:p w14:paraId="2140AD7C" w14:textId="77777777" w:rsidR="00720AE3" w:rsidRDefault="00000000">
            <w:pPr>
              <w:pStyle w:val="Bodytext20"/>
              <w:framePr w:w="6762" w:h="4950" w:wrap="none" w:vAnchor="page" w:hAnchor="page" w:x="8368" w:y="1836"/>
              <w:shd w:val="clear" w:color="auto" w:fill="auto"/>
              <w:spacing w:after="0" w:line="148" w:lineRule="exact"/>
              <w:ind w:right="960" w:firstLine="0"/>
              <w:jc w:val="right"/>
            </w:pPr>
            <w:r>
              <w:rPr>
                <w:rStyle w:val="Bodytext2CourierNew"/>
              </w:rPr>
              <w:t>• 450</w:t>
            </w:r>
          </w:p>
        </w:tc>
      </w:tr>
      <w:tr w:rsidR="00720AE3" w14:paraId="2ECF13FB" w14:textId="77777777">
        <w:tblPrEx>
          <w:tblCellMar>
            <w:top w:w="0" w:type="dxa"/>
            <w:bottom w:w="0" w:type="dxa"/>
          </w:tblCellMar>
        </w:tblPrEx>
        <w:trPr>
          <w:trHeight w:hRule="exact" w:val="360"/>
        </w:trPr>
        <w:tc>
          <w:tcPr>
            <w:tcW w:w="3209" w:type="dxa"/>
            <w:gridSpan w:val="2"/>
            <w:tcBorders>
              <w:top w:val="single" w:sz="4" w:space="0" w:color="auto"/>
              <w:left w:val="single" w:sz="4" w:space="0" w:color="auto"/>
            </w:tcBorders>
            <w:shd w:val="clear" w:color="auto" w:fill="FFFFFF"/>
            <w:vAlign w:val="center"/>
          </w:tcPr>
          <w:p w14:paraId="0B5544D6" w14:textId="77777777" w:rsidR="00720AE3" w:rsidRDefault="00000000">
            <w:pPr>
              <w:pStyle w:val="Bodytext20"/>
              <w:framePr w:w="6762" w:h="4950" w:wrap="none" w:vAnchor="page" w:hAnchor="page" w:x="8368" w:y="1836"/>
              <w:shd w:val="clear" w:color="auto" w:fill="auto"/>
              <w:spacing w:after="0" w:line="110" w:lineRule="exact"/>
              <w:ind w:firstLine="0"/>
            </w:pPr>
            <w:r>
              <w:rPr>
                <w:rStyle w:val="Bodytext25pt"/>
              </w:rPr>
              <w:t xml:space="preserve">g. Total Distribution </w:t>
            </w:r>
            <w:r>
              <w:rPr>
                <w:rStyle w:val="Bodytext2Arial3"/>
              </w:rPr>
              <w:t>(Sum of 15c and 15f)</w:t>
            </w:r>
          </w:p>
        </w:tc>
        <w:tc>
          <w:tcPr>
            <w:tcW w:w="225" w:type="dxa"/>
            <w:tcBorders>
              <w:top w:val="single" w:sz="4" w:space="0" w:color="auto"/>
              <w:left w:val="single" w:sz="4" w:space="0" w:color="auto"/>
            </w:tcBorders>
            <w:shd w:val="clear" w:color="auto" w:fill="FFFFFF"/>
            <w:vAlign w:val="center"/>
          </w:tcPr>
          <w:p w14:paraId="613E6B48" w14:textId="77777777" w:rsidR="00720AE3" w:rsidRDefault="00000000">
            <w:pPr>
              <w:pStyle w:val="Bodytext20"/>
              <w:framePr w:w="6762" w:h="4950" w:wrap="none" w:vAnchor="page" w:hAnchor="page" w:x="8368" w:y="1836"/>
              <w:shd w:val="clear" w:color="auto" w:fill="auto"/>
              <w:spacing w:after="0" w:line="148" w:lineRule="exact"/>
              <w:ind w:firstLine="0"/>
            </w:pPr>
            <w:r>
              <w:rPr>
                <w:rStyle w:val="Bodytext2CourierNew"/>
              </w:rPr>
              <w:t>►</w:t>
            </w:r>
          </w:p>
        </w:tc>
        <w:tc>
          <w:tcPr>
            <w:tcW w:w="1703" w:type="dxa"/>
            <w:tcBorders>
              <w:top w:val="single" w:sz="4" w:space="0" w:color="auto"/>
              <w:left w:val="single" w:sz="4" w:space="0" w:color="auto"/>
            </w:tcBorders>
            <w:shd w:val="clear" w:color="auto" w:fill="FFFFFF"/>
            <w:vAlign w:val="bottom"/>
          </w:tcPr>
          <w:p w14:paraId="32A68312" w14:textId="77777777" w:rsidR="00720AE3" w:rsidRDefault="00000000">
            <w:pPr>
              <w:pStyle w:val="Bodytext20"/>
              <w:framePr w:w="6762" w:h="4950" w:wrap="none" w:vAnchor="page" w:hAnchor="page" w:x="8368" w:y="1836"/>
              <w:shd w:val="clear" w:color="auto" w:fill="auto"/>
              <w:spacing w:after="0" w:line="148" w:lineRule="exact"/>
              <w:ind w:left="380" w:firstLine="0"/>
            </w:pPr>
            <w:r>
              <w:rPr>
                <w:rStyle w:val="Bodytext2CourierNew"/>
              </w:rPr>
              <w:t>8,850</w:t>
            </w:r>
          </w:p>
        </w:tc>
        <w:tc>
          <w:tcPr>
            <w:tcW w:w="1626" w:type="dxa"/>
            <w:tcBorders>
              <w:top w:val="single" w:sz="4" w:space="0" w:color="auto"/>
              <w:left w:val="single" w:sz="4" w:space="0" w:color="auto"/>
              <w:right w:val="single" w:sz="4" w:space="0" w:color="auto"/>
            </w:tcBorders>
            <w:shd w:val="clear" w:color="auto" w:fill="FFFFFF"/>
            <w:vAlign w:val="bottom"/>
          </w:tcPr>
          <w:p w14:paraId="38FF222E" w14:textId="77777777" w:rsidR="00720AE3" w:rsidRDefault="00000000">
            <w:pPr>
              <w:pStyle w:val="Bodytext20"/>
              <w:framePr w:w="6762" w:h="4950" w:wrap="none" w:vAnchor="page" w:hAnchor="page" w:x="8368" w:y="1836"/>
              <w:shd w:val="clear" w:color="auto" w:fill="auto"/>
              <w:spacing w:after="0" w:line="148" w:lineRule="exact"/>
              <w:ind w:right="960" w:firstLine="0"/>
              <w:jc w:val="right"/>
            </w:pPr>
            <w:r>
              <w:rPr>
                <w:rStyle w:val="Bodytext2CourierNew"/>
              </w:rPr>
              <w:t>8797</w:t>
            </w:r>
          </w:p>
        </w:tc>
      </w:tr>
      <w:tr w:rsidR="00720AE3" w14:paraId="05954A40" w14:textId="77777777">
        <w:tblPrEx>
          <w:tblCellMar>
            <w:top w:w="0" w:type="dxa"/>
            <w:bottom w:w="0" w:type="dxa"/>
          </w:tblCellMar>
        </w:tblPrEx>
        <w:trPr>
          <w:trHeight w:hRule="exact" w:val="350"/>
        </w:trPr>
        <w:tc>
          <w:tcPr>
            <w:tcW w:w="897" w:type="dxa"/>
            <w:tcBorders>
              <w:top w:val="single" w:sz="4" w:space="0" w:color="auto"/>
              <w:left w:val="single" w:sz="4" w:space="0" w:color="auto"/>
            </w:tcBorders>
            <w:shd w:val="clear" w:color="auto" w:fill="FFFFFF"/>
            <w:vAlign w:val="bottom"/>
          </w:tcPr>
          <w:p w14:paraId="593E52C8" w14:textId="77777777" w:rsidR="00720AE3" w:rsidRDefault="00000000">
            <w:pPr>
              <w:pStyle w:val="Bodytext20"/>
              <w:framePr w:w="6762" w:h="4950" w:wrap="none" w:vAnchor="page" w:hAnchor="page" w:x="8368" w:y="1836"/>
              <w:shd w:val="clear" w:color="auto" w:fill="auto"/>
              <w:spacing w:after="0" w:line="110" w:lineRule="exact"/>
              <w:ind w:firstLine="0"/>
            </w:pPr>
            <w:r>
              <w:rPr>
                <w:rStyle w:val="Bodytext25pt"/>
              </w:rPr>
              <w:t>h. Copies not</w:t>
            </w:r>
          </w:p>
        </w:tc>
        <w:tc>
          <w:tcPr>
            <w:tcW w:w="2537" w:type="dxa"/>
            <w:gridSpan w:val="2"/>
            <w:tcBorders>
              <w:top w:val="single" w:sz="4" w:space="0" w:color="auto"/>
              <w:left w:val="single" w:sz="4" w:space="0" w:color="auto"/>
            </w:tcBorders>
            <w:shd w:val="clear" w:color="auto" w:fill="FFFFFF"/>
            <w:vAlign w:val="center"/>
          </w:tcPr>
          <w:p w14:paraId="46FAB140" w14:textId="77777777" w:rsidR="00720AE3" w:rsidRDefault="00000000">
            <w:pPr>
              <w:pStyle w:val="Bodytext20"/>
              <w:framePr w:w="6762" w:h="4950" w:wrap="none" w:vAnchor="page" w:hAnchor="page" w:x="8368" w:y="1836"/>
              <w:shd w:val="clear" w:color="auto" w:fill="auto"/>
              <w:spacing w:after="0" w:line="110" w:lineRule="exact"/>
              <w:ind w:left="220" w:hanging="220"/>
            </w:pPr>
            <w:r>
              <w:rPr>
                <w:rStyle w:val="Bodytext25pt"/>
              </w:rPr>
              <w:t>(1) Office Use, Leftovers, Spoiled</w:t>
            </w:r>
          </w:p>
        </w:tc>
        <w:tc>
          <w:tcPr>
            <w:tcW w:w="1703" w:type="dxa"/>
            <w:tcBorders>
              <w:top w:val="single" w:sz="4" w:space="0" w:color="auto"/>
              <w:left w:val="single" w:sz="4" w:space="0" w:color="auto"/>
            </w:tcBorders>
            <w:shd w:val="clear" w:color="auto" w:fill="FFFFFF"/>
            <w:vAlign w:val="center"/>
          </w:tcPr>
          <w:p w14:paraId="1A6EC1FD" w14:textId="77777777" w:rsidR="00720AE3" w:rsidRDefault="00000000">
            <w:pPr>
              <w:pStyle w:val="Bodytext20"/>
              <w:framePr w:w="6762" w:h="4950" w:wrap="none" w:vAnchor="page" w:hAnchor="page" w:x="8368" w:y="1836"/>
              <w:shd w:val="clear" w:color="auto" w:fill="auto"/>
              <w:spacing w:after="0" w:line="148" w:lineRule="exact"/>
              <w:ind w:left="380" w:firstLine="0"/>
            </w:pPr>
            <w:r>
              <w:rPr>
                <w:rStyle w:val="Bodytext2CourierNew"/>
              </w:rPr>
              <w:t>650</w:t>
            </w:r>
          </w:p>
        </w:tc>
        <w:tc>
          <w:tcPr>
            <w:tcW w:w="1626" w:type="dxa"/>
            <w:tcBorders>
              <w:top w:val="single" w:sz="4" w:space="0" w:color="auto"/>
              <w:left w:val="single" w:sz="4" w:space="0" w:color="auto"/>
              <w:right w:val="single" w:sz="4" w:space="0" w:color="auto"/>
            </w:tcBorders>
            <w:shd w:val="clear" w:color="auto" w:fill="FFFFFF"/>
            <w:vAlign w:val="center"/>
          </w:tcPr>
          <w:p w14:paraId="2614C34E" w14:textId="77777777" w:rsidR="00720AE3" w:rsidRDefault="00000000">
            <w:pPr>
              <w:pStyle w:val="Bodytext20"/>
              <w:framePr w:w="6762" w:h="4950" w:wrap="none" w:vAnchor="page" w:hAnchor="page" w:x="8368" w:y="1836"/>
              <w:shd w:val="clear" w:color="auto" w:fill="auto"/>
              <w:spacing w:after="0" w:line="148" w:lineRule="exact"/>
              <w:ind w:left="440" w:firstLine="0"/>
            </w:pPr>
            <w:r>
              <w:rPr>
                <w:rStyle w:val="Bodytext2CourierNew"/>
              </w:rPr>
              <w:t>703</w:t>
            </w:r>
          </w:p>
        </w:tc>
      </w:tr>
      <w:tr w:rsidR="00720AE3" w14:paraId="2B5DFE4C" w14:textId="77777777">
        <w:tblPrEx>
          <w:tblCellMar>
            <w:top w:w="0" w:type="dxa"/>
            <w:bottom w:w="0" w:type="dxa"/>
          </w:tblCellMar>
        </w:tblPrEx>
        <w:trPr>
          <w:trHeight w:hRule="exact" w:val="360"/>
        </w:trPr>
        <w:tc>
          <w:tcPr>
            <w:tcW w:w="897" w:type="dxa"/>
            <w:tcBorders>
              <w:top w:val="single" w:sz="4" w:space="0" w:color="auto"/>
              <w:left w:val="single" w:sz="4" w:space="0" w:color="auto"/>
            </w:tcBorders>
            <w:shd w:val="clear" w:color="auto" w:fill="FFFFFF"/>
          </w:tcPr>
          <w:p w14:paraId="4B4E3498" w14:textId="77777777" w:rsidR="00720AE3" w:rsidRDefault="00000000">
            <w:pPr>
              <w:pStyle w:val="Bodytext20"/>
              <w:framePr w:w="6762" w:h="4950" w:wrap="none" w:vAnchor="page" w:hAnchor="page" w:x="8368" w:y="1836"/>
              <w:shd w:val="clear" w:color="auto" w:fill="auto"/>
              <w:spacing w:after="0" w:line="110" w:lineRule="exact"/>
              <w:ind w:firstLine="0"/>
              <w:jc w:val="center"/>
            </w:pPr>
            <w:r>
              <w:rPr>
                <w:rStyle w:val="Bodytext25pt"/>
              </w:rPr>
              <w:t>Distributed</w:t>
            </w:r>
          </w:p>
        </w:tc>
        <w:tc>
          <w:tcPr>
            <w:tcW w:w="2537" w:type="dxa"/>
            <w:gridSpan w:val="2"/>
            <w:tcBorders>
              <w:top w:val="single" w:sz="4" w:space="0" w:color="auto"/>
              <w:left w:val="single" w:sz="4" w:space="0" w:color="auto"/>
            </w:tcBorders>
            <w:shd w:val="clear" w:color="auto" w:fill="FFFFFF"/>
            <w:vAlign w:val="center"/>
          </w:tcPr>
          <w:p w14:paraId="12447FAB" w14:textId="77777777" w:rsidR="00720AE3" w:rsidRDefault="00000000">
            <w:pPr>
              <w:pStyle w:val="Bodytext20"/>
              <w:framePr w:w="6762" w:h="4950" w:wrap="none" w:vAnchor="page" w:hAnchor="page" w:x="8368" w:y="1836"/>
              <w:shd w:val="clear" w:color="auto" w:fill="auto"/>
              <w:spacing w:after="0" w:line="110" w:lineRule="exact"/>
              <w:ind w:left="220" w:hanging="220"/>
            </w:pPr>
            <w:r>
              <w:rPr>
                <w:rStyle w:val="Bodytext25pt"/>
              </w:rPr>
              <w:t>(2) Returns from News Agents</w:t>
            </w:r>
          </w:p>
        </w:tc>
        <w:tc>
          <w:tcPr>
            <w:tcW w:w="1703" w:type="dxa"/>
            <w:tcBorders>
              <w:top w:val="single" w:sz="4" w:space="0" w:color="auto"/>
              <w:left w:val="single" w:sz="4" w:space="0" w:color="auto"/>
            </w:tcBorders>
            <w:shd w:val="clear" w:color="auto" w:fill="FFFFFF"/>
            <w:vAlign w:val="bottom"/>
          </w:tcPr>
          <w:p w14:paraId="68E26B6E" w14:textId="77777777" w:rsidR="00720AE3" w:rsidRDefault="00000000">
            <w:pPr>
              <w:pStyle w:val="Bodytext20"/>
              <w:framePr w:w="6762" w:h="4950" w:wrap="none" w:vAnchor="page" w:hAnchor="page" w:x="8368" w:y="1836"/>
              <w:shd w:val="clear" w:color="auto" w:fill="auto"/>
              <w:spacing w:after="0" w:line="90" w:lineRule="exact"/>
              <w:ind w:left="380" w:firstLine="0"/>
            </w:pPr>
            <w:r>
              <w:rPr>
                <w:rStyle w:val="Bodytext2Arial3"/>
              </w:rPr>
              <w:t>0</w:t>
            </w:r>
          </w:p>
        </w:tc>
        <w:tc>
          <w:tcPr>
            <w:tcW w:w="1626" w:type="dxa"/>
            <w:tcBorders>
              <w:top w:val="single" w:sz="4" w:space="0" w:color="auto"/>
              <w:left w:val="single" w:sz="4" w:space="0" w:color="auto"/>
              <w:right w:val="single" w:sz="4" w:space="0" w:color="auto"/>
            </w:tcBorders>
            <w:shd w:val="clear" w:color="auto" w:fill="FFFFFF"/>
            <w:vAlign w:val="bottom"/>
          </w:tcPr>
          <w:p w14:paraId="51405086" w14:textId="77777777" w:rsidR="00720AE3" w:rsidRDefault="00000000">
            <w:pPr>
              <w:pStyle w:val="Bodytext20"/>
              <w:framePr w:w="6762" w:h="4950" w:wrap="none" w:vAnchor="page" w:hAnchor="page" w:x="8368" w:y="1836"/>
              <w:shd w:val="clear" w:color="auto" w:fill="auto"/>
              <w:spacing w:after="0" w:line="90" w:lineRule="exact"/>
              <w:ind w:left="520" w:firstLine="0"/>
            </w:pPr>
            <w:r>
              <w:rPr>
                <w:rStyle w:val="Bodytext2Arial3"/>
              </w:rPr>
              <w:t>0</w:t>
            </w:r>
          </w:p>
        </w:tc>
      </w:tr>
      <w:tr w:rsidR="00720AE3" w14:paraId="74805948" w14:textId="77777777">
        <w:tblPrEx>
          <w:tblCellMar>
            <w:top w:w="0" w:type="dxa"/>
            <w:bottom w:w="0" w:type="dxa"/>
          </w:tblCellMar>
        </w:tblPrEx>
        <w:trPr>
          <w:trHeight w:hRule="exact" w:val="355"/>
        </w:trPr>
        <w:tc>
          <w:tcPr>
            <w:tcW w:w="3209" w:type="dxa"/>
            <w:gridSpan w:val="2"/>
            <w:tcBorders>
              <w:top w:val="single" w:sz="4" w:space="0" w:color="auto"/>
              <w:left w:val="single" w:sz="4" w:space="0" w:color="auto"/>
            </w:tcBorders>
            <w:shd w:val="clear" w:color="auto" w:fill="FFFFFF"/>
            <w:vAlign w:val="center"/>
          </w:tcPr>
          <w:p w14:paraId="4FF16660" w14:textId="77777777" w:rsidR="00720AE3" w:rsidRDefault="00000000">
            <w:pPr>
              <w:pStyle w:val="Bodytext20"/>
              <w:framePr w:w="6762" w:h="4950" w:wrap="none" w:vAnchor="page" w:hAnchor="page" w:x="8368" w:y="1836"/>
              <w:shd w:val="clear" w:color="auto" w:fill="auto"/>
              <w:spacing w:after="0" w:line="110" w:lineRule="exact"/>
              <w:ind w:firstLine="0"/>
            </w:pPr>
            <w:r>
              <w:rPr>
                <w:rStyle w:val="Bodytext25pt"/>
              </w:rPr>
              <w:t xml:space="preserve">i. Total </w:t>
            </w:r>
            <w:r>
              <w:rPr>
                <w:rStyle w:val="Bodytext2Arial3"/>
              </w:rPr>
              <w:t>(Sum of 15g, 15h(1), and 15h(2))</w:t>
            </w:r>
          </w:p>
        </w:tc>
        <w:tc>
          <w:tcPr>
            <w:tcW w:w="225" w:type="dxa"/>
            <w:tcBorders>
              <w:top w:val="single" w:sz="4" w:space="0" w:color="auto"/>
              <w:left w:val="single" w:sz="4" w:space="0" w:color="auto"/>
            </w:tcBorders>
            <w:shd w:val="clear" w:color="auto" w:fill="FFFFFF"/>
            <w:vAlign w:val="center"/>
          </w:tcPr>
          <w:p w14:paraId="7AF156A0" w14:textId="77777777" w:rsidR="00720AE3" w:rsidRDefault="00000000">
            <w:pPr>
              <w:pStyle w:val="Bodytext20"/>
              <w:framePr w:w="6762" w:h="4950" w:wrap="none" w:vAnchor="page" w:hAnchor="page" w:x="8368" w:y="1836"/>
              <w:shd w:val="clear" w:color="auto" w:fill="auto"/>
              <w:spacing w:after="0" w:line="148" w:lineRule="exact"/>
              <w:ind w:firstLine="0"/>
            </w:pPr>
            <w:r>
              <w:rPr>
                <w:rStyle w:val="Bodytext2CourierNew"/>
              </w:rPr>
              <w:t>►</w:t>
            </w:r>
          </w:p>
        </w:tc>
        <w:tc>
          <w:tcPr>
            <w:tcW w:w="1703" w:type="dxa"/>
            <w:tcBorders>
              <w:top w:val="single" w:sz="4" w:space="0" w:color="auto"/>
              <w:left w:val="single" w:sz="4" w:space="0" w:color="auto"/>
            </w:tcBorders>
            <w:shd w:val="clear" w:color="auto" w:fill="FFFFFF"/>
            <w:vAlign w:val="center"/>
          </w:tcPr>
          <w:p w14:paraId="17952B98" w14:textId="77777777" w:rsidR="00720AE3" w:rsidRDefault="00000000">
            <w:pPr>
              <w:pStyle w:val="Bodytext20"/>
              <w:framePr w:w="6762" w:h="4950" w:wrap="none" w:vAnchor="page" w:hAnchor="page" w:x="8368" w:y="1836"/>
              <w:shd w:val="clear" w:color="auto" w:fill="auto"/>
              <w:spacing w:after="0" w:line="148" w:lineRule="exact"/>
              <w:ind w:left="380" w:firstLine="0"/>
            </w:pPr>
            <w:r>
              <w:rPr>
                <w:rStyle w:val="Bodytext2CourierNew"/>
              </w:rPr>
              <w:t>9500</w:t>
            </w:r>
          </w:p>
        </w:tc>
        <w:tc>
          <w:tcPr>
            <w:tcW w:w="1626" w:type="dxa"/>
            <w:tcBorders>
              <w:top w:val="single" w:sz="4" w:space="0" w:color="auto"/>
              <w:left w:val="single" w:sz="4" w:space="0" w:color="auto"/>
              <w:right w:val="single" w:sz="4" w:space="0" w:color="auto"/>
            </w:tcBorders>
            <w:shd w:val="clear" w:color="auto" w:fill="FFFFFF"/>
            <w:vAlign w:val="center"/>
          </w:tcPr>
          <w:p w14:paraId="50B6163F" w14:textId="77777777" w:rsidR="00720AE3" w:rsidRDefault="00000000">
            <w:pPr>
              <w:pStyle w:val="Bodytext20"/>
              <w:framePr w:w="6762" w:h="4950" w:wrap="none" w:vAnchor="page" w:hAnchor="page" w:x="8368" w:y="1836"/>
              <w:shd w:val="clear" w:color="auto" w:fill="auto"/>
              <w:spacing w:after="0" w:line="148" w:lineRule="exact"/>
              <w:ind w:left="520" w:firstLine="0"/>
            </w:pPr>
            <w:r>
              <w:rPr>
                <w:rStyle w:val="Bodytext2CourierNew"/>
              </w:rPr>
              <w:t>9500</w:t>
            </w:r>
          </w:p>
        </w:tc>
      </w:tr>
      <w:tr w:rsidR="00720AE3" w14:paraId="65B5BADB" w14:textId="77777777">
        <w:tblPrEx>
          <w:tblCellMar>
            <w:top w:w="0" w:type="dxa"/>
            <w:bottom w:w="0" w:type="dxa"/>
          </w:tblCellMar>
        </w:tblPrEx>
        <w:trPr>
          <w:trHeight w:hRule="exact" w:val="369"/>
        </w:trPr>
        <w:tc>
          <w:tcPr>
            <w:tcW w:w="3434" w:type="dxa"/>
            <w:gridSpan w:val="3"/>
            <w:tcBorders>
              <w:top w:val="single" w:sz="4" w:space="0" w:color="auto"/>
              <w:left w:val="single" w:sz="4" w:space="0" w:color="auto"/>
              <w:bottom w:val="single" w:sz="4" w:space="0" w:color="auto"/>
            </w:tcBorders>
            <w:shd w:val="clear" w:color="auto" w:fill="FFFFFF"/>
            <w:vAlign w:val="center"/>
          </w:tcPr>
          <w:p w14:paraId="7AEE1CA8" w14:textId="77777777" w:rsidR="00720AE3" w:rsidRDefault="00000000">
            <w:pPr>
              <w:pStyle w:val="Bodytext20"/>
              <w:framePr w:w="6762" w:h="4950" w:wrap="none" w:vAnchor="page" w:hAnchor="page" w:x="8368" w:y="1836"/>
              <w:shd w:val="clear" w:color="auto" w:fill="auto"/>
              <w:spacing w:after="0" w:line="107" w:lineRule="exact"/>
              <w:ind w:firstLine="0"/>
            </w:pPr>
            <w:r>
              <w:rPr>
                <w:rStyle w:val="Bodytext25pt"/>
              </w:rPr>
              <w:t xml:space="preserve">Percent Paid and/or Requested Circulation </w:t>
            </w:r>
            <w:r>
              <w:rPr>
                <w:rStyle w:val="Bodytext2Arial3"/>
              </w:rPr>
              <w:t>(15c/15gx 100)</w:t>
            </w:r>
          </w:p>
        </w:tc>
        <w:tc>
          <w:tcPr>
            <w:tcW w:w="1703" w:type="dxa"/>
            <w:tcBorders>
              <w:top w:val="single" w:sz="4" w:space="0" w:color="auto"/>
              <w:left w:val="single" w:sz="4" w:space="0" w:color="auto"/>
              <w:bottom w:val="single" w:sz="4" w:space="0" w:color="auto"/>
            </w:tcBorders>
            <w:shd w:val="clear" w:color="auto" w:fill="FFFFFF"/>
            <w:vAlign w:val="center"/>
          </w:tcPr>
          <w:p w14:paraId="1BCE62D4" w14:textId="77777777" w:rsidR="00720AE3" w:rsidRDefault="00000000">
            <w:pPr>
              <w:pStyle w:val="Bodytext20"/>
              <w:framePr w:w="6762" w:h="4950" w:wrap="none" w:vAnchor="page" w:hAnchor="page" w:x="8368" w:y="1836"/>
              <w:shd w:val="clear" w:color="auto" w:fill="auto"/>
              <w:spacing w:after="0" w:line="148" w:lineRule="exact"/>
              <w:ind w:left="380" w:firstLine="0"/>
            </w:pPr>
            <w:r>
              <w:rPr>
                <w:rStyle w:val="Bodytext2CourierNew"/>
              </w:rPr>
              <w:t>96%</w:t>
            </w:r>
          </w:p>
        </w:tc>
        <w:tc>
          <w:tcPr>
            <w:tcW w:w="1626" w:type="dxa"/>
            <w:tcBorders>
              <w:top w:val="single" w:sz="4" w:space="0" w:color="auto"/>
              <w:left w:val="single" w:sz="4" w:space="0" w:color="auto"/>
              <w:bottom w:val="single" w:sz="4" w:space="0" w:color="auto"/>
              <w:right w:val="single" w:sz="4" w:space="0" w:color="auto"/>
            </w:tcBorders>
            <w:shd w:val="clear" w:color="auto" w:fill="FFFFFF"/>
            <w:vAlign w:val="center"/>
          </w:tcPr>
          <w:p w14:paraId="57B213FD" w14:textId="77777777" w:rsidR="00720AE3" w:rsidRDefault="00000000">
            <w:pPr>
              <w:pStyle w:val="Bodytext20"/>
              <w:framePr w:w="6762" w:h="4950" w:wrap="none" w:vAnchor="page" w:hAnchor="page" w:x="8368" w:y="1836"/>
              <w:shd w:val="clear" w:color="auto" w:fill="auto"/>
              <w:spacing w:after="0" w:line="148" w:lineRule="exact"/>
              <w:ind w:left="520" w:firstLine="0"/>
            </w:pPr>
            <w:r>
              <w:rPr>
                <w:rStyle w:val="Bodytext2CourierNew"/>
              </w:rPr>
              <w:t>95%</w:t>
            </w:r>
          </w:p>
        </w:tc>
      </w:tr>
    </w:tbl>
    <w:p w14:paraId="07CE5D9F" w14:textId="77777777" w:rsidR="00720AE3" w:rsidRDefault="00000000">
      <w:pPr>
        <w:pStyle w:val="Tablecaption20"/>
        <w:framePr w:w="3050" w:h="397" w:hRule="exact" w:wrap="none" w:vAnchor="page" w:hAnchor="page" w:x="8329" w:y="6772"/>
        <w:shd w:val="clear" w:color="auto" w:fill="auto"/>
        <w:tabs>
          <w:tab w:val="left" w:pos="2339"/>
          <w:tab w:val="left" w:pos="2682"/>
        </w:tabs>
      </w:pPr>
      <w:r>
        <w:t>16. Publication of Statement of Ownership</w:t>
      </w:r>
      <w:r>
        <w:tab/>
      </w:r>
      <w:r>
        <w:rPr>
          <w:vertAlign w:val="subscript"/>
        </w:rPr>
        <w:t>T</w:t>
      </w:r>
      <w:r>
        <w:t xml:space="preserve">_ </w:t>
      </w:r>
      <w:r>
        <w:rPr>
          <w:vertAlign w:val="subscript"/>
        </w:rPr>
        <w:t>n</w:t>
      </w:r>
      <w:r>
        <w:tab/>
        <w:t xml:space="preserve">i </w:t>
      </w:r>
      <w:r>
        <w:rPr>
          <w:rStyle w:val="Tablecaption2SmallCaps"/>
        </w:rPr>
        <w:t>q q</w:t>
      </w:r>
    </w:p>
    <w:p w14:paraId="12EA4C1F" w14:textId="77777777" w:rsidR="00720AE3" w:rsidRDefault="00000000">
      <w:pPr>
        <w:pStyle w:val="Tablecaption20"/>
        <w:framePr w:w="3050" w:h="397" w:hRule="exact" w:wrap="none" w:vAnchor="page" w:hAnchor="page" w:x="8329" w:y="6772"/>
        <w:shd w:val="clear" w:color="auto" w:fill="auto"/>
        <w:ind w:left="220"/>
      </w:pPr>
      <w:r>
        <w:t xml:space="preserve">GL Publication required. Will be printed in the </w:t>
      </w:r>
      <w:r>
        <w:rPr>
          <w:rStyle w:val="Tablecaption2Arial"/>
        </w:rPr>
        <w:t>\J , py</w:t>
      </w:r>
    </w:p>
    <w:p w14:paraId="4176ECF2" w14:textId="77777777" w:rsidR="00720AE3" w:rsidRDefault="00000000">
      <w:pPr>
        <w:pStyle w:val="Tablecaption20"/>
        <w:framePr w:w="3050" w:h="397" w:hRule="exact" w:wrap="none" w:vAnchor="page" w:hAnchor="page" w:x="8329" w:y="6772"/>
        <w:shd w:val="clear" w:color="auto" w:fill="auto"/>
        <w:ind w:left="220" w:right="1563"/>
      </w:pPr>
      <w:r>
        <w:rPr>
          <w:rStyle w:val="Tablecaption22"/>
        </w:rPr>
        <w:t>D Publication not required.</w:t>
      </w:r>
    </w:p>
    <w:p w14:paraId="0A6CD5C9" w14:textId="77777777" w:rsidR="00720AE3" w:rsidRDefault="00000000">
      <w:pPr>
        <w:pStyle w:val="Tablecaption20"/>
        <w:framePr w:wrap="none" w:vAnchor="page" w:hAnchor="page" w:x="11744" w:y="6882"/>
        <w:shd w:val="clear" w:color="auto" w:fill="auto"/>
        <w:jc w:val="left"/>
      </w:pPr>
      <w:r>
        <w:t>_ issue of this publication.</w:t>
      </w:r>
    </w:p>
    <w:p w14:paraId="0C5239A5" w14:textId="77777777" w:rsidR="00720AE3" w:rsidRDefault="00000000">
      <w:pPr>
        <w:pStyle w:val="Bodytext640"/>
        <w:framePr w:w="2321" w:h="491" w:hRule="exact" w:wrap="none" w:vAnchor="page" w:hAnchor="page" w:x="8329" w:y="7135"/>
        <w:shd w:val="clear" w:color="auto" w:fill="auto"/>
        <w:spacing w:after="90" w:line="110" w:lineRule="exact"/>
        <w:ind w:firstLine="0"/>
      </w:pPr>
      <w:r>
        <w:t>17. Signature and Title of Editor, Publisher, Business</w:t>
      </w:r>
    </w:p>
    <w:p w14:paraId="497A1634" w14:textId="77777777" w:rsidR="00720AE3" w:rsidRDefault="00000000">
      <w:pPr>
        <w:pStyle w:val="Bodytext660"/>
        <w:framePr w:w="2321" w:h="491" w:hRule="exact" w:wrap="none" w:vAnchor="page" w:hAnchor="page" w:x="8329" w:y="7135"/>
        <w:shd w:val="clear" w:color="auto" w:fill="auto"/>
        <w:spacing w:before="0"/>
        <w:ind w:left="380"/>
      </w:pPr>
      <w:r>
        <w:rPr>
          <w:rStyle w:val="Bodytext66SmallCaps"/>
          <w:b/>
          <w:bCs/>
        </w:rPr>
        <w:t xml:space="preserve">Ca/vvW </w:t>
      </w:r>
      <w:r>
        <w:rPr>
          <w:rStyle w:val="Bodytext6685pt"/>
        </w:rPr>
        <w:t xml:space="preserve">v </w:t>
      </w:r>
      <w:r>
        <w:rPr>
          <w:rStyle w:val="Bodytext661"/>
          <w:b/>
          <w:bCs/>
        </w:rPr>
        <w:t>/VV&lt;</w:t>
      </w:r>
    </w:p>
    <w:p w14:paraId="6BB2A99F" w14:textId="77777777" w:rsidR="00720AE3" w:rsidRDefault="00000000">
      <w:pPr>
        <w:pStyle w:val="Bodytext640"/>
        <w:framePr w:wrap="none" w:vAnchor="page" w:hAnchor="page" w:x="10881" w:y="7129"/>
        <w:shd w:val="clear" w:color="auto" w:fill="auto"/>
        <w:spacing w:line="110" w:lineRule="exact"/>
        <w:ind w:firstLine="0"/>
      </w:pPr>
      <w:r>
        <w:t>igar, or Owner</w:t>
      </w:r>
    </w:p>
    <w:p w14:paraId="402225B5" w14:textId="77777777" w:rsidR="00720AE3" w:rsidRDefault="00000000">
      <w:pPr>
        <w:pStyle w:val="Bodytext670"/>
        <w:framePr w:wrap="none" w:vAnchor="page" w:hAnchor="page" w:x="13672" w:y="7165"/>
        <w:shd w:val="clear" w:color="auto" w:fill="auto"/>
      </w:pPr>
      <w:r>
        <w:t>w /z.w/</w:t>
      </w:r>
      <w:r>
        <w:rPr>
          <w:vertAlign w:val="superscript"/>
        </w:rPr>
        <w:t>£</w:t>
      </w:r>
      <w:r>
        <w:t>5r</w:t>
      </w:r>
    </w:p>
    <w:p w14:paraId="790D6EC9" w14:textId="77777777" w:rsidR="00720AE3" w:rsidRDefault="00000000">
      <w:pPr>
        <w:pStyle w:val="Bodytext640"/>
        <w:framePr w:w="6695" w:h="353" w:hRule="exact" w:wrap="none" w:vAnchor="page" w:hAnchor="page" w:x="8320" w:y="7589"/>
        <w:shd w:val="clear" w:color="auto" w:fill="auto"/>
        <w:spacing w:line="107" w:lineRule="exact"/>
        <w:ind w:firstLine="0"/>
      </w:pPr>
      <w:r>
        <w:t>I certify that all information furnished on this form is true and complete. I understand that anyone who furnishes false or misleading information on this form or who omits material or information requested on the form may be subject to criminal sanctions (including fines and imprisonment) and/or civil sanctions (including multiple damages and civil penalties).</w:t>
      </w:r>
    </w:p>
    <w:p w14:paraId="136013A7" w14:textId="77777777" w:rsidR="00720AE3" w:rsidRDefault="00000000">
      <w:pPr>
        <w:pStyle w:val="Bodytext120"/>
        <w:framePr w:w="6652" w:h="2318" w:hRule="exact" w:wrap="none" w:vAnchor="page" w:hAnchor="page" w:x="8363" w:y="8077"/>
        <w:shd w:val="clear" w:color="auto" w:fill="auto"/>
        <w:spacing w:after="100"/>
        <w:ind w:left="180"/>
      </w:pPr>
      <w:r>
        <w:t>Instructions to Publishers</w:t>
      </w:r>
    </w:p>
    <w:p w14:paraId="67DEA03E" w14:textId="77777777" w:rsidR="00720AE3" w:rsidRDefault="00000000">
      <w:pPr>
        <w:pStyle w:val="Bodytext640"/>
        <w:framePr w:w="6652" w:h="2318" w:hRule="exact" w:wrap="none" w:vAnchor="page" w:hAnchor="page" w:x="8363" w:y="8077"/>
        <w:numPr>
          <w:ilvl w:val="0"/>
          <w:numId w:val="3"/>
        </w:numPr>
        <w:shd w:val="clear" w:color="auto" w:fill="auto"/>
        <w:tabs>
          <w:tab w:val="left" w:pos="139"/>
        </w:tabs>
        <w:spacing w:after="57" w:line="116" w:lineRule="exact"/>
        <w:ind w:left="180"/>
      </w:pPr>
      <w:r>
        <w:t>Complete and file one copy of this form with your postmaster annually on or before October 1. Keep a copy of the completed form for your records.</w:t>
      </w:r>
    </w:p>
    <w:p w14:paraId="62B65BAA" w14:textId="77777777" w:rsidR="00720AE3" w:rsidRDefault="00000000">
      <w:pPr>
        <w:pStyle w:val="Bodytext640"/>
        <w:framePr w:w="6652" w:h="2318" w:hRule="exact" w:wrap="none" w:vAnchor="page" w:hAnchor="page" w:x="8363" w:y="8077"/>
        <w:numPr>
          <w:ilvl w:val="0"/>
          <w:numId w:val="3"/>
        </w:numPr>
        <w:shd w:val="clear" w:color="auto" w:fill="auto"/>
        <w:tabs>
          <w:tab w:val="left" w:pos="153"/>
        </w:tabs>
        <w:spacing w:after="68" w:line="120" w:lineRule="exact"/>
        <w:ind w:left="180"/>
      </w:pPr>
      <w:r>
        <w:t>In cases where the stockholder or security holder is a trustee, include in items 10 and 11 the name of the person or corporation for whom the trustee is acting. Also include the names and addresses of individuals who are stockholders who own or hold 1 percent or more of the total amount of bonds, mortgages, or other securities of the publishing corporation. In item 11, if none, check the box. Use blank sheets if more space is required.</w:t>
      </w:r>
    </w:p>
    <w:p w14:paraId="08E76D3E" w14:textId="77777777" w:rsidR="00720AE3" w:rsidRDefault="00000000">
      <w:pPr>
        <w:pStyle w:val="Bodytext640"/>
        <w:framePr w:w="6652" w:h="2318" w:hRule="exact" w:wrap="none" w:vAnchor="page" w:hAnchor="page" w:x="8363" w:y="8077"/>
        <w:numPr>
          <w:ilvl w:val="0"/>
          <w:numId w:val="3"/>
        </w:numPr>
        <w:shd w:val="clear" w:color="auto" w:fill="auto"/>
        <w:tabs>
          <w:tab w:val="left" w:pos="151"/>
        </w:tabs>
        <w:spacing w:after="54" w:line="110" w:lineRule="exact"/>
        <w:ind w:left="180"/>
      </w:pPr>
      <w:r>
        <w:t>Be sure to furnish all circulation information called for in item 15. Free circulation must be shown in items 15d, e, and f.</w:t>
      </w:r>
    </w:p>
    <w:p w14:paraId="315686E4" w14:textId="77777777" w:rsidR="00720AE3" w:rsidRDefault="00000000">
      <w:pPr>
        <w:pStyle w:val="Bodytext640"/>
        <w:framePr w:w="6652" w:h="2318" w:hRule="exact" w:wrap="none" w:vAnchor="page" w:hAnchor="page" w:x="8363" w:y="8077"/>
        <w:numPr>
          <w:ilvl w:val="0"/>
          <w:numId w:val="3"/>
        </w:numPr>
        <w:shd w:val="clear" w:color="auto" w:fill="auto"/>
        <w:tabs>
          <w:tab w:val="left" w:pos="153"/>
        </w:tabs>
        <w:spacing w:after="3" w:line="118" w:lineRule="exact"/>
        <w:ind w:left="180"/>
      </w:pPr>
      <w:r>
        <w:t>If the publication had second-class authorization as a general or requester publication, this Statement of Ownership, Management, and Circulation must be published; it must be printed in any issue in October or, if the publication is not published during October, the first issue printed after October.</w:t>
      </w:r>
    </w:p>
    <w:p w14:paraId="5F81A87A" w14:textId="77777777" w:rsidR="00720AE3" w:rsidRDefault="00000000">
      <w:pPr>
        <w:pStyle w:val="Bodytext640"/>
        <w:framePr w:w="6652" w:h="2318" w:hRule="exact" w:wrap="none" w:vAnchor="page" w:hAnchor="page" w:x="8363" w:y="8077"/>
        <w:numPr>
          <w:ilvl w:val="0"/>
          <w:numId w:val="3"/>
        </w:numPr>
        <w:shd w:val="clear" w:color="auto" w:fill="auto"/>
        <w:tabs>
          <w:tab w:val="left" w:pos="149"/>
        </w:tabs>
        <w:spacing w:after="60" w:line="189" w:lineRule="exact"/>
        <w:ind w:left="180"/>
      </w:pPr>
      <w:r>
        <w:t>In item 16, indicate the date of the issue in which this Statement of Ownership will be published.</w:t>
      </w:r>
    </w:p>
    <w:p w14:paraId="0C292D62" w14:textId="77777777" w:rsidR="00720AE3" w:rsidRDefault="00000000">
      <w:pPr>
        <w:pStyle w:val="Bodytext640"/>
        <w:framePr w:w="6652" w:h="2318" w:hRule="exact" w:wrap="none" w:vAnchor="page" w:hAnchor="page" w:x="8363" w:y="8077"/>
        <w:numPr>
          <w:ilvl w:val="0"/>
          <w:numId w:val="3"/>
        </w:numPr>
        <w:shd w:val="clear" w:color="auto" w:fill="auto"/>
        <w:tabs>
          <w:tab w:val="left" w:pos="153"/>
        </w:tabs>
        <w:spacing w:line="189" w:lineRule="exact"/>
        <w:ind w:left="180"/>
      </w:pPr>
      <w:r>
        <w:t>Item 17 must be signed.</w:t>
      </w:r>
    </w:p>
    <w:p w14:paraId="22BED302" w14:textId="77777777" w:rsidR="00720AE3" w:rsidRDefault="00000000">
      <w:pPr>
        <w:pStyle w:val="Bodytext650"/>
        <w:framePr w:w="6652" w:h="2318" w:hRule="exact" w:wrap="none" w:vAnchor="page" w:hAnchor="page" w:x="8363" w:y="8077"/>
        <w:shd w:val="clear" w:color="auto" w:fill="auto"/>
        <w:spacing w:line="189" w:lineRule="exact"/>
        <w:ind w:left="180"/>
        <w:jc w:val="left"/>
      </w:pPr>
      <w:r>
        <w:t>Failure to file or publish a statement of ownership may lead to suspension of second-class authorization.</w:t>
      </w:r>
    </w:p>
    <w:p w14:paraId="0DB1B55E" w14:textId="77777777" w:rsidR="00720AE3" w:rsidRDefault="00000000">
      <w:pPr>
        <w:pStyle w:val="Bodytext640"/>
        <w:framePr w:wrap="none" w:vAnchor="page" w:hAnchor="page" w:x="8368" w:y="10544"/>
        <w:shd w:val="clear" w:color="auto" w:fill="auto"/>
        <w:spacing w:line="132" w:lineRule="exact"/>
        <w:ind w:firstLine="0"/>
      </w:pPr>
      <w:r>
        <w:t xml:space="preserve">PS Form </w:t>
      </w:r>
      <w:r>
        <w:rPr>
          <w:rStyle w:val="Bodytext64Arial1"/>
        </w:rPr>
        <w:t>3526</w:t>
      </w:r>
      <w:r>
        <w:rPr>
          <w:rStyle w:val="Bodytext646pt"/>
        </w:rPr>
        <w:t xml:space="preserve">, </w:t>
      </w:r>
      <w:r>
        <w:t xml:space="preserve">September 1995 </w:t>
      </w:r>
      <w:r>
        <w:rPr>
          <w:rStyle w:val="Bodytext64Arial"/>
        </w:rPr>
        <w:t>(Reverse)</w:t>
      </w:r>
    </w:p>
    <w:p w14:paraId="75878F1E" w14:textId="77777777" w:rsidR="00720AE3" w:rsidRDefault="00720AE3">
      <w:pPr>
        <w:rPr>
          <w:sz w:val="2"/>
          <w:szCs w:val="2"/>
        </w:rPr>
        <w:sectPr w:rsidR="00720AE3">
          <w:pgSz w:w="15840" w:h="12240" w:orient="landscape"/>
          <w:pgMar w:top="360" w:right="360" w:bottom="360" w:left="360" w:header="0" w:footer="3" w:gutter="0"/>
          <w:cols w:space="720"/>
          <w:noEndnote/>
          <w:docGrid w:linePitch="360"/>
        </w:sectPr>
      </w:pPr>
    </w:p>
    <w:p w14:paraId="6C8A6609" w14:textId="77777777" w:rsidR="00720AE3" w:rsidRDefault="00000000">
      <w:pPr>
        <w:pStyle w:val="Bodytext20"/>
        <w:framePr w:w="5352" w:h="12252" w:hRule="exact" w:wrap="none" w:vAnchor="page" w:hAnchor="page" w:x="527" w:y="2824"/>
        <w:shd w:val="clear" w:color="auto" w:fill="auto"/>
        <w:spacing w:after="0" w:line="238" w:lineRule="exact"/>
        <w:ind w:left="340" w:firstLine="200"/>
      </w:pPr>
      <w:r>
        <w:lastRenderedPageBreak/>
        <w:t>Among the products in Kwikset’s Titan line is a commercial grade keyed entry lever. This grade 2 lockset is shown separated into parts in photo 1. The Titan lever handle lock does not require additional mounting holes above and below the main cross bore hole, as is found on many other commercial grade lever handle locksets. Although the various parts are of heavier and stronger construction, the internal layout and design of the latch and mechanical operation is quite similar to the Kwikset residential locksets.</w:t>
      </w:r>
    </w:p>
    <w:p w14:paraId="14795617" w14:textId="77777777" w:rsidR="00720AE3" w:rsidRDefault="00000000">
      <w:pPr>
        <w:pStyle w:val="Bodytext20"/>
        <w:framePr w:w="5352" w:h="12252" w:hRule="exact" w:wrap="none" w:vAnchor="page" w:hAnchor="page" w:x="527" w:y="2824"/>
        <w:shd w:val="clear" w:color="auto" w:fill="auto"/>
        <w:spacing w:after="0" w:line="238" w:lineRule="exact"/>
        <w:ind w:left="340" w:firstLine="200"/>
      </w:pPr>
      <w:r>
        <w:t>Photo 2 shows the UL rated latch in front of the external lock assembly. The traditional half moon shape of the actuating mechanism of the lockset and the matching opening in the latch (in which it interacts) is nearly identical to the layout of Kwikset resi</w:t>
      </w:r>
      <w:r>
        <w:softHyphen/>
        <w:t>dential knob locks. This latch is UL fire rated (unlike residential lockset latches) and can be used on “A” label 3 hour fire rated doors.</w:t>
      </w:r>
    </w:p>
    <w:p w14:paraId="0DE87CB6" w14:textId="77777777" w:rsidR="00720AE3" w:rsidRDefault="00000000">
      <w:pPr>
        <w:pStyle w:val="Bodytext20"/>
        <w:framePr w:w="5352" w:h="12252" w:hRule="exact" w:wrap="none" w:vAnchor="page" w:hAnchor="page" w:x="527" w:y="2824"/>
        <w:shd w:val="clear" w:color="auto" w:fill="auto"/>
        <w:spacing w:after="0" w:line="238" w:lineRule="exact"/>
        <w:ind w:left="340" w:firstLine="200"/>
      </w:pPr>
      <w:r>
        <w:t>Assembly will be illustrated without attachment to a door so that the internal parts can be viewed. The latch is installed first into the edge bore hole of a door. The outer lock assembly with its central spindle/actuating mechanism and two screw attaching posts (one to each side of the spindle) fit through matching openings in the latch, which is shown in photo 3. The interior assembly is shown to the right of photo 4. A matching half moon shaped opening is also in this part, which requires that it be positioned properly. If it is reversed it will not assemble. With the interior assembly attached, in photo 5, two mounting screws are started and tightened. An additional screw, shown in photo 6, is required for UL/ULC (UL- Canada, I presume) rating. It is inserted in the open hole at the top of the interior assembly. Photo 7 shows the screw bridging the gap between the interior and exterior assemblies.</w:t>
      </w:r>
    </w:p>
    <w:p w14:paraId="2B05091E" w14:textId="77777777" w:rsidR="00720AE3" w:rsidRDefault="00000000">
      <w:pPr>
        <w:pStyle w:val="Bodytext20"/>
        <w:framePr w:w="5352" w:h="12252" w:hRule="exact" w:wrap="none" w:vAnchor="page" w:hAnchor="page" w:x="527" w:y="2824"/>
        <w:shd w:val="clear" w:color="auto" w:fill="auto"/>
        <w:spacing w:after="0" w:line="238" w:lineRule="exact"/>
        <w:ind w:left="340" w:firstLine="200"/>
      </w:pPr>
      <w:r>
        <w:t>I am not sure of the specific purpose of this screw, but (unlike the mounting screws) the threads of this screw grip into the metal of both the interior and exterior assemblies. When fully tightened, the screw will not allow the interior and exterior assemblies to move closer to or further from each other.</w:t>
      </w:r>
    </w:p>
    <w:p w14:paraId="7B3B83CF" w14:textId="77777777" w:rsidR="00720AE3" w:rsidRDefault="00000000">
      <w:pPr>
        <w:pStyle w:val="Bodytext20"/>
        <w:framePr w:w="5352" w:h="12252" w:hRule="exact" w:wrap="none" w:vAnchor="page" w:hAnchor="page" w:x="527" w:y="2824"/>
        <w:shd w:val="clear" w:color="auto" w:fill="auto"/>
        <w:spacing w:after="261" w:line="238" w:lineRule="exact"/>
        <w:ind w:left="340" w:firstLine="200"/>
      </w:pPr>
      <w:r>
        <w:t>The cover (or rose), shown in photo 8, is intended to conceal the attaching screws and provide a more attractive appearance on the interior side of the lock. After all the screws are tightened, the cover snaps onto the interior assembly in photo 9. Then the interior lever handle is ready for assembly. There is a spring loaded catch (or retainer) that must be depressed in order to install the lever. A matched position access hole (in line with the retainer) can be seen in the neck of the lever handle. When the lever handle is installed, the catch will protrude through the access hole and secure the lever handle until the catch is again depressed for future disassembly. The lock is fully assembled in photo 10.</w:t>
      </w:r>
    </w:p>
    <w:p w14:paraId="353C9A14" w14:textId="77777777" w:rsidR="00720AE3" w:rsidRDefault="00000000">
      <w:pPr>
        <w:pStyle w:val="Heading1240"/>
        <w:framePr w:w="5352" w:h="12252" w:hRule="exact" w:wrap="none" w:vAnchor="page" w:hAnchor="page" w:x="527" w:y="2824"/>
        <w:shd w:val="clear" w:color="auto" w:fill="auto"/>
        <w:spacing w:before="0" w:after="0"/>
        <w:ind w:left="340"/>
        <w:jc w:val="left"/>
      </w:pPr>
      <w:bookmarkStart w:id="99" w:name="bookmark99"/>
      <w:r>
        <w:t>LOCK CYLINDER SERVICING</w:t>
      </w:r>
      <w:bookmarkEnd w:id="99"/>
    </w:p>
    <w:p w14:paraId="70EFD119" w14:textId="77777777" w:rsidR="00720AE3" w:rsidRDefault="00000000">
      <w:pPr>
        <w:pStyle w:val="Bodytext20"/>
        <w:framePr w:w="5352" w:h="12252" w:hRule="exact" w:wrap="none" w:vAnchor="page" w:hAnchor="page" w:x="527" w:y="2824"/>
        <w:shd w:val="clear" w:color="auto" w:fill="auto"/>
        <w:spacing w:after="0" w:line="238" w:lineRule="exact"/>
        <w:ind w:left="340" w:firstLine="200"/>
      </w:pPr>
      <w:r>
        <w:t>Like the residential Titan product line, the Titan commercial series lever lockset also uses a key removable cylinder. The method and constmction are different, and there is no interchangeability between the residential and commercial lock cylinders. They can be keyed</w:t>
      </w:r>
    </w:p>
    <w:p w14:paraId="3B359223" w14:textId="77777777" w:rsidR="00720AE3" w:rsidRDefault="00000000">
      <w:pPr>
        <w:pStyle w:val="Headerorfooter0"/>
        <w:framePr w:w="5352" w:h="424" w:hRule="exact" w:wrap="none" w:vAnchor="page" w:hAnchor="page" w:x="527" w:y="15249"/>
        <w:shd w:val="clear" w:color="auto" w:fill="auto"/>
        <w:spacing w:line="398" w:lineRule="exact"/>
      </w:pPr>
      <w:r>
        <w:rPr>
          <w:rStyle w:val="Headerorfooter1"/>
        </w:rPr>
        <w:t xml:space="preserve">16 </w:t>
      </w:r>
      <w:r>
        <w:rPr>
          <w:rStyle w:val="Headerorfooter18pt"/>
        </w:rPr>
        <w:t xml:space="preserve">I </w:t>
      </w:r>
      <w:r>
        <w:rPr>
          <w:rStyle w:val="HeaderorfooterArial"/>
        </w:rPr>
        <w:t>Keynotes</w:t>
      </w:r>
      <w:r>
        <w:rPr>
          <w:rStyle w:val="Headerorfooter1"/>
        </w:rPr>
        <w:t xml:space="preserve">January </w:t>
      </w:r>
      <w:r>
        <w:rPr>
          <w:rStyle w:val="Headerorfooter7pt"/>
        </w:rPr>
        <w:t>1999</w:t>
      </w:r>
    </w:p>
    <w:p w14:paraId="11340B7B" w14:textId="77777777" w:rsidR="00720AE3" w:rsidRDefault="00000000">
      <w:pPr>
        <w:pStyle w:val="Heading20"/>
        <w:framePr w:w="11515" w:h="1349" w:hRule="exact" w:wrap="none" w:vAnchor="page" w:hAnchor="page" w:x="527" w:y="1136"/>
        <w:shd w:val="clear" w:color="auto" w:fill="auto"/>
      </w:pPr>
      <w:bookmarkStart w:id="100" w:name="bookmark100"/>
      <w:r>
        <w:t>Titan Comr</w:t>
      </w:r>
      <w:bookmarkEnd w:id="100"/>
    </w:p>
    <w:p w14:paraId="14A91B18" w14:textId="77777777" w:rsidR="00720AE3" w:rsidRDefault="00000000">
      <w:pPr>
        <w:pStyle w:val="Bodytext20"/>
        <w:framePr w:w="5083" w:h="12290" w:hRule="exact" w:wrap="none" w:vAnchor="page" w:hAnchor="page" w:x="6047" w:y="2810"/>
        <w:shd w:val="clear" w:color="auto" w:fill="auto"/>
        <w:spacing w:after="0" w:line="238" w:lineRule="exact"/>
        <w:ind w:firstLine="0"/>
      </w:pPr>
      <w:r>
        <w:t>alike because they use the same type of key. The cylinder removal keys are of a different design, and there is no one removal key that will work with both residential and commercial series Titan products. That remains the case, even when dealing with operating keys with the same bitting pattern. When keying alike residential and commercial series Titan locks, separate cylinder removal keys must be made for each category of lock.</w:t>
      </w:r>
    </w:p>
    <w:p w14:paraId="36811E0B" w14:textId="77777777" w:rsidR="00720AE3" w:rsidRDefault="00000000">
      <w:pPr>
        <w:pStyle w:val="Bodytext20"/>
        <w:framePr w:w="5083" w:h="12290" w:hRule="exact" w:wrap="none" w:vAnchor="page" w:hAnchor="page" w:x="6047" w:y="2810"/>
        <w:shd w:val="clear" w:color="auto" w:fill="auto"/>
        <w:spacing w:after="0" w:line="238" w:lineRule="exact"/>
        <w:ind w:firstLine="240"/>
      </w:pPr>
      <w:r>
        <w:t>Photo 11 shows a Titan commercial series key removable cylinder on the left. To the right is an example of a similar cylinder for the previously discontinued Kwikset premium commercial series lever handle locksets. Operating keys and cylinder removal keys for the cylinders are just to the outside of each cylinder. The cylinders are very similar in appearance, and the operation and servicing of each is nearly identical.</w:t>
      </w:r>
    </w:p>
    <w:p w14:paraId="126A59ED" w14:textId="77777777" w:rsidR="00720AE3" w:rsidRDefault="00000000">
      <w:pPr>
        <w:pStyle w:val="Bodytext20"/>
        <w:framePr w:w="5083" w:h="12290" w:hRule="exact" w:wrap="none" w:vAnchor="page" w:hAnchor="page" w:x="6047" w:y="2810"/>
        <w:shd w:val="clear" w:color="auto" w:fill="auto"/>
        <w:spacing w:after="0" w:line="238" w:lineRule="exact"/>
        <w:ind w:firstLine="240"/>
      </w:pPr>
      <w:r>
        <w:t>Like standard Titan products, the cylinder removal key involves the duplication of the operating key bitting cuts onto a specially designed (removal) key blank. For standard Titan items, the key blade is the same for a removal key as an operating key, except for a notch nearly midway on the bottom of the blank. When the plug is rotated to a designated position, a retainer is able to move into the slot in the bottom of the removal key to allow the cylinder to be removed. A normal operating key (with solid metal in the spot where the removal key is notched) keeps the retainer pushed outward so the cylinder doesn’t come out during normal lock operation.</w:t>
      </w:r>
    </w:p>
    <w:p w14:paraId="150888FB" w14:textId="77777777" w:rsidR="00720AE3" w:rsidRDefault="00000000">
      <w:pPr>
        <w:pStyle w:val="Bodytext20"/>
        <w:framePr w:w="5083" w:h="12290" w:hRule="exact" w:wrap="none" w:vAnchor="page" w:hAnchor="page" w:x="6047" w:y="2810"/>
        <w:shd w:val="clear" w:color="auto" w:fill="auto"/>
        <w:spacing w:after="0" w:line="238" w:lineRule="exact"/>
        <w:ind w:firstLine="240"/>
      </w:pPr>
      <w:r>
        <w:t>Both the earlier style Kwikset commercial levers and the newer Titan commercial series lever use an extended length key as its cylinder removal key. The operating key cuts are duplicated onto the cylinder removal key blank, and that becomes a removal key for that lever lock and others with the same bitting pattern. Photo 12 shows a front view of both cylinders. Both are six pin cylinders, but the blade of the operating key for the Titan cylinder has a shorter length from the top shoulder to the tip of the key. The length of the key blade from the bottom shoulder of both keys is identical. The slightly wide opening at the top of the Titan cylinder keyway allows the top shoulder of the key to go slightly further into the plug than the actual face surface of the plug. The top shoulder of a Titan key (when fully inserted) is a minute distance from the pin in the first pin chamber.</w:t>
      </w:r>
    </w:p>
    <w:p w14:paraId="037BBB49" w14:textId="77777777" w:rsidR="00720AE3" w:rsidRDefault="00000000">
      <w:pPr>
        <w:pStyle w:val="Bodytext20"/>
        <w:framePr w:w="5083" w:h="12290" w:hRule="exact" w:wrap="none" w:vAnchor="page" w:hAnchor="page" w:x="6047" w:y="2810"/>
        <w:shd w:val="clear" w:color="auto" w:fill="auto"/>
        <w:spacing w:after="0" w:line="238" w:lineRule="exact"/>
        <w:ind w:firstLine="240"/>
      </w:pPr>
      <w:r>
        <w:t>Measuring from the actual face of the plug, the distance to the first pin chamber of both cylinders is the same. The intended advantage of the Titan system key is that the top shoulder will recreate the standard spacing of five pin Kwikset cylinders, allowing a Titan key to operate those locks, too. The closely spaced (right up to the shoulder) first cut of a Titan key would have no purpose in a standard spaced five pin Kwikset cylinder. Instead the last five (of six) cuts on a Titan key would coincide with the five cuts of a standard Kwikset key.</w:t>
      </w:r>
    </w:p>
    <w:p w14:paraId="3CCC988A" w14:textId="77777777" w:rsidR="00720AE3" w:rsidRDefault="00000000">
      <w:pPr>
        <w:pStyle w:val="Bodytext20"/>
        <w:framePr w:w="5083" w:h="12290" w:hRule="exact" w:wrap="none" w:vAnchor="page" w:hAnchor="page" w:x="6047" w:y="2810"/>
        <w:shd w:val="clear" w:color="auto" w:fill="auto"/>
        <w:spacing w:after="0" w:line="238" w:lineRule="exact"/>
        <w:ind w:firstLine="240"/>
      </w:pPr>
      <w:r>
        <w:t>The commercial series Titan removal key travels the full length of the cylinder plug. Photo 13 shows the Titan cylinder with the removal key full inserted and rotated 180 degrees. The tip of the key can be just barely seen in the center slot at the back end of the cylinder plug.</w:t>
      </w:r>
    </w:p>
    <w:p w14:paraId="1004C8BE"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2295D600" w14:textId="77777777" w:rsidR="00720AE3" w:rsidRDefault="004605DC">
      <w:pPr>
        <w:rPr>
          <w:sz w:val="2"/>
          <w:szCs w:val="2"/>
        </w:rPr>
      </w:pPr>
      <w:r>
        <w:rPr>
          <w:noProof/>
        </w:rPr>
        <w:lastRenderedPageBreak/>
        <mc:AlternateContent>
          <mc:Choice Requires="wps">
            <w:drawing>
              <wp:anchor distT="0" distB="0" distL="114300" distR="114300" simplePos="0" relativeHeight="251635200" behindDoc="1" locked="0" layoutInCell="1" allowOverlap="1" wp14:anchorId="7983BDD8" wp14:editId="4E170A38">
                <wp:simplePos x="0" y="0"/>
                <wp:positionH relativeFrom="page">
                  <wp:posOffset>134620</wp:posOffset>
                </wp:positionH>
                <wp:positionV relativeFrom="page">
                  <wp:posOffset>104140</wp:posOffset>
                </wp:positionV>
                <wp:extent cx="7498080" cy="2578735"/>
                <wp:effectExtent l="0" t="0" r="0" b="0"/>
                <wp:wrapNone/>
                <wp:docPr id="12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8080" cy="2578735"/>
                        </a:xfrm>
                        <a:prstGeom prst="rect">
                          <a:avLst/>
                        </a:prstGeom>
                        <a:solidFill>
                          <a:srgbClr val="120E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D7156" id="Rectangle 176" o:spid="_x0000_s1026" style="position:absolute;margin-left:10.6pt;margin-top:8.2pt;width:590.4pt;height:203.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" fillcolor="#120e11" stroked="f">
                <v:path arrowok="t"/>
                <w10:wrap anchorx="page" anchory="page"/>
              </v:rect>
            </w:pict>
          </mc:Fallback>
        </mc:AlternateContent>
      </w:r>
    </w:p>
    <w:p w14:paraId="693F8195" w14:textId="77777777" w:rsidR="00720AE3" w:rsidRDefault="00000000">
      <w:pPr>
        <w:pStyle w:val="Bodytext680"/>
        <w:framePr w:w="11834" w:h="1312" w:hRule="exact" w:wrap="none" w:vAnchor="page" w:hAnchor="page" w:x="204" w:y="1181"/>
        <w:shd w:val="clear" w:color="auto" w:fill="000000"/>
      </w:pPr>
      <w:r>
        <w:rPr>
          <w:rStyle w:val="Bodytext681"/>
        </w:rPr>
        <w:t xml:space="preserve">nercial </w:t>
      </w:r>
      <w:r>
        <w:rPr>
          <w:rStyle w:val="Bodytext68TimesNewRoman"/>
          <w:rFonts w:eastAsia="Arial"/>
        </w:rPr>
        <w:t>Series</w:t>
      </w:r>
    </w:p>
    <w:p w14:paraId="445B2B30" w14:textId="77777777" w:rsidR="00720AE3" w:rsidRDefault="00000000">
      <w:pPr>
        <w:pStyle w:val="Picturecaption70"/>
        <w:framePr w:w="11246" w:h="1432" w:hRule="exact" w:wrap="none" w:vAnchor="page" w:hAnchor="page" w:x="213" w:y="2439"/>
        <w:shd w:val="clear" w:color="auto" w:fill="000000"/>
        <w:ind w:left="920"/>
      </w:pPr>
      <w:r>
        <w:rPr>
          <w:rStyle w:val="Picturecaption71"/>
          <w:b/>
          <w:bCs/>
        </w:rPr>
        <w:t>Lever Handle Lock</w:t>
      </w:r>
    </w:p>
    <w:p w14:paraId="7894A627" w14:textId="77777777" w:rsidR="00720AE3" w:rsidRDefault="00000000">
      <w:pPr>
        <w:pStyle w:val="Picturecaption80"/>
        <w:framePr w:w="11246" w:h="1432" w:hRule="exact" w:wrap="none" w:vAnchor="page" w:hAnchor="page" w:x="213" w:y="2439"/>
        <w:shd w:val="clear" w:color="auto" w:fill="000000"/>
      </w:pPr>
      <w:r>
        <w:rPr>
          <w:rStyle w:val="Picturecaption81"/>
        </w:rPr>
        <w:t>by Sal Dulcamara, CML</w:t>
      </w:r>
    </w:p>
    <w:p w14:paraId="79B71E93" w14:textId="77777777" w:rsidR="00720AE3" w:rsidRDefault="00000000">
      <w:pPr>
        <w:framePr w:wrap="none" w:vAnchor="page" w:hAnchor="page" w:x="204" w:y="4217"/>
        <w:rPr>
          <w:sz w:val="2"/>
          <w:szCs w:val="2"/>
        </w:rPr>
      </w:pPr>
      <w:r>
        <w:fldChar w:fldCharType="begin"/>
      </w:r>
      <w:r>
        <w:instrText xml:space="preserve"> INCLUDEPICTURE  "/Volumes/Data/   Keynotes/media/image36.jpeg" \* MERGEFORMATINET </w:instrText>
      </w:r>
      <w:r>
        <w:fldChar w:fldCharType="separate"/>
      </w:r>
      <w:r w:rsidR="004605DC">
        <w:rPr>
          <w:noProof/>
        </w:rPr>
        <w:drawing>
          <wp:inline distT="0" distB="0" distL="0" distR="0" wp14:anchorId="64EFDED5" wp14:editId="61447F12">
            <wp:extent cx="7518400" cy="72771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18400" cy="7277100"/>
                    </a:xfrm>
                    <a:prstGeom prst="rect">
                      <a:avLst/>
                    </a:prstGeom>
                    <a:noFill/>
                    <a:ln>
                      <a:noFill/>
                    </a:ln>
                  </pic:spPr>
                </pic:pic>
              </a:graphicData>
            </a:graphic>
          </wp:inline>
        </w:drawing>
      </w:r>
      <w:r>
        <w:fldChar w:fldCharType="end"/>
      </w:r>
    </w:p>
    <w:p w14:paraId="011CE9B6"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4D3EABC8" w14:textId="77777777" w:rsidR="00720AE3" w:rsidRDefault="00000000">
      <w:pPr>
        <w:framePr w:wrap="none" w:vAnchor="page" w:hAnchor="page" w:x="243" w:y="122"/>
        <w:rPr>
          <w:sz w:val="2"/>
          <w:szCs w:val="2"/>
        </w:rPr>
      </w:pPr>
      <w:r>
        <w:lastRenderedPageBreak/>
        <w:fldChar w:fldCharType="begin"/>
      </w:r>
      <w:r>
        <w:instrText xml:space="preserve"> INCLUDEPICTURE  "/Volumes/Data/   Keynotes/media/image37.jpeg" \* MERGEFORMATINET </w:instrText>
      </w:r>
      <w:r>
        <w:fldChar w:fldCharType="separate"/>
      </w:r>
      <w:r w:rsidR="004605DC">
        <w:rPr>
          <w:noProof/>
        </w:rPr>
        <w:drawing>
          <wp:inline distT="0" distB="0" distL="0" distR="0" wp14:anchorId="1BCBD2BF" wp14:editId="7560B0DE">
            <wp:extent cx="7467600" cy="40259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67600" cy="4025900"/>
                    </a:xfrm>
                    <a:prstGeom prst="rect">
                      <a:avLst/>
                    </a:prstGeom>
                    <a:noFill/>
                    <a:ln>
                      <a:noFill/>
                    </a:ln>
                  </pic:spPr>
                </pic:pic>
              </a:graphicData>
            </a:graphic>
          </wp:inline>
        </w:drawing>
      </w:r>
      <w:r>
        <w:fldChar w:fldCharType="end"/>
      </w:r>
    </w:p>
    <w:p w14:paraId="7850E821" w14:textId="77777777" w:rsidR="00720AE3" w:rsidRDefault="00000000">
      <w:pPr>
        <w:pStyle w:val="Bodytext20"/>
        <w:framePr w:w="5333" w:h="1260" w:hRule="exact" w:wrap="none" w:vAnchor="page" w:hAnchor="page" w:x="445" w:y="6653"/>
        <w:shd w:val="clear" w:color="auto" w:fill="auto"/>
        <w:spacing w:after="0" w:line="240" w:lineRule="exact"/>
        <w:ind w:left="340" w:firstLine="180"/>
      </w:pPr>
      <w:r>
        <w:t>The part with which it makes contact can be seen in photo 14, at the back of the empty cavity from where the cylinder was removed. The protruding blade or actuating mechanism is spring loaded. During normal operation, the slot at the back of the plug fits over the top of that piece. The shorter length operating key doesn’t reach far</w:t>
      </w:r>
    </w:p>
    <w:p w14:paraId="52E62270" w14:textId="77777777" w:rsidR="00720AE3" w:rsidRDefault="00000000">
      <w:pPr>
        <w:pStyle w:val="Bodytext690"/>
        <w:framePr w:w="3062" w:h="2255" w:hRule="exact" w:wrap="none" w:vAnchor="page" w:hAnchor="page" w:x="1779" w:y="8698"/>
        <w:shd w:val="clear" w:color="auto" w:fill="auto"/>
      </w:pPr>
      <w:r>
        <w:t>MLANJ 1999</w:t>
      </w:r>
      <w:r>
        <w:br/>
        <w:t>Annual Convention</w:t>
      </w:r>
    </w:p>
    <w:p w14:paraId="61C4049E" w14:textId="77777777" w:rsidR="00720AE3" w:rsidRDefault="00000000">
      <w:pPr>
        <w:pStyle w:val="Bodytext701"/>
        <w:framePr w:w="3062" w:h="2255" w:hRule="exact" w:wrap="none" w:vAnchor="page" w:hAnchor="page" w:x="1779" w:y="8698"/>
        <w:shd w:val="clear" w:color="auto" w:fill="auto"/>
      </w:pPr>
      <w:r>
        <w:t>March 18</w:t>
      </w:r>
      <w:r>
        <w:rPr>
          <w:vertAlign w:val="superscript"/>
        </w:rPr>
        <w:t>th</w:t>
      </w:r>
      <w:r>
        <w:t xml:space="preserve"> thru March 21</w:t>
      </w:r>
      <w:r>
        <w:rPr>
          <w:vertAlign w:val="superscript"/>
        </w:rPr>
        <w:t>st</w:t>
      </w:r>
      <w:r>
        <w:rPr>
          <w:vertAlign w:val="superscript"/>
        </w:rPr>
        <w:br/>
      </w:r>
      <w:r>
        <w:t>Somerset, New Jersey</w:t>
      </w:r>
    </w:p>
    <w:p w14:paraId="37F20AC0" w14:textId="77777777" w:rsidR="00720AE3" w:rsidRDefault="00000000">
      <w:pPr>
        <w:framePr w:wrap="none" w:vAnchor="page" w:hAnchor="page" w:x="2144" w:y="11172"/>
        <w:rPr>
          <w:sz w:val="2"/>
          <w:szCs w:val="2"/>
        </w:rPr>
      </w:pPr>
      <w:r>
        <w:fldChar w:fldCharType="begin"/>
      </w:r>
      <w:r>
        <w:instrText xml:space="preserve"> INCLUDEPICTURE  "/Volumes/Data/   Keynotes/media/image38.jpeg" \* MERGEFORMATINET </w:instrText>
      </w:r>
      <w:r>
        <w:fldChar w:fldCharType="separate"/>
      </w:r>
      <w:r w:rsidR="004605DC">
        <w:rPr>
          <w:noProof/>
        </w:rPr>
        <w:drawing>
          <wp:inline distT="0" distB="0" distL="0" distR="0" wp14:anchorId="196E196E" wp14:editId="2FD25047">
            <wp:extent cx="1460500" cy="11176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60500" cy="1117600"/>
                    </a:xfrm>
                    <a:prstGeom prst="rect">
                      <a:avLst/>
                    </a:prstGeom>
                    <a:noFill/>
                    <a:ln>
                      <a:noFill/>
                    </a:ln>
                  </pic:spPr>
                </pic:pic>
              </a:graphicData>
            </a:graphic>
          </wp:inline>
        </w:drawing>
      </w:r>
      <w:r>
        <w:fldChar w:fldCharType="end"/>
      </w:r>
    </w:p>
    <w:p w14:paraId="5B932A0F" w14:textId="77777777" w:rsidR="00720AE3" w:rsidRDefault="00000000">
      <w:pPr>
        <w:pStyle w:val="Heading1250"/>
        <w:framePr w:w="5333" w:h="1921" w:hRule="exact" w:wrap="none" w:vAnchor="page" w:hAnchor="page" w:x="445" w:y="13074"/>
        <w:shd w:val="clear" w:color="auto" w:fill="auto"/>
        <w:spacing w:before="0"/>
        <w:ind w:right="380"/>
      </w:pPr>
      <w:bookmarkStart w:id="101" w:name="bookmark101"/>
      <w:r>
        <w:t>For More Information:</w:t>
      </w:r>
      <w:bookmarkEnd w:id="101"/>
    </w:p>
    <w:p w14:paraId="37C17823" w14:textId="77777777" w:rsidR="00720AE3" w:rsidRDefault="00000000">
      <w:pPr>
        <w:pStyle w:val="Bodytext40"/>
        <w:framePr w:w="5333" w:h="1921" w:hRule="exact" w:wrap="none" w:vAnchor="page" w:hAnchor="page" w:x="445" w:y="13074"/>
        <w:shd w:val="clear" w:color="auto" w:fill="auto"/>
        <w:spacing w:before="0" w:after="0" w:line="242" w:lineRule="exact"/>
        <w:ind w:right="380"/>
        <w:jc w:val="center"/>
      </w:pPr>
      <w:r>
        <w:t>PO Box 2441</w:t>
      </w:r>
    </w:p>
    <w:p w14:paraId="142AA5C4" w14:textId="77777777" w:rsidR="00720AE3" w:rsidRDefault="00000000">
      <w:pPr>
        <w:pStyle w:val="Bodytext40"/>
        <w:framePr w:w="5333" w:h="1921" w:hRule="exact" w:wrap="none" w:vAnchor="page" w:hAnchor="page" w:x="445" w:y="13074"/>
        <w:shd w:val="clear" w:color="auto" w:fill="auto"/>
        <w:spacing w:before="0" w:after="0" w:line="242" w:lineRule="exact"/>
        <w:ind w:right="380"/>
        <w:jc w:val="center"/>
      </w:pPr>
      <w:r>
        <w:t>Morristown, NJ 07962-2441</w:t>
      </w:r>
      <w:r>
        <w:br/>
        <w:t>Phone 973-267-8884</w:t>
      </w:r>
      <w:r>
        <w:br/>
        <w:t>Fax 973-538-2248</w:t>
      </w:r>
    </w:p>
    <w:p w14:paraId="43261BE1" w14:textId="77777777" w:rsidR="00720AE3" w:rsidRDefault="00000000">
      <w:pPr>
        <w:pStyle w:val="Heading1250"/>
        <w:framePr w:w="5333" w:h="1921" w:hRule="exact" w:wrap="none" w:vAnchor="page" w:hAnchor="page" w:x="445" w:y="13074"/>
        <w:shd w:val="clear" w:color="auto" w:fill="auto"/>
        <w:spacing w:before="0" w:line="324" w:lineRule="exact"/>
        <w:ind w:right="380"/>
      </w:pPr>
      <w:bookmarkStart w:id="102" w:name="bookmark102"/>
      <w:r>
        <w:t>Or visit our web site at</w:t>
      </w:r>
      <w:r>
        <w:br/>
      </w:r>
      <w:hyperlink r:id="rId72" w:history="1">
        <w:r>
          <w:t>www.MLANJ.org</w:t>
        </w:r>
        <w:bookmarkEnd w:id="102"/>
      </w:hyperlink>
    </w:p>
    <w:p w14:paraId="2808721D" w14:textId="77777777" w:rsidR="00720AE3" w:rsidRDefault="00000000">
      <w:pPr>
        <w:pStyle w:val="Headerorfooter60"/>
        <w:framePr w:w="4253" w:h="391" w:hRule="exact" w:wrap="none" w:vAnchor="page" w:hAnchor="page" w:x="445" w:y="15254"/>
        <w:shd w:val="clear" w:color="auto" w:fill="auto"/>
      </w:pPr>
      <w:r>
        <w:rPr>
          <w:rStyle w:val="Headerorfooter61"/>
        </w:rPr>
        <w:t xml:space="preserve">18 I </w:t>
      </w:r>
      <w:r>
        <w:rPr>
          <w:rStyle w:val="Headerorfooter6Arial"/>
        </w:rPr>
        <w:t>Keynotes</w:t>
      </w:r>
      <w:r>
        <w:rPr>
          <w:rStyle w:val="Headerorfooter665pt"/>
        </w:rPr>
        <w:t xml:space="preserve">January </w:t>
      </w:r>
      <w:r>
        <w:rPr>
          <w:rStyle w:val="Headerorfooter61"/>
        </w:rPr>
        <w:t>1999</w:t>
      </w:r>
    </w:p>
    <w:p w14:paraId="670E812C" w14:textId="77777777" w:rsidR="00720AE3" w:rsidRDefault="00000000">
      <w:pPr>
        <w:pStyle w:val="Picturecaption50"/>
        <w:framePr w:wrap="none" w:vAnchor="page" w:hAnchor="page" w:x="2418" w:y="8381"/>
        <w:shd w:val="clear" w:color="auto" w:fill="auto"/>
      </w:pPr>
      <w:r>
        <w:t>4 I J</w:t>
      </w:r>
    </w:p>
    <w:p w14:paraId="327E6F7E" w14:textId="77777777" w:rsidR="00720AE3" w:rsidRDefault="00000000">
      <w:pPr>
        <w:framePr w:wrap="none" w:vAnchor="page" w:hAnchor="page" w:x="2322" w:y="8532"/>
        <w:rPr>
          <w:sz w:val="2"/>
          <w:szCs w:val="2"/>
        </w:rPr>
      </w:pPr>
      <w:r>
        <w:fldChar w:fldCharType="begin"/>
      </w:r>
      <w:r>
        <w:instrText xml:space="preserve"> INCLUDEPICTURE  "/Volumes/Data/   Keynotes/media/image39.jpeg" \* MERGEFORMATINET </w:instrText>
      </w:r>
      <w:r>
        <w:fldChar w:fldCharType="separate"/>
      </w:r>
      <w:r w:rsidR="004605DC">
        <w:rPr>
          <w:noProof/>
        </w:rPr>
        <w:drawing>
          <wp:inline distT="0" distB="0" distL="0" distR="0" wp14:anchorId="325E79ED" wp14:editId="6D785389">
            <wp:extent cx="927100" cy="4064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7100" cy="406400"/>
                    </a:xfrm>
                    <a:prstGeom prst="rect">
                      <a:avLst/>
                    </a:prstGeom>
                    <a:noFill/>
                    <a:ln>
                      <a:noFill/>
                    </a:ln>
                  </pic:spPr>
                </pic:pic>
              </a:graphicData>
            </a:graphic>
          </wp:inline>
        </w:drawing>
      </w:r>
      <w:r>
        <w:fldChar w:fldCharType="end"/>
      </w:r>
    </w:p>
    <w:p w14:paraId="37880DF0" w14:textId="77777777" w:rsidR="00720AE3" w:rsidRDefault="00000000">
      <w:pPr>
        <w:pStyle w:val="Bodytext20"/>
        <w:framePr w:w="5035" w:h="7734" w:hRule="exact" w:wrap="none" w:vAnchor="page" w:hAnchor="page" w:x="5975" w:y="6645"/>
        <w:shd w:val="clear" w:color="auto" w:fill="auto"/>
        <w:spacing w:after="0" w:line="238" w:lineRule="exact"/>
        <w:ind w:firstLine="0"/>
      </w:pPr>
      <w:r>
        <w:t>enough down to push it in and disengage it from the cylinder. Instead, the operating key rotates it roughly one quarter turn in either direction to lock or unlock the Titan lockset. When the removal key contacts that part and disengages it from the end of the lock cylinder, the cylinder is able to rotate the needed full half turn in either direction. A half turn rotation positions the cylinder for easy insertion or removal.</w:t>
      </w:r>
    </w:p>
    <w:p w14:paraId="798B8FDE" w14:textId="77777777" w:rsidR="00720AE3" w:rsidRDefault="00000000">
      <w:pPr>
        <w:pStyle w:val="Bodytext20"/>
        <w:framePr w:w="5035" w:h="7734" w:hRule="exact" w:wrap="none" w:vAnchor="page" w:hAnchor="page" w:x="5975" w:y="6645"/>
        <w:shd w:val="clear" w:color="auto" w:fill="auto"/>
        <w:spacing w:after="0" w:line="238" w:lineRule="exact"/>
        <w:ind w:firstLine="240"/>
      </w:pPr>
      <w:r>
        <w:t>Photo 15 shows the cylinder (with plug rotated 180 degrees) being inserted into the cylinder cavity of the lever handle.</w:t>
      </w:r>
    </w:p>
    <w:p w14:paraId="7A1B3620" w14:textId="77777777" w:rsidR="00720AE3" w:rsidRDefault="00000000">
      <w:pPr>
        <w:pStyle w:val="Bodytext20"/>
        <w:framePr w:w="5035" w:h="7734" w:hRule="exact" w:wrap="none" w:vAnchor="page" w:hAnchor="page" w:x="5975" w:y="6645"/>
        <w:shd w:val="clear" w:color="auto" w:fill="auto"/>
        <w:spacing w:after="0" w:line="238" w:lineRule="exact"/>
        <w:ind w:firstLine="240"/>
      </w:pPr>
      <w:r>
        <w:t>The older style Kwikset key removable cylinder actually fit into the Titan commercial lever. It has been partially inserted in photo 16. When fully inserted, it’s partly protruded from the face of the lock as can be seen in photo 17.</w:t>
      </w:r>
    </w:p>
    <w:p w14:paraId="00F85AD9" w14:textId="77777777" w:rsidR="00720AE3" w:rsidRDefault="00000000">
      <w:pPr>
        <w:pStyle w:val="Bodytext20"/>
        <w:framePr w:w="5035" w:h="7734" w:hRule="exact" w:wrap="none" w:vAnchor="page" w:hAnchor="page" w:x="5975" w:y="6645"/>
        <w:shd w:val="clear" w:color="auto" w:fill="auto"/>
        <w:spacing w:after="0" w:line="238" w:lineRule="exact"/>
        <w:ind w:firstLine="240"/>
      </w:pPr>
      <w:r>
        <w:t>Other differences between the older Kwikset commercial lever and the newer Titan commercial series include the orientation of the keyway. Photo 18 shows the Titan lever side by side with a Kwikset commercial lever. Although both keyways point side to side instead of top to bottom, they point in different directions when installed on the same handed door. Both locks are positioned as if mounted on a left hand door, with the lever handle pointing left to the hinge side. The Titan lever (on the left) has its cylinder with the top of the keyway pointing to the opening (latch) side. The older style Kwikset lever (on the right) has its cylinder with the bottom of its keyway pointing to the latch side. Both have ADA accessible interior turn pieces. Photo 19 shows the extended length turn pieces that can be easily rotated without grasping them.</w:t>
      </w:r>
    </w:p>
    <w:p w14:paraId="52C1D5A0" w14:textId="77777777" w:rsidR="00720AE3" w:rsidRDefault="00000000">
      <w:pPr>
        <w:pStyle w:val="Bodytext20"/>
        <w:framePr w:w="5035" w:h="7734" w:hRule="exact" w:wrap="none" w:vAnchor="page" w:hAnchor="page" w:x="5975" w:y="6645"/>
        <w:shd w:val="clear" w:color="auto" w:fill="auto"/>
        <w:spacing w:after="0" w:line="238" w:lineRule="exact"/>
        <w:ind w:firstLine="240"/>
      </w:pPr>
      <w:r>
        <w:t>Titan commercial series levers come standard with the standard Titan key cylinder. Two other optional cylinders are supposed to be currently available: one with the standard five cut Kwikset key, and one for the standard Schlage C keyway. The Titan commercial series levers should probably be available from your suppliers that stock residential Kwikset and Titan lock products.</w:t>
      </w:r>
    </w:p>
    <w:p w14:paraId="712D4E10"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7218B98A" w14:textId="77777777" w:rsidR="00720AE3" w:rsidRDefault="00000000">
      <w:pPr>
        <w:framePr w:wrap="none" w:vAnchor="page" w:hAnchor="page" w:x="471" w:y="170"/>
        <w:rPr>
          <w:sz w:val="2"/>
          <w:szCs w:val="2"/>
        </w:rPr>
      </w:pPr>
      <w:r>
        <w:lastRenderedPageBreak/>
        <w:fldChar w:fldCharType="begin"/>
      </w:r>
      <w:r>
        <w:instrText xml:space="preserve"> INCLUDEPICTURE  "/Volumes/Data/   Keynotes/media/image40.jpeg" \* MERGEFORMATINET </w:instrText>
      </w:r>
      <w:r>
        <w:fldChar w:fldCharType="separate"/>
      </w:r>
      <w:r w:rsidR="004605DC">
        <w:rPr>
          <w:noProof/>
        </w:rPr>
        <w:drawing>
          <wp:inline distT="0" distB="0" distL="0" distR="0" wp14:anchorId="3C2991D3" wp14:editId="21CC2A97">
            <wp:extent cx="469900" cy="10160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9900" cy="1016000"/>
                    </a:xfrm>
                    <a:prstGeom prst="rect">
                      <a:avLst/>
                    </a:prstGeom>
                    <a:noFill/>
                    <a:ln>
                      <a:noFill/>
                    </a:ln>
                  </pic:spPr>
                </pic:pic>
              </a:graphicData>
            </a:graphic>
          </wp:inline>
        </w:drawing>
      </w:r>
      <w:r>
        <w:fldChar w:fldCharType="end"/>
      </w:r>
    </w:p>
    <w:p w14:paraId="3992DB8B" w14:textId="77777777" w:rsidR="00720AE3" w:rsidRDefault="00000000">
      <w:pPr>
        <w:pStyle w:val="Picturecaption90"/>
        <w:framePr w:wrap="none" w:vAnchor="page" w:hAnchor="page" w:x="1719" w:y="1682"/>
        <w:shd w:val="clear" w:color="auto" w:fill="887C72"/>
        <w:ind w:left="67"/>
      </w:pPr>
      <w:r>
        <w:rPr>
          <w:rStyle w:val="Picturecaption91"/>
          <w:b/>
          <w:bCs/>
        </w:rPr>
        <w:t>OA Branches Out</w:t>
      </w:r>
    </w:p>
    <w:p w14:paraId="51FD3970" w14:textId="77777777" w:rsidR="00720AE3" w:rsidRDefault="00000000">
      <w:pPr>
        <w:pStyle w:val="Picturecaption100"/>
        <w:framePr w:w="3451" w:h="1787" w:hRule="exact" w:wrap="none" w:vAnchor="page" w:hAnchor="page" w:x="5156" w:y="664"/>
        <w:shd w:val="clear" w:color="auto" w:fill="887C72"/>
      </w:pPr>
      <w:r>
        <w:t>Comment</w:t>
      </w:r>
    </w:p>
    <w:p w14:paraId="7A9164A3" w14:textId="77777777" w:rsidR="00720AE3" w:rsidRDefault="00000000">
      <w:pPr>
        <w:pStyle w:val="Picturecaption110"/>
        <w:framePr w:w="3451" w:h="1787" w:hRule="exact" w:wrap="none" w:vAnchor="page" w:hAnchor="page" w:x="5156" w:y="664"/>
        <w:shd w:val="clear" w:color="auto" w:fill="887C72"/>
      </w:pPr>
      <w:r>
        <w:t>by Tim McMullen</w:t>
      </w:r>
    </w:p>
    <w:p w14:paraId="36CEB115" w14:textId="77777777" w:rsidR="00720AE3" w:rsidRDefault="00000000">
      <w:pPr>
        <w:framePr w:wrap="none" w:vAnchor="page" w:hAnchor="page" w:x="8708" w:y="127"/>
        <w:rPr>
          <w:sz w:val="2"/>
          <w:szCs w:val="2"/>
        </w:rPr>
      </w:pPr>
      <w:r>
        <w:fldChar w:fldCharType="begin"/>
      </w:r>
      <w:r>
        <w:instrText xml:space="preserve"> INCLUDEPICTURE  "/Volumes/Data/   Keynotes/media/image41.jpeg" \* MERGEFORMATINET </w:instrText>
      </w:r>
      <w:r>
        <w:fldChar w:fldCharType="separate"/>
      </w:r>
      <w:r w:rsidR="004605DC">
        <w:rPr>
          <w:noProof/>
        </w:rPr>
        <w:drawing>
          <wp:inline distT="0" distB="0" distL="0" distR="0" wp14:anchorId="308A9BA7" wp14:editId="5082235E">
            <wp:extent cx="2159000" cy="16129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inline>
        </w:drawing>
      </w:r>
      <w:r>
        <w:fldChar w:fldCharType="end"/>
      </w:r>
    </w:p>
    <w:p w14:paraId="326C53D0" w14:textId="77777777" w:rsidR="00720AE3" w:rsidRDefault="00000000">
      <w:pPr>
        <w:pStyle w:val="Heading90"/>
        <w:framePr w:w="5069" w:h="12479" w:hRule="exact" w:wrap="none" w:vAnchor="page" w:hAnchor="page" w:x="1340" w:y="2765"/>
        <w:shd w:val="clear" w:color="auto" w:fill="auto"/>
      </w:pPr>
      <w:bookmarkStart w:id="103" w:name="bookmark103"/>
      <w:r>
        <w:rPr>
          <w:rStyle w:val="Heading91"/>
        </w:rPr>
        <w:t>EFFORTS TO PROMOTE THE LOCKSMITH INDUSTRY</w:t>
      </w:r>
      <w:bookmarkEnd w:id="103"/>
    </w:p>
    <w:p w14:paraId="00D81C99" w14:textId="77777777" w:rsidR="00720AE3" w:rsidRDefault="00000000">
      <w:pPr>
        <w:pStyle w:val="Bodytext20"/>
        <w:framePr w:w="5069" w:h="12479" w:hRule="exact" w:wrap="none" w:vAnchor="page" w:hAnchor="page" w:x="1340" w:y="2765"/>
        <w:shd w:val="clear" w:color="auto" w:fill="auto"/>
        <w:spacing w:after="0" w:line="209" w:lineRule="exact"/>
        <w:ind w:firstLine="240"/>
      </w:pPr>
      <w:r>
        <w:t>What an exciting year this is going to be for ALOA. We are “that close” to agreeing with NBFAA on definitions for the industry that should put to rest all those nasty alarm bills that have pulled our members in unnecessarily. With that issue on the back burner (but it’s still one we ALWAYS will keep an eye on), ALOA is almost ready to unveil an aggressive government relations program that focuses on generating more business for our members.</w:t>
      </w:r>
    </w:p>
    <w:p w14:paraId="7DCDB860" w14:textId="77777777" w:rsidR="00720AE3" w:rsidRDefault="00000000">
      <w:pPr>
        <w:pStyle w:val="Bodytext20"/>
        <w:framePr w:w="5069" w:h="12479" w:hRule="exact" w:wrap="none" w:vAnchor="page" w:hAnchor="page" w:x="1340" w:y="2765"/>
        <w:shd w:val="clear" w:color="auto" w:fill="auto"/>
        <w:spacing w:after="0" w:line="209" w:lineRule="exact"/>
        <w:ind w:firstLine="240"/>
      </w:pPr>
      <w:r>
        <w:t>Tax breaks and property insurance reductions for the consumer installing particular locks are effective ways to promote the locksmith business. These types of bills have already been successfully introduced in New York (A489; A8590; A3974). The proposed legislation will permit a state income tax deduction for home security devices (including locks) installed by a bona fide locksmith.</w:t>
      </w:r>
    </w:p>
    <w:p w14:paraId="58272DD1" w14:textId="77777777" w:rsidR="00720AE3" w:rsidRDefault="00000000">
      <w:pPr>
        <w:pStyle w:val="Bodytext20"/>
        <w:framePr w:w="5069" w:h="12479" w:hRule="exact" w:wrap="none" w:vAnchor="page" w:hAnchor="page" w:x="1340" w:y="2765"/>
        <w:shd w:val="clear" w:color="auto" w:fill="auto"/>
        <w:spacing w:after="0" w:line="209" w:lineRule="exact"/>
        <w:ind w:firstLine="240"/>
      </w:pPr>
      <w:r>
        <w:t>The availability of model laws from ALOA will give locksmiths a positive vehicle in which to visit their own state senator and representative. If you are interested in promoting such legislation in your state, just follow these simple steps:</w:t>
      </w:r>
    </w:p>
    <w:p w14:paraId="7215825D" w14:textId="77777777" w:rsidR="00720AE3" w:rsidRDefault="00000000">
      <w:pPr>
        <w:pStyle w:val="Bodytext20"/>
        <w:framePr w:w="5069" w:h="12479" w:hRule="exact" w:wrap="none" w:vAnchor="page" w:hAnchor="page" w:x="1340" w:y="2765"/>
        <w:numPr>
          <w:ilvl w:val="0"/>
          <w:numId w:val="4"/>
        </w:numPr>
        <w:shd w:val="clear" w:color="auto" w:fill="auto"/>
        <w:tabs>
          <w:tab w:val="left" w:pos="243"/>
        </w:tabs>
        <w:spacing w:after="0" w:line="209" w:lineRule="exact"/>
        <w:ind w:firstLine="0"/>
      </w:pPr>
      <w:r>
        <w:t>Obtain a copy of the model law and press kit from the ALOA office.</w:t>
      </w:r>
    </w:p>
    <w:p w14:paraId="3E372904" w14:textId="77777777" w:rsidR="00720AE3" w:rsidRDefault="00000000">
      <w:pPr>
        <w:pStyle w:val="Bodytext20"/>
        <w:framePr w:w="5069" w:h="12479" w:hRule="exact" w:wrap="none" w:vAnchor="page" w:hAnchor="page" w:x="1340" w:y="2765"/>
        <w:numPr>
          <w:ilvl w:val="0"/>
          <w:numId w:val="4"/>
        </w:numPr>
        <w:shd w:val="clear" w:color="auto" w:fill="auto"/>
        <w:tabs>
          <w:tab w:val="left" w:pos="262"/>
        </w:tabs>
        <w:spacing w:after="0" w:line="209" w:lineRule="exact"/>
        <w:ind w:left="240" w:hanging="240"/>
      </w:pPr>
      <w:r>
        <w:t>Coordinate ALOA chapters and state or regional locksmiths associations so that everyone in the state is on board.</w:t>
      </w:r>
    </w:p>
    <w:p w14:paraId="652D4269" w14:textId="77777777" w:rsidR="00720AE3" w:rsidRDefault="00000000">
      <w:pPr>
        <w:pStyle w:val="Bodytext20"/>
        <w:framePr w:w="5069" w:h="12479" w:hRule="exact" w:wrap="none" w:vAnchor="page" w:hAnchor="page" w:x="1340" w:y="2765"/>
        <w:numPr>
          <w:ilvl w:val="0"/>
          <w:numId w:val="4"/>
        </w:numPr>
        <w:shd w:val="clear" w:color="auto" w:fill="auto"/>
        <w:tabs>
          <w:tab w:val="left" w:pos="262"/>
        </w:tabs>
        <w:spacing w:after="0" w:line="209" w:lineRule="exact"/>
        <w:ind w:left="240" w:hanging="240"/>
      </w:pPr>
      <w:r>
        <w:t>Identify people who are willing to work on such a project. This would include visiting their state senator and representative to have them introduce the bill. Lobbying the general assembly: paying special attention to the committee the bill was assigned and give testimony promoting the legislation through the media.</w:t>
      </w:r>
    </w:p>
    <w:p w14:paraId="1459ACAF" w14:textId="77777777" w:rsidR="00720AE3" w:rsidRDefault="00000000">
      <w:pPr>
        <w:pStyle w:val="Bodytext20"/>
        <w:framePr w:w="5069" w:h="12479" w:hRule="exact" w:wrap="none" w:vAnchor="page" w:hAnchor="page" w:x="1340" w:y="2765"/>
        <w:numPr>
          <w:ilvl w:val="0"/>
          <w:numId w:val="4"/>
        </w:numPr>
        <w:shd w:val="clear" w:color="auto" w:fill="auto"/>
        <w:tabs>
          <w:tab w:val="left" w:pos="267"/>
        </w:tabs>
        <w:spacing w:after="0" w:line="209" w:lineRule="exact"/>
        <w:ind w:left="240" w:hanging="240"/>
      </w:pPr>
      <w:r>
        <w:t>Rally the troops in your state to write letters and make phone calls in support of the bill.</w:t>
      </w:r>
    </w:p>
    <w:p w14:paraId="4F4276B0" w14:textId="77777777" w:rsidR="00720AE3" w:rsidRDefault="00000000">
      <w:pPr>
        <w:pStyle w:val="Bodytext20"/>
        <w:framePr w:w="5069" w:h="12479" w:hRule="exact" w:wrap="none" w:vAnchor="page" w:hAnchor="page" w:x="1340" w:y="2765"/>
        <w:shd w:val="clear" w:color="auto" w:fill="auto"/>
        <w:spacing w:after="0" w:line="209" w:lineRule="exact"/>
        <w:ind w:firstLine="240"/>
      </w:pPr>
      <w:r>
        <w:t>This is an exciting opportunity for locksmiths not only in promoting their business, but also is a great public relations tool.</w:t>
      </w:r>
    </w:p>
    <w:p w14:paraId="43D011DB" w14:textId="77777777" w:rsidR="00720AE3" w:rsidRDefault="00000000">
      <w:pPr>
        <w:pStyle w:val="Bodytext20"/>
        <w:framePr w:w="5069" w:h="12479" w:hRule="exact" w:wrap="none" w:vAnchor="page" w:hAnchor="page" w:x="1340" w:y="2765"/>
        <w:shd w:val="clear" w:color="auto" w:fill="auto"/>
        <w:spacing w:after="44" w:line="209" w:lineRule="exact"/>
        <w:ind w:firstLine="0"/>
      </w:pPr>
      <w:r>
        <w:t>To obtain more information regarding this new program, please join the Legislative Action Network (see below.) Oh, what a difference a year makes!</w:t>
      </w:r>
    </w:p>
    <w:p w14:paraId="2049E92F" w14:textId="77777777" w:rsidR="00720AE3" w:rsidRDefault="00000000">
      <w:pPr>
        <w:pStyle w:val="Heading90"/>
        <w:framePr w:w="5069" w:h="12479" w:hRule="exact" w:wrap="none" w:vAnchor="page" w:hAnchor="page" w:x="1340" w:y="2765"/>
        <w:shd w:val="clear" w:color="auto" w:fill="auto"/>
        <w:spacing w:line="354" w:lineRule="exact"/>
      </w:pPr>
      <w:bookmarkStart w:id="104" w:name="bookmark104"/>
      <w:r>
        <w:rPr>
          <w:rStyle w:val="Heading91"/>
        </w:rPr>
        <w:t>LEGISLATIVE UPDATES</w:t>
      </w:r>
      <w:bookmarkEnd w:id="104"/>
    </w:p>
    <w:p w14:paraId="4E8375C2" w14:textId="77777777" w:rsidR="00720AE3" w:rsidRDefault="00000000">
      <w:pPr>
        <w:pStyle w:val="Heading1420"/>
        <w:framePr w:w="5069" w:h="12479" w:hRule="exact" w:wrap="none" w:vAnchor="page" w:hAnchor="page" w:x="1340" w:y="2765"/>
        <w:shd w:val="clear" w:color="auto" w:fill="auto"/>
      </w:pPr>
      <w:bookmarkStart w:id="105" w:name="bookmark105"/>
      <w:r>
        <w:t>NEW JERSEY</w:t>
      </w:r>
      <w:bookmarkEnd w:id="105"/>
    </w:p>
    <w:p w14:paraId="24496A78" w14:textId="77777777" w:rsidR="00720AE3" w:rsidRDefault="00000000">
      <w:pPr>
        <w:pStyle w:val="Bodytext20"/>
        <w:framePr w:w="5069" w:h="12479" w:hRule="exact" w:wrap="none" w:vAnchor="page" w:hAnchor="page" w:x="1340" w:y="2765"/>
        <w:shd w:val="clear" w:color="auto" w:fill="auto"/>
        <w:spacing w:after="160" w:line="218" w:lineRule="exact"/>
        <w:ind w:firstLine="0"/>
      </w:pPr>
      <w:r>
        <w:rPr>
          <w:rStyle w:val="Bodytext2Arial2"/>
        </w:rPr>
        <w:t xml:space="preserve">CORRECTION: </w:t>
      </w:r>
      <w:r>
        <w:t xml:space="preserve">In the December issue of </w:t>
      </w:r>
      <w:r>
        <w:rPr>
          <w:rStyle w:val="Bodytext2Italic"/>
        </w:rPr>
        <w:t>Keynotes,</w:t>
      </w:r>
      <w:r>
        <w:t xml:space="preserve"> under “Legisla</w:t>
      </w:r>
      <w:r>
        <w:softHyphen/>
        <w:t>tive Comment,” in “Legislative “Carry-Over,” under “New Jersey A2104/S 1059” it states that “sales reps, automotive service dealers, and trade unionists are exempt from the licensing law P.L. 1997 c.305, through proposed bill A2104/S1059.” The proposed bill was misinter</w:t>
      </w:r>
      <w:r>
        <w:softHyphen/>
        <w:t>preted. The bill intends to, in section eight, remove the words “mechanical” and “as part of a new building construction or renovation project.” This would exempt trade union members. The other entities mentioned are not exempt, the activities of these persons in performing their tasks and related to their tasks are exempt.</w:t>
      </w:r>
    </w:p>
    <w:p w14:paraId="2F865303" w14:textId="77777777" w:rsidR="00720AE3" w:rsidRDefault="00000000">
      <w:pPr>
        <w:pStyle w:val="Heading1420"/>
        <w:framePr w:w="5069" w:h="12479" w:hRule="exact" w:wrap="none" w:vAnchor="page" w:hAnchor="page" w:x="1340" w:y="2765"/>
        <w:shd w:val="clear" w:color="auto" w:fill="auto"/>
      </w:pPr>
      <w:bookmarkStart w:id="106" w:name="bookmark106"/>
      <w:r>
        <w:t>NEW YORK</w:t>
      </w:r>
      <w:bookmarkEnd w:id="106"/>
    </w:p>
    <w:p w14:paraId="4F2B76A0" w14:textId="77777777" w:rsidR="00720AE3" w:rsidRDefault="00000000">
      <w:pPr>
        <w:pStyle w:val="Heading140"/>
        <w:framePr w:w="5069" w:h="12479" w:hRule="exact" w:wrap="none" w:vAnchor="page" w:hAnchor="page" w:x="1340" w:y="2765"/>
        <w:shd w:val="clear" w:color="auto" w:fill="auto"/>
        <w:spacing w:line="218" w:lineRule="exact"/>
        <w:ind w:firstLine="0"/>
      </w:pPr>
      <w:bookmarkStart w:id="107" w:name="bookmark107"/>
      <w:r>
        <w:t>Bill Number: A 11425, Date Introduced: 07/21/98</w:t>
      </w:r>
      <w:bookmarkEnd w:id="107"/>
    </w:p>
    <w:p w14:paraId="5172BE7A" w14:textId="77777777" w:rsidR="00720AE3" w:rsidRDefault="00000000">
      <w:pPr>
        <w:pStyle w:val="Bodytext20"/>
        <w:framePr w:w="5069" w:h="12479" w:hRule="exact" w:wrap="none" w:vAnchor="page" w:hAnchor="page" w:x="1340" w:y="2765"/>
        <w:shd w:val="clear" w:color="auto" w:fill="auto"/>
        <w:tabs>
          <w:tab w:val="left" w:pos="895"/>
        </w:tabs>
        <w:spacing w:after="0" w:line="218" w:lineRule="exact"/>
        <w:ind w:firstLine="0"/>
        <w:jc w:val="both"/>
      </w:pPr>
      <w:r>
        <w:t>Status:</w:t>
      </w:r>
      <w:r>
        <w:tab/>
        <w:t>SENT to Committee on Consumer Affairs and</w:t>
      </w:r>
    </w:p>
    <w:p w14:paraId="3A022CCE" w14:textId="77777777" w:rsidR="00720AE3" w:rsidRDefault="00000000">
      <w:pPr>
        <w:pStyle w:val="Bodytext20"/>
        <w:framePr w:w="5069" w:h="12479" w:hRule="exact" w:wrap="none" w:vAnchor="page" w:hAnchor="page" w:x="1340" w:y="2765"/>
        <w:shd w:val="clear" w:color="auto" w:fill="auto"/>
        <w:spacing w:after="0" w:line="218" w:lineRule="exact"/>
        <w:ind w:left="920" w:firstLine="0"/>
      </w:pPr>
      <w:r>
        <w:t>Protection</w:t>
      </w:r>
    </w:p>
    <w:p w14:paraId="007DB68D" w14:textId="77777777" w:rsidR="00720AE3" w:rsidRDefault="00000000">
      <w:pPr>
        <w:pStyle w:val="Bodytext20"/>
        <w:framePr w:w="5069" w:h="12479" w:hRule="exact" w:wrap="none" w:vAnchor="page" w:hAnchor="page" w:x="1340" w:y="2765"/>
        <w:shd w:val="clear" w:color="auto" w:fill="auto"/>
        <w:spacing w:after="0" w:line="218" w:lineRule="exact"/>
        <w:ind w:firstLine="0"/>
        <w:jc w:val="both"/>
      </w:pPr>
      <w:r>
        <w:t>Summary: Requires locksmiths to obtain identification from a</w:t>
      </w:r>
    </w:p>
    <w:p w14:paraId="71D0FF49" w14:textId="77777777" w:rsidR="00720AE3" w:rsidRDefault="00000000">
      <w:pPr>
        <w:pStyle w:val="Bodytext20"/>
        <w:framePr w:w="5069" w:h="12479" w:hRule="exact" w:wrap="none" w:vAnchor="page" w:hAnchor="page" w:x="1340" w:y="2765"/>
        <w:shd w:val="clear" w:color="auto" w:fill="auto"/>
        <w:spacing w:after="0" w:line="218" w:lineRule="exact"/>
        <w:ind w:left="920" w:firstLine="0"/>
      </w:pPr>
      <w:r>
        <w:t>person requesting the performance of an opening of resi</w:t>
      </w:r>
      <w:r>
        <w:softHyphen/>
        <w:t>dential or commercial premises, safes, vaults, and motor vehicles and to keep records and to provide access to records by law enforcement officers.</w:t>
      </w:r>
    </w:p>
    <w:p w14:paraId="79DE78F8" w14:textId="77777777" w:rsidR="00720AE3" w:rsidRDefault="00000000">
      <w:pPr>
        <w:pStyle w:val="Heading140"/>
        <w:framePr w:w="5093" w:h="10785" w:hRule="exact" w:wrap="none" w:vAnchor="page" w:hAnchor="page" w:x="6548" w:y="2757"/>
        <w:shd w:val="clear" w:color="auto" w:fill="auto"/>
        <w:spacing w:line="226" w:lineRule="exact"/>
        <w:ind w:left="960"/>
        <w:jc w:val="both"/>
      </w:pPr>
      <w:bookmarkStart w:id="108" w:name="bookmark108"/>
      <w:r>
        <w:t>Bill Number: A 3974, Date Introduced: 02/10/97</w:t>
      </w:r>
      <w:bookmarkEnd w:id="108"/>
    </w:p>
    <w:p w14:paraId="66D3CB96" w14:textId="77777777" w:rsidR="00720AE3" w:rsidRDefault="00000000">
      <w:pPr>
        <w:pStyle w:val="Bodytext20"/>
        <w:framePr w:w="5093" w:h="10785" w:hRule="exact" w:wrap="none" w:vAnchor="page" w:hAnchor="page" w:x="6548" w:y="2757"/>
        <w:shd w:val="clear" w:color="auto" w:fill="auto"/>
        <w:tabs>
          <w:tab w:val="left" w:pos="894"/>
        </w:tabs>
        <w:spacing w:after="0" w:line="226" w:lineRule="exact"/>
        <w:ind w:left="960"/>
        <w:jc w:val="both"/>
      </w:pPr>
      <w:r>
        <w:t>Status:</w:t>
      </w:r>
      <w:r>
        <w:tab/>
        <w:t>Recommitted to Committee on Ways and Means.</w:t>
      </w:r>
    </w:p>
    <w:p w14:paraId="66361F51" w14:textId="77777777" w:rsidR="00720AE3" w:rsidRDefault="00000000">
      <w:pPr>
        <w:pStyle w:val="Bodytext20"/>
        <w:framePr w:w="5093" w:h="10785" w:hRule="exact" w:wrap="none" w:vAnchor="page" w:hAnchor="page" w:x="6548" w:y="2757"/>
        <w:shd w:val="clear" w:color="auto" w:fill="auto"/>
        <w:tabs>
          <w:tab w:val="left" w:pos="894"/>
        </w:tabs>
        <w:spacing w:after="0" w:line="226" w:lineRule="exact"/>
        <w:ind w:firstLine="0"/>
      </w:pPr>
      <w:r>
        <w:t xml:space="preserve">Summary: Permits a state income tax deduction for home security devices (including locks) installed by the owner occupant of a one, two or three family home for an amount not to exceed five hundred dollars. Sponsor: Hill </w:t>
      </w:r>
      <w:r>
        <w:rPr>
          <w:rStyle w:val="Bodytext2Arial2"/>
        </w:rPr>
        <w:t xml:space="preserve">Bill Number: A 489, Date Introduced: 01/08/97 </w:t>
      </w:r>
      <w:r>
        <w:t>Status:</w:t>
      </w:r>
      <w:r>
        <w:tab/>
        <w:t>Recommitted to Committee on Ways and Means</w:t>
      </w:r>
    </w:p>
    <w:p w14:paraId="455C60DC" w14:textId="77777777" w:rsidR="00720AE3" w:rsidRDefault="00000000">
      <w:pPr>
        <w:pStyle w:val="Bodytext20"/>
        <w:framePr w:w="5093" w:h="10785" w:hRule="exact" w:wrap="none" w:vAnchor="page" w:hAnchor="page" w:x="6548" w:y="2757"/>
        <w:shd w:val="clear" w:color="auto" w:fill="auto"/>
        <w:tabs>
          <w:tab w:val="left" w:pos="894"/>
        </w:tabs>
        <w:spacing w:after="0" w:line="226" w:lineRule="exact"/>
        <w:ind w:firstLine="0"/>
      </w:pPr>
      <w:r>
        <w:t xml:space="preserve">Summary: Grants an income tax credit for certain private security devices in a dwelling unit. Sponsor: Lafayette </w:t>
      </w:r>
      <w:r>
        <w:rPr>
          <w:rStyle w:val="Bodytext2Arial2"/>
        </w:rPr>
        <w:t xml:space="preserve">Bill Number: A 5315, Date Introduced: 01/20/98 </w:t>
      </w:r>
      <w:r>
        <w:t>Status:</w:t>
      </w:r>
      <w:r>
        <w:tab/>
        <w:t>AMENDED and RECOMMITTED to Committee on</w:t>
      </w:r>
    </w:p>
    <w:p w14:paraId="03FCAA1F" w14:textId="77777777" w:rsidR="00720AE3" w:rsidRDefault="00000000">
      <w:pPr>
        <w:pStyle w:val="Bodytext20"/>
        <w:framePr w:w="5093" w:h="10785" w:hRule="exact" w:wrap="none" w:vAnchor="page" w:hAnchor="page" w:x="6548" w:y="2757"/>
        <w:shd w:val="clear" w:color="auto" w:fill="auto"/>
        <w:spacing w:after="0" w:line="226" w:lineRule="exact"/>
        <w:ind w:firstLine="960"/>
      </w:pPr>
      <w:r>
        <w:t>Housing.</w:t>
      </w:r>
    </w:p>
    <w:p w14:paraId="0F1724B5" w14:textId="77777777" w:rsidR="00720AE3" w:rsidRDefault="00000000">
      <w:pPr>
        <w:pStyle w:val="Bodytext20"/>
        <w:framePr w:w="5093" w:h="10785" w:hRule="exact" w:wrap="none" w:vAnchor="page" w:hAnchor="page" w:x="6548" w:y="2757"/>
        <w:shd w:val="clear" w:color="auto" w:fill="auto"/>
        <w:spacing w:after="0" w:line="226" w:lineRule="exact"/>
        <w:ind w:left="960"/>
        <w:jc w:val="both"/>
      </w:pPr>
      <w:r>
        <w:t>Summary: Establishes security requirements to be fulfilled by</w:t>
      </w:r>
    </w:p>
    <w:p w14:paraId="05E7E523" w14:textId="77777777" w:rsidR="00720AE3" w:rsidRDefault="00000000">
      <w:pPr>
        <w:pStyle w:val="Bodytext20"/>
        <w:framePr w:w="5093" w:h="10785" w:hRule="exact" w:wrap="none" w:vAnchor="page" w:hAnchor="page" w:x="6548" w:y="2757"/>
        <w:shd w:val="clear" w:color="auto" w:fill="auto"/>
        <w:tabs>
          <w:tab w:val="left" w:pos="894"/>
        </w:tabs>
        <w:spacing w:after="0" w:line="226" w:lineRule="exact"/>
        <w:ind w:firstLine="960"/>
      </w:pPr>
      <w:r>
        <w:t xml:space="preserve">owners of multiple dwelling units including deadbolt locks, window pins, adequate lighting, solid core door and optical viewers. Sponsor: McLaughlin </w:t>
      </w:r>
      <w:r>
        <w:rPr>
          <w:rStyle w:val="Bodytext2Arial2"/>
        </w:rPr>
        <w:t xml:space="preserve">Bill Number: A 8590, Date Introduced: 07/17/97 </w:t>
      </w:r>
      <w:r>
        <w:t>Status:</w:t>
      </w:r>
      <w:r>
        <w:tab/>
        <w:t>To Assembly Committee on Ways and Means.</w:t>
      </w:r>
    </w:p>
    <w:p w14:paraId="2C4E17BA" w14:textId="77777777" w:rsidR="00720AE3" w:rsidRDefault="00000000">
      <w:pPr>
        <w:pStyle w:val="Bodytext20"/>
        <w:framePr w:w="5093" w:h="10785" w:hRule="exact" w:wrap="none" w:vAnchor="page" w:hAnchor="page" w:x="6548" w:y="2757"/>
        <w:shd w:val="clear" w:color="auto" w:fill="auto"/>
        <w:spacing w:after="0" w:line="226" w:lineRule="exact"/>
        <w:ind w:left="960"/>
      </w:pPr>
      <w:r>
        <w:t>Summary: Provides for a possible tax credit in cities of one million or more for security improvement measures or enhance</w:t>
      </w:r>
      <w:r>
        <w:softHyphen/>
        <w:t>ments made in class 2 dwellings; authorizes a one-time credit of up to 20 percent of the cost of such measures or enhancements; includes, but is not limited to, the employment of security guards, and the installation of enhanced lighting, monitors, locks, fences or other improvements designed to enhance security.</w:t>
      </w:r>
    </w:p>
    <w:p w14:paraId="4AF11442" w14:textId="77777777" w:rsidR="00720AE3" w:rsidRDefault="00000000">
      <w:pPr>
        <w:pStyle w:val="Bodytext20"/>
        <w:framePr w:w="5093" w:h="10785" w:hRule="exact" w:wrap="none" w:vAnchor="page" w:hAnchor="page" w:x="6548" w:y="2757"/>
        <w:shd w:val="clear" w:color="auto" w:fill="auto"/>
        <w:spacing w:after="0" w:line="226" w:lineRule="exact"/>
        <w:ind w:firstLine="960"/>
      </w:pPr>
      <w:r>
        <w:t>ALSO SB 4880.</w:t>
      </w:r>
    </w:p>
    <w:p w14:paraId="1DA31214" w14:textId="77777777" w:rsidR="00720AE3" w:rsidRDefault="00000000">
      <w:pPr>
        <w:pStyle w:val="Heading140"/>
        <w:framePr w:w="5093" w:h="10785" w:hRule="exact" w:wrap="none" w:vAnchor="page" w:hAnchor="page" w:x="6548" w:y="2757"/>
        <w:shd w:val="clear" w:color="auto" w:fill="auto"/>
        <w:spacing w:line="226" w:lineRule="exact"/>
        <w:ind w:left="960"/>
        <w:jc w:val="both"/>
      </w:pPr>
      <w:bookmarkStart w:id="109" w:name="bookmark109"/>
      <w:r>
        <w:t>Bill Number: S 2130, Date Introduced: 02/04/97</w:t>
      </w:r>
      <w:bookmarkEnd w:id="109"/>
    </w:p>
    <w:p w14:paraId="13F94489" w14:textId="77777777" w:rsidR="00720AE3" w:rsidRDefault="00000000">
      <w:pPr>
        <w:pStyle w:val="Bodytext20"/>
        <w:framePr w:w="5093" w:h="10785" w:hRule="exact" w:wrap="none" w:vAnchor="page" w:hAnchor="page" w:x="6548" w:y="2757"/>
        <w:shd w:val="clear" w:color="auto" w:fill="auto"/>
        <w:tabs>
          <w:tab w:val="left" w:pos="894"/>
        </w:tabs>
        <w:spacing w:after="0" w:line="226" w:lineRule="exact"/>
        <w:ind w:left="960"/>
        <w:jc w:val="both"/>
      </w:pPr>
      <w:r>
        <w:t>Status:</w:t>
      </w:r>
      <w:r>
        <w:tab/>
        <w:t>Recommitted to Senate Committee on Housing,</w:t>
      </w:r>
    </w:p>
    <w:p w14:paraId="5CC7093E" w14:textId="77777777" w:rsidR="00720AE3" w:rsidRDefault="00000000">
      <w:pPr>
        <w:pStyle w:val="Bodytext20"/>
        <w:framePr w:w="5093" w:h="10785" w:hRule="exact" w:wrap="none" w:vAnchor="page" w:hAnchor="page" w:x="6548" w:y="2757"/>
        <w:shd w:val="clear" w:color="auto" w:fill="auto"/>
        <w:spacing w:after="0" w:line="226" w:lineRule="exact"/>
        <w:ind w:firstLine="960"/>
      </w:pPr>
      <w:r>
        <w:t>Construction and Community Development.</w:t>
      </w:r>
    </w:p>
    <w:p w14:paraId="5ABA88AE" w14:textId="77777777" w:rsidR="00720AE3" w:rsidRDefault="00000000">
      <w:pPr>
        <w:pStyle w:val="Bodytext20"/>
        <w:framePr w:w="5093" w:h="10785" w:hRule="exact" w:wrap="none" w:vAnchor="page" w:hAnchor="page" w:x="6548" w:y="2757"/>
        <w:shd w:val="clear" w:color="auto" w:fill="auto"/>
        <w:spacing w:after="0" w:line="226" w:lineRule="exact"/>
        <w:ind w:left="960" w:right="320"/>
        <w:jc w:val="both"/>
      </w:pPr>
      <w:r>
        <w:t>Summary: Requires intercommunication systems and automatic self-closing and self-locking doors in class A multiple dwellings with eight or more apartments.</w:t>
      </w:r>
    </w:p>
    <w:p w14:paraId="411A7066" w14:textId="77777777" w:rsidR="00720AE3" w:rsidRDefault="00000000">
      <w:pPr>
        <w:pStyle w:val="Bodytext20"/>
        <w:framePr w:w="5093" w:h="10785" w:hRule="exact" w:wrap="none" w:vAnchor="page" w:hAnchor="page" w:x="6548" w:y="2757"/>
        <w:shd w:val="clear" w:color="auto" w:fill="auto"/>
        <w:spacing w:after="122" w:line="226" w:lineRule="exact"/>
        <w:ind w:firstLine="960"/>
      </w:pPr>
      <w:r>
        <w:t>Sponsor: Mendez.</w:t>
      </w:r>
    </w:p>
    <w:p w14:paraId="2E56D631" w14:textId="77777777" w:rsidR="00720AE3" w:rsidRDefault="00000000">
      <w:pPr>
        <w:pStyle w:val="Bodytext570"/>
        <w:framePr w:w="5093" w:h="10785" w:hRule="exact" w:wrap="none" w:vAnchor="page" w:hAnchor="page" w:x="6548" w:y="2757"/>
        <w:shd w:val="clear" w:color="auto" w:fill="auto"/>
        <w:spacing w:before="0" w:line="223" w:lineRule="exact"/>
        <w:ind w:left="960"/>
        <w:jc w:val="both"/>
      </w:pPr>
      <w:r>
        <w:t>RHODE ISLAND</w:t>
      </w:r>
    </w:p>
    <w:p w14:paraId="5463E72C" w14:textId="77777777" w:rsidR="00720AE3" w:rsidRDefault="00000000">
      <w:pPr>
        <w:pStyle w:val="Heading140"/>
        <w:framePr w:w="5093" w:h="10785" w:hRule="exact" w:wrap="none" w:vAnchor="page" w:hAnchor="page" w:x="6548" w:y="2757"/>
        <w:shd w:val="clear" w:color="auto" w:fill="auto"/>
        <w:spacing w:line="223" w:lineRule="exact"/>
        <w:ind w:left="960"/>
        <w:jc w:val="both"/>
      </w:pPr>
      <w:bookmarkStart w:id="110" w:name="bookmark110"/>
      <w:r>
        <w:t>Bill Number: HB 7376. Date Introduced: 01/20/98</w:t>
      </w:r>
      <w:bookmarkEnd w:id="110"/>
    </w:p>
    <w:p w14:paraId="17A866DE" w14:textId="77777777" w:rsidR="00720AE3" w:rsidRDefault="00000000">
      <w:pPr>
        <w:pStyle w:val="Bodytext20"/>
        <w:framePr w:w="5093" w:h="10785" w:hRule="exact" w:wrap="none" w:vAnchor="page" w:hAnchor="page" w:x="6548" w:y="2757"/>
        <w:shd w:val="clear" w:color="auto" w:fill="auto"/>
        <w:tabs>
          <w:tab w:val="left" w:pos="894"/>
        </w:tabs>
        <w:spacing w:after="0" w:line="223" w:lineRule="exact"/>
        <w:ind w:left="960"/>
        <w:jc w:val="both"/>
      </w:pPr>
      <w:r>
        <w:t>Status:</w:t>
      </w:r>
      <w:r>
        <w:tab/>
        <w:t>Tabled in Labor Committee</w:t>
      </w:r>
    </w:p>
    <w:p w14:paraId="327F0AFF" w14:textId="77777777" w:rsidR="00720AE3" w:rsidRDefault="00000000">
      <w:pPr>
        <w:pStyle w:val="Bodytext20"/>
        <w:framePr w:w="5093" w:h="10785" w:hRule="exact" w:wrap="none" w:vAnchor="page" w:hAnchor="page" w:x="6548" w:y="2757"/>
        <w:shd w:val="clear" w:color="auto" w:fill="auto"/>
        <w:spacing w:after="0" w:line="223" w:lineRule="exact"/>
        <w:ind w:left="960"/>
        <w:jc w:val="both"/>
      </w:pPr>
      <w:r>
        <w:t>Summary: Relates to the licensing and regulation of locksmiths.</w:t>
      </w:r>
    </w:p>
    <w:p w14:paraId="4ED5A2E4" w14:textId="77777777" w:rsidR="00720AE3" w:rsidRDefault="00000000">
      <w:pPr>
        <w:pStyle w:val="Bodytext20"/>
        <w:framePr w:w="5093" w:h="10785" w:hRule="exact" w:wrap="none" w:vAnchor="page" w:hAnchor="page" w:x="6548" w:y="2757"/>
        <w:shd w:val="clear" w:color="auto" w:fill="auto"/>
        <w:spacing w:after="0" w:line="223" w:lineRule="exact"/>
        <w:ind w:left="960" w:right="200" w:firstLine="0"/>
        <w:jc w:val="both"/>
      </w:pPr>
      <w:r>
        <w:t>Based on ALOA Model Law. Sponsor: S. ANDERSON. Also SB2303. Sponsor: FLYNN.</w:t>
      </w:r>
    </w:p>
    <w:p w14:paraId="74D6DEE4" w14:textId="77777777" w:rsidR="00720AE3" w:rsidRDefault="00000000">
      <w:pPr>
        <w:pStyle w:val="Heading140"/>
        <w:framePr w:w="5093" w:h="10785" w:hRule="exact" w:wrap="none" w:vAnchor="page" w:hAnchor="page" w:x="6548" w:y="2757"/>
        <w:shd w:val="clear" w:color="auto" w:fill="auto"/>
        <w:spacing w:line="223" w:lineRule="exact"/>
        <w:ind w:left="960"/>
        <w:jc w:val="both"/>
      </w:pPr>
      <w:bookmarkStart w:id="111" w:name="bookmark111"/>
      <w:r>
        <w:t>Bill Number: HB 8660, Date Introduced: 02/25/98</w:t>
      </w:r>
      <w:bookmarkEnd w:id="111"/>
    </w:p>
    <w:p w14:paraId="7231B767" w14:textId="77777777" w:rsidR="00720AE3" w:rsidRDefault="00000000">
      <w:pPr>
        <w:pStyle w:val="Bodytext20"/>
        <w:framePr w:w="5093" w:h="10785" w:hRule="exact" w:wrap="none" w:vAnchor="page" w:hAnchor="page" w:x="6548" w:y="2757"/>
        <w:shd w:val="clear" w:color="auto" w:fill="auto"/>
        <w:tabs>
          <w:tab w:val="left" w:pos="894"/>
        </w:tabs>
        <w:spacing w:after="0" w:line="223" w:lineRule="exact"/>
        <w:ind w:left="960"/>
        <w:jc w:val="both"/>
      </w:pPr>
      <w:r>
        <w:t>Status:</w:t>
      </w:r>
      <w:r>
        <w:tab/>
        <w:t>Transferred to House Committee on Finance</w:t>
      </w:r>
    </w:p>
    <w:p w14:paraId="7855DDE1" w14:textId="77777777" w:rsidR="00720AE3" w:rsidRDefault="00000000">
      <w:pPr>
        <w:pStyle w:val="Bodytext20"/>
        <w:framePr w:w="5093" w:h="10785" w:hRule="exact" w:wrap="none" w:vAnchor="page" w:hAnchor="page" w:x="6548" w:y="2757"/>
        <w:shd w:val="clear" w:color="auto" w:fill="auto"/>
        <w:spacing w:after="0" w:line="223" w:lineRule="exact"/>
        <w:ind w:left="960"/>
      </w:pPr>
      <w:r>
        <w:t>Summary: Deletes current Burglar and Hold-Up alarm Business statute, and places all regulation and rule-making in the hands of the director of the department of business regulations. Sponsor: Kennedy.</w:t>
      </w:r>
    </w:p>
    <w:p w14:paraId="112DFD7F" w14:textId="77777777" w:rsidR="00720AE3" w:rsidRDefault="00000000">
      <w:pPr>
        <w:pStyle w:val="Bodytext20"/>
        <w:framePr w:w="5093" w:h="953" w:hRule="exact" w:wrap="none" w:vAnchor="page" w:hAnchor="page" w:x="6548" w:y="14298"/>
        <w:shd w:val="clear" w:color="auto" w:fill="auto"/>
        <w:spacing w:after="0" w:line="223" w:lineRule="exact"/>
        <w:ind w:firstLine="0"/>
      </w:pPr>
      <w:r>
        <w:t>If you are interested in working on legislative issues, fundraising or gathering/giving information on legislation that effects your industry, call ALOA Fax-On-Demand (310 575-5074) and request document #15.</w:t>
      </w:r>
    </w:p>
    <w:p w14:paraId="2C62B540" w14:textId="77777777" w:rsidR="00720AE3" w:rsidRDefault="00000000">
      <w:pPr>
        <w:pStyle w:val="Heading90"/>
        <w:framePr w:w="5093" w:h="662" w:hRule="exact" w:wrap="none" w:vAnchor="page" w:hAnchor="page" w:x="6548" w:y="13622"/>
        <w:shd w:val="clear" w:color="auto" w:fill="auto"/>
        <w:spacing w:line="300" w:lineRule="exact"/>
      </w:pPr>
      <w:bookmarkStart w:id="112" w:name="bookmark112"/>
      <w:r>
        <w:rPr>
          <w:rStyle w:val="Heading91"/>
        </w:rPr>
        <w:t>JOIN THE ALOA LEGISLATIVE ACTION NETWORK</w:t>
      </w:r>
      <w:bookmarkEnd w:id="112"/>
    </w:p>
    <w:p w14:paraId="61D00FFF" w14:textId="77777777" w:rsidR="00720AE3" w:rsidRDefault="00000000">
      <w:pPr>
        <w:pStyle w:val="Headerorfooter0"/>
        <w:framePr w:wrap="none" w:vAnchor="page" w:hAnchor="page" w:x="9183" w:y="15384"/>
        <w:shd w:val="clear" w:color="auto" w:fill="auto"/>
      </w:pPr>
      <w:r>
        <w:t>January 1999</w:t>
      </w:r>
    </w:p>
    <w:p w14:paraId="060288E0" w14:textId="77777777" w:rsidR="00720AE3" w:rsidRDefault="00000000">
      <w:pPr>
        <w:pStyle w:val="Headerorfooter20"/>
        <w:framePr w:wrap="none" w:vAnchor="page" w:hAnchor="page" w:x="10988" w:y="15370"/>
        <w:shd w:val="clear" w:color="auto" w:fill="auto"/>
      </w:pPr>
      <w:r>
        <w:t>Keynotes</w:t>
      </w:r>
    </w:p>
    <w:p w14:paraId="2A49A7AF" w14:textId="77777777" w:rsidR="00720AE3" w:rsidRDefault="00000000">
      <w:pPr>
        <w:pStyle w:val="Headerorfooter70"/>
        <w:framePr w:wrap="none" w:vAnchor="page" w:hAnchor="page" w:x="11766" w:y="15375"/>
        <w:shd w:val="clear" w:color="auto" w:fill="auto"/>
      </w:pPr>
      <w:r>
        <w:t>19</w:t>
      </w:r>
    </w:p>
    <w:p w14:paraId="66B2A1CA"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36224" behindDoc="1" locked="0" layoutInCell="1" allowOverlap="1" wp14:anchorId="2B93B4DA" wp14:editId="5C8DD1A8">
            <wp:simplePos x="0" y="0"/>
            <wp:positionH relativeFrom="page">
              <wp:posOffset>841375</wp:posOffset>
            </wp:positionH>
            <wp:positionV relativeFrom="page">
              <wp:posOffset>524510</wp:posOffset>
            </wp:positionV>
            <wp:extent cx="2298065" cy="707390"/>
            <wp:effectExtent l="0" t="0" r="0" b="0"/>
            <wp:wrapNone/>
            <wp:docPr id="124"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98065" cy="707390"/>
                    </a:xfrm>
                    <a:prstGeom prst="rect">
                      <a:avLst/>
                    </a:prstGeom>
                    <a:noFill/>
                  </pic:spPr>
                </pic:pic>
              </a:graphicData>
            </a:graphic>
            <wp14:sizeRelH relativeFrom="page">
              <wp14:pctWidth>0</wp14:pctWidth>
            </wp14:sizeRelH>
            <wp14:sizeRelV relativeFrom="page">
              <wp14:pctHeight>0</wp14:pctHeight>
            </wp14:sizeRelV>
          </wp:anchor>
        </w:drawing>
      </w:r>
    </w:p>
    <w:p w14:paraId="6DF5AB94" w14:textId="77777777" w:rsidR="00720AE3" w:rsidRDefault="00000000">
      <w:pPr>
        <w:pStyle w:val="Bodytext20"/>
        <w:framePr w:w="5102" w:h="14304" w:hRule="exact" w:wrap="none" w:vAnchor="page" w:hAnchor="page" w:x="601" w:y="756"/>
        <w:shd w:val="clear" w:color="auto" w:fill="E2E1F3"/>
        <w:spacing w:after="0" w:line="228" w:lineRule="exact"/>
        <w:ind w:right="48" w:firstLine="240"/>
      </w:pPr>
      <w:r>
        <w:lastRenderedPageBreak/>
        <w:t>During the early part of my locksmithing career, I was working out</w:t>
      </w:r>
      <w:r>
        <w:br/>
        <w:t>of Albuquerque, New Mexico. Those first four years found me working</w:t>
      </w:r>
      <w:r>
        <w:br/>
        <w:t>on very old safes. These safes were graced with beautifully crafted brass</w:t>
      </w:r>
      <w:r>
        <w:br/>
        <w:t>and bronze locks and bolt works. It was an unbelievable time for</w:t>
      </w:r>
      <w:r>
        <w:br/>
        <w:t>learning and exploring the profession.</w:t>
      </w:r>
    </w:p>
    <w:p w14:paraId="04C44DDF" w14:textId="77777777" w:rsidR="00720AE3" w:rsidRDefault="00000000">
      <w:pPr>
        <w:pStyle w:val="Bodytext20"/>
        <w:framePr w:w="5102" w:h="14304" w:hRule="exact" w:wrap="none" w:vAnchor="page" w:hAnchor="page" w:x="601" w:y="756"/>
        <w:shd w:val="clear" w:color="auto" w:fill="E2E1F3"/>
        <w:spacing w:after="0" w:line="228" w:lineRule="exact"/>
        <w:ind w:right="48" w:firstLine="240"/>
      </w:pPr>
      <w:r>
        <w:t>I was taking broken linkage of the safe works and rebuilding the</w:t>
      </w:r>
      <w:r>
        <w:br/>
        <w:t>mechanisms that were no longer manufactured, which allowed me to</w:t>
      </w:r>
      <w:r>
        <w:br/>
        <w:t>be as much a machinist as a locksmith. Using caustic strippers, I</w:t>
      </w:r>
      <w:r>
        <w:br/>
        <w:t>removed paint and tarnish that had accumulated over the years. I also</w:t>
      </w:r>
    </w:p>
    <w:p w14:paraId="79EC1649" w14:textId="77777777" w:rsidR="00720AE3" w:rsidRDefault="00000000">
      <w:pPr>
        <w:pStyle w:val="Bodytext20"/>
        <w:framePr w:w="5102" w:h="14304" w:hRule="exact" w:wrap="none" w:vAnchor="page" w:hAnchor="page" w:x="601" w:y="756"/>
        <w:shd w:val="clear" w:color="auto" w:fill="E2E1F3"/>
        <w:spacing w:after="0" w:line="228" w:lineRule="exact"/>
        <w:ind w:right="1781" w:firstLine="0"/>
      </w:pPr>
      <w:r>
        <w:t>used rubber gloves and most of the work was</w:t>
      </w:r>
      <w:r>
        <w:br/>
        <w:t>performed in an outside yard.</w:t>
      </w:r>
    </w:p>
    <w:p w14:paraId="711FEA26" w14:textId="77777777" w:rsidR="00720AE3" w:rsidRDefault="00000000">
      <w:pPr>
        <w:pStyle w:val="Bodytext20"/>
        <w:framePr w:w="5102" w:h="14304" w:hRule="exact" w:wrap="none" w:vAnchor="page" w:hAnchor="page" w:x="601" w:y="756"/>
        <w:shd w:val="clear" w:color="auto" w:fill="E2E1F3"/>
        <w:spacing w:after="0" w:line="228" w:lineRule="exact"/>
        <w:ind w:right="1781" w:firstLine="240"/>
      </w:pPr>
      <w:r>
        <w:t>After the stripping was done and the parts</w:t>
      </w:r>
      <w:r>
        <w:br/>
        <w:t>were rinsed, then came the polishing and then</w:t>
      </w:r>
      <w:r>
        <w:br/>
        <w:t>the varnish. The varnishing of the parts would</w:t>
      </w:r>
      <w:r>
        <w:br/>
        <w:t>keep them clean and sparkling for many years</w:t>
      </w:r>
      <w:r>
        <w:br/>
        <w:t>without any significant care required.</w:t>
      </w:r>
    </w:p>
    <w:p w14:paraId="7066A8EA" w14:textId="77777777" w:rsidR="00720AE3" w:rsidRDefault="00000000">
      <w:pPr>
        <w:pStyle w:val="Bodytext20"/>
        <w:framePr w:w="5102" w:h="14304" w:hRule="exact" w:wrap="none" w:vAnchor="page" w:hAnchor="page" w:x="601" w:y="756"/>
        <w:shd w:val="clear" w:color="auto" w:fill="E2E1F3"/>
        <w:spacing w:after="0" w:line="228" w:lineRule="exact"/>
        <w:ind w:right="1781" w:firstLine="240"/>
      </w:pPr>
      <w:r>
        <w:t>It is needless to say that this was a</w:t>
      </w:r>
      <w:r>
        <w:br/>
        <w:t>dangerous and, in many cases, an unnecessary</w:t>
      </w:r>
      <w:r>
        <w:br/>
        <w:t>effort. A lot of the parts did not need to be</w:t>
      </w:r>
      <w:r>
        <w:br/>
        <w:t>that beautiful. Being functional was of the</w:t>
      </w:r>
      <w:r>
        <w:br/>
        <w:t>utmost importance. Thoughts of functionality</w:t>
      </w:r>
      <w:r>
        <w:br/>
        <w:t>over beauty are fine, for a safe and its internal</w:t>
      </w:r>
      <w:r>
        <w:br/>
        <w:t>workings, but what about the care and</w:t>
      </w:r>
      <w:r>
        <w:br/>
        <w:t>restoration needed for the homeowner who</w:t>
      </w:r>
      <w:r>
        <w:br/>
        <w:t>wishes to make improvements? These</w:t>
      </w:r>
      <w:r>
        <w:br/>
        <w:t>improvements entail taking the hardware that</w:t>
      </w:r>
      <w:r>
        <w:br/>
        <w:t>is in existence and making it look and</w:t>
      </w:r>
      <w:r>
        <w:br/>
        <w:t>function like new, not going out and</w:t>
      </w:r>
      <w:r>
        <w:br/>
        <w:t>purchasing new hardware.</w:t>
      </w:r>
    </w:p>
    <w:p w14:paraId="2D6B159D" w14:textId="77777777" w:rsidR="00720AE3" w:rsidRDefault="00000000">
      <w:pPr>
        <w:pStyle w:val="Bodytext20"/>
        <w:framePr w:w="5102" w:h="14304" w:hRule="exact" w:wrap="none" w:vAnchor="page" w:hAnchor="page" w:x="601" w:y="756"/>
        <w:shd w:val="clear" w:color="auto" w:fill="E2E1F3"/>
        <w:spacing w:after="0" w:line="228" w:lineRule="exact"/>
        <w:ind w:right="1781" w:firstLine="240"/>
      </w:pPr>
      <w:r>
        <w:t>I have spent over 20 years in the Northeast</w:t>
      </w:r>
      <w:r>
        <w:br/>
        <w:t>Tennessee and Northwest North Carolina</w:t>
      </w:r>
      <w:r>
        <w:br/>
        <w:t>areas and the business of restoration of antique</w:t>
      </w:r>
      <w:r>
        <w:br/>
        <w:t>locks is an important segment of business.</w:t>
      </w:r>
    </w:p>
    <w:p w14:paraId="00290493" w14:textId="77777777" w:rsidR="00720AE3" w:rsidRDefault="00000000">
      <w:pPr>
        <w:pStyle w:val="Bodytext20"/>
        <w:framePr w:w="5102" w:h="14304" w:hRule="exact" w:wrap="none" w:vAnchor="page" w:hAnchor="page" w:x="601" w:y="756"/>
        <w:shd w:val="clear" w:color="auto" w:fill="E2E1F3"/>
        <w:spacing w:after="0" w:line="228" w:lineRule="exact"/>
        <w:ind w:right="1781" w:firstLine="0"/>
      </w:pPr>
      <w:r>
        <w:t>Homeowners want and are willing to pay for</w:t>
      </w:r>
      <w:r>
        <w:br/>
        <w:t>someone to enter their home to rebuild, clean</w:t>
      </w:r>
      <w:r>
        <w:br/>
        <w:t>and polish their hardware. This is primarily</w:t>
      </w:r>
      <w:r>
        <w:br/>
        <w:t>true in large homes that were built before the</w:t>
      </w:r>
      <w:r>
        <w:br/>
        <w:t>1950s. The locks are primarily mortise with</w:t>
      </w:r>
      <w:r>
        <w:br/>
        <w:t>pin tumbler cylinders and ornate escutcheons.</w:t>
      </w:r>
    </w:p>
    <w:p w14:paraId="40A13B64" w14:textId="77777777" w:rsidR="00720AE3" w:rsidRDefault="00000000">
      <w:pPr>
        <w:pStyle w:val="Bodytext20"/>
        <w:framePr w:w="5102" w:h="14304" w:hRule="exact" w:wrap="none" w:vAnchor="page" w:hAnchor="page" w:x="601" w:y="756"/>
        <w:shd w:val="clear" w:color="auto" w:fill="E2E1F3"/>
        <w:spacing w:after="0" w:line="228" w:lineRule="exact"/>
        <w:ind w:right="1781" w:firstLine="0"/>
      </w:pPr>
      <w:r>
        <w:t>They usually have very detailed and beautiful</w:t>
      </w:r>
      <w:r>
        <w:br/>
        <w:t>knobs or levers that compliment the</w:t>
      </w:r>
      <w:r>
        <w:br/>
        <w:t>escutcheons. The jobs entail rebuilding the</w:t>
      </w:r>
      <w:r>
        <w:br/>
        <w:t>springs and internal pieces that have broken</w:t>
      </w:r>
      <w:r>
        <w:br/>
        <w:t>or worn to a point that proper function has</w:t>
      </w:r>
      <w:r>
        <w:br/>
        <w:t>either stopped or is inhibited.</w:t>
      </w:r>
    </w:p>
    <w:p w14:paraId="047049D1" w14:textId="77777777" w:rsidR="00720AE3" w:rsidRDefault="00000000">
      <w:pPr>
        <w:pStyle w:val="Bodytext20"/>
        <w:framePr w:w="5102" w:h="14304" w:hRule="exact" w:wrap="none" w:vAnchor="page" w:hAnchor="page" w:x="601" w:y="756"/>
        <w:shd w:val="clear" w:color="auto" w:fill="E2E1F3"/>
        <w:spacing w:after="0" w:line="228" w:lineRule="exact"/>
        <w:ind w:right="1781" w:firstLine="240"/>
      </w:pPr>
      <w:r>
        <w:t>Rebuilding these items is a very satisfying</w:t>
      </w:r>
      <w:r>
        <w:br/>
        <w:t>undertaking. It may also be a very fmstrating</w:t>
      </w:r>
      <w:r>
        <w:br/>
        <w:t>encounter. It is a very true fact that good help</w:t>
      </w:r>
      <w:r>
        <w:br/>
        <w:t>is hard to find! A good craftsman is even</w:t>
      </w:r>
      <w:r>
        <w:br/>
        <w:t>harder to find. If you are not a machinist then</w:t>
      </w:r>
      <w:r>
        <w:br/>
        <w:t>you will have to find one who is willing to</w:t>
      </w:r>
    </w:p>
    <w:p w14:paraId="62CC9AA9" w14:textId="77777777" w:rsidR="00720AE3" w:rsidRDefault="00000000">
      <w:pPr>
        <w:pStyle w:val="Bodytext20"/>
        <w:framePr w:w="5102" w:h="14304" w:hRule="exact" w:wrap="none" w:vAnchor="page" w:hAnchor="page" w:x="601" w:y="756"/>
        <w:shd w:val="clear" w:color="auto" w:fill="E2E1F3"/>
        <w:spacing w:after="0" w:line="228" w:lineRule="exact"/>
        <w:ind w:firstLine="0"/>
      </w:pPr>
      <w:r>
        <w:t>work with brass and bronze. You may even have to find a metal works</w:t>
      </w:r>
      <w:r>
        <w:br/>
        <w:t>that will help you to procure blocks of brass for raw materials. A lot of</w:t>
      </w:r>
      <w:r>
        <w:br/>
        <w:t>this will depend on how self-sufficient your machinist or welder may</w:t>
      </w:r>
      <w:r>
        <w:br/>
        <w:t>be. There are many things to consider before you jump into this</w:t>
      </w:r>
      <w:r>
        <w:br/>
        <w:t>lucrative endeavor of restorations. One of the most critical is having an</w:t>
      </w:r>
      <w:r>
        <w:br/>
        <w:t>arsenal of outsourcing craftspeople.</w:t>
      </w:r>
    </w:p>
    <w:p w14:paraId="5E562706" w14:textId="77777777" w:rsidR="00720AE3" w:rsidRDefault="00000000">
      <w:pPr>
        <w:pStyle w:val="Bodytext20"/>
        <w:framePr w:w="5102" w:h="14304" w:hRule="exact" w:wrap="none" w:vAnchor="page" w:hAnchor="page" w:x="601" w:y="756"/>
        <w:shd w:val="clear" w:color="auto" w:fill="E2E1F3"/>
        <w:spacing w:after="0" w:line="228" w:lineRule="exact"/>
        <w:ind w:firstLine="240"/>
      </w:pPr>
      <w:r>
        <w:t>There are times on a small job that I will consider doing the stripping of the tarnished, half-lacquered finishes. I, the employer, will do the work and not any employees. OSHA (Occupational Safety and Health Administration) is a government organization that makes people and businesses very wary and careful. They are in the business of</w:t>
      </w:r>
    </w:p>
    <w:p w14:paraId="2A240505" w14:textId="77777777" w:rsidR="00720AE3" w:rsidRDefault="00000000">
      <w:pPr>
        <w:pStyle w:val="Bodytext20"/>
        <w:framePr w:w="5069" w:h="14326" w:hRule="exact" w:wrap="none" w:vAnchor="page" w:hAnchor="page" w:x="5833" w:y="734"/>
        <w:shd w:val="clear" w:color="auto" w:fill="E2E1F3"/>
        <w:spacing w:after="0" w:line="228" w:lineRule="exact"/>
        <w:ind w:firstLine="0"/>
      </w:pPr>
      <w:r>
        <w:t>protecting the environment and employees. The stripping agents that</w:t>
      </w:r>
      <w:r>
        <w:br/>
        <w:t>are used in restoration work are very caustic and a respirator is but one</w:t>
      </w:r>
      <w:r>
        <w:br/>
        <w:t>example of protection that is required. This is not the cloth cup over</w:t>
      </w:r>
      <w:r>
        <w:br/>
        <w:t>the face item for $1.50 from your local paint or hardware store. OSHA</w:t>
      </w:r>
      <w:r>
        <w:br/>
        <w:t>says that the National Institute of Occupational Safety and Health</w:t>
      </w:r>
      <w:r>
        <w:br/>
        <w:t>(NIOSH) must approve the respirator.</w:t>
      </w:r>
    </w:p>
    <w:p w14:paraId="42E1639D" w14:textId="77777777" w:rsidR="00720AE3" w:rsidRDefault="00000000">
      <w:pPr>
        <w:pStyle w:val="Bodytext20"/>
        <w:framePr w:w="5069" w:h="14326" w:hRule="exact" w:wrap="none" w:vAnchor="page" w:hAnchor="page" w:x="5833" w:y="734"/>
        <w:shd w:val="clear" w:color="auto" w:fill="E2E1F3"/>
        <w:spacing w:after="0" w:line="228" w:lineRule="exact"/>
        <w:ind w:firstLine="240"/>
      </w:pPr>
      <w:r>
        <w:t>There are more headaches and bad news just with respirators! You</w:t>
      </w:r>
      <w:r>
        <w:br/>
        <w:t>must provide the respirators, medical evaluations of the employees who</w:t>
      </w:r>
      <w:r>
        <w:br/>
        <w:t>use the respirators, a written respirator program, a training program,</w:t>
      </w:r>
    </w:p>
    <w:p w14:paraId="5BB74CDC" w14:textId="77777777" w:rsidR="00720AE3" w:rsidRDefault="00000000">
      <w:pPr>
        <w:pStyle w:val="Bodytext20"/>
        <w:framePr w:w="5069" w:h="14326" w:hRule="exact" w:wrap="none" w:vAnchor="page" w:hAnchor="page" w:x="5833" w:y="734"/>
        <w:shd w:val="clear" w:color="auto" w:fill="E2E1F3"/>
        <w:spacing w:after="0" w:line="228" w:lineRule="exact"/>
        <w:ind w:left="1767" w:firstLine="0"/>
      </w:pPr>
      <w:r>
        <w:t>and that’s just the beginning! You must</w:t>
      </w:r>
      <w:r>
        <w:br/>
        <w:t>provide your facility with proper ventilation,</w:t>
      </w:r>
      <w:r>
        <w:br/>
        <w:t>flooring and disposal methods and employees</w:t>
      </w:r>
      <w:r>
        <w:br/>
        <w:t>must also have proper clothing. Woe is it to</w:t>
      </w:r>
      <w:r>
        <w:br/>
        <w:t>the employers who think that OSHA</w:t>
      </w:r>
      <w:r>
        <w:br/>
        <w:t>standards do not apply to them. In 1997,</w:t>
      </w:r>
      <w:r>
        <w:br/>
        <w:t>OSHA found a total of 87,710 violations and</w:t>
      </w:r>
      <w:r>
        <w:br/>
        <w:t>levied $89,447,893 in penalties. With the</w:t>
      </w:r>
      <w:r>
        <w:br/>
        <w:t>help of individual states, another 147,610</w:t>
      </w:r>
      <w:r>
        <w:br/>
        <w:t>violations were found and $48,407,539 in</w:t>
      </w:r>
      <w:r>
        <w:br/>
        <w:t>penalties was rendered. My evaluation is that</w:t>
      </w:r>
      <w:r>
        <w:br/>
        <w:t>renovation work is not a profitable effort for</w:t>
      </w:r>
      <w:r>
        <w:br/>
        <w:t>the average locksmith unless you outsource</w:t>
      </w:r>
      <w:r>
        <w:br/>
        <w:t>your work through your contacts.</w:t>
      </w:r>
    </w:p>
    <w:p w14:paraId="220C710F" w14:textId="77777777" w:rsidR="00720AE3" w:rsidRDefault="00000000">
      <w:pPr>
        <w:pStyle w:val="Bodytext20"/>
        <w:framePr w:w="5069" w:h="14326" w:hRule="exact" w:wrap="none" w:vAnchor="page" w:hAnchor="page" w:x="5833" w:y="734"/>
        <w:shd w:val="clear" w:color="auto" w:fill="E2E1F3"/>
        <w:spacing w:after="0" w:line="228" w:lineRule="exact"/>
        <w:ind w:left="1767" w:firstLine="240"/>
      </w:pPr>
      <w:r>
        <w:t>There is a company that can be your savior</w:t>
      </w:r>
      <w:r>
        <w:br/>
        <w:t>in this type of work. A1 Bar Wilmette Platers</w:t>
      </w:r>
      <w:r>
        <w:br/>
        <w:t>of Wilmette, Illinois was established in 1937</w:t>
      </w:r>
      <w:r>
        <w:br/>
        <w:t>as a silversmith shop. They work with</w:t>
      </w:r>
      <w:r>
        <w:br/>
        <w:t>everyone from the homeowner to the</w:t>
      </w:r>
      <w:r>
        <w:br/>
        <w:t>contractor and architect in restoring metal</w:t>
      </w:r>
      <w:r>
        <w:br/>
        <w:t>articles. This means fabrication to finishes. If</w:t>
      </w:r>
      <w:r>
        <w:br/>
        <w:t>your lock has a broken piece in it, they will</w:t>
      </w:r>
      <w:r>
        <w:br/>
        <w:t>make one or find one in their stock. If you</w:t>
      </w:r>
      <w:r>
        <w:br/>
        <w:t>only have one knob, they will cast you</w:t>
      </w:r>
      <w:r>
        <w:br/>
        <w:t>another. They work in brass, bronze, copper,</w:t>
      </w:r>
      <w:r>
        <w:br/>
        <w:t>nickel, chrome, silver, gold and also in some</w:t>
      </w:r>
      <w:r>
        <w:br/>
        <w:t>special finishes such as antiquing and pewter.</w:t>
      </w:r>
    </w:p>
    <w:p w14:paraId="525A1DD2" w14:textId="77777777" w:rsidR="00720AE3" w:rsidRDefault="00000000">
      <w:pPr>
        <w:pStyle w:val="Bodytext20"/>
        <w:framePr w:w="5069" w:h="14326" w:hRule="exact" w:wrap="none" w:vAnchor="page" w:hAnchor="page" w:x="5833" w:y="734"/>
        <w:shd w:val="clear" w:color="auto" w:fill="E2E1F3"/>
        <w:spacing w:after="0" w:line="228" w:lineRule="exact"/>
        <w:ind w:left="1767" w:firstLine="240"/>
      </w:pPr>
      <w:r>
        <w:t>If it is an exterior lock they will try to</w:t>
      </w:r>
      <w:r>
        <w:br/>
        <w:t>bring it into the work area and back out in</w:t>
      </w:r>
      <w:r>
        <w:br/>
        <w:t>the same day. Should you send them interior</w:t>
      </w:r>
      <w:r>
        <w:br/>
        <w:t>locks it will take anywhere from 2 to 4 weeks.</w:t>
      </w:r>
      <w:r>
        <w:br/>
        <w:t>It is important to know that the cost is always</w:t>
      </w:r>
      <w:r>
        <w:br/>
        <w:t>based on a custom work scale. There is not a</w:t>
      </w:r>
      <w:r>
        <w:br/>
        <w:t>set fee that is charged for any job and until</w:t>
      </w:r>
      <w:r>
        <w:br/>
        <w:t>they see the item that needs restoration, they</w:t>
      </w:r>
      <w:r>
        <w:br/>
        <w:t>will not give you a quote. They will work</w:t>
      </w:r>
      <w:r>
        <w:br/>
        <w:t>with each customer on an individual and</w:t>
      </w:r>
      <w:r>
        <w:br/>
        <w:t>personal basis. There are not many of these</w:t>
      </w:r>
      <w:r>
        <w:br/>
        <w:t>businesses and this is one contact option that</w:t>
      </w:r>
      <w:r>
        <w:br/>
        <w:t>you should not be without.</w:t>
      </w:r>
    </w:p>
    <w:p w14:paraId="6636E52B" w14:textId="77777777" w:rsidR="00720AE3" w:rsidRDefault="00000000">
      <w:pPr>
        <w:pStyle w:val="Bodytext20"/>
        <w:framePr w:w="5069" w:h="14326" w:hRule="exact" w:wrap="none" w:vAnchor="page" w:hAnchor="page" w:x="5833" w:y="734"/>
        <w:shd w:val="clear" w:color="auto" w:fill="E2E1F3"/>
        <w:spacing w:after="0" w:line="228" w:lineRule="exact"/>
        <w:ind w:left="1767" w:firstLine="240"/>
      </w:pPr>
      <w:r>
        <w:t>You will find that as you step into this new</w:t>
      </w:r>
      <w:r>
        <w:br/>
        <w:t>world of renovations that the homeowner will</w:t>
      </w:r>
    </w:p>
    <w:p w14:paraId="63028154" w14:textId="77777777" w:rsidR="00720AE3" w:rsidRDefault="00000000">
      <w:pPr>
        <w:pStyle w:val="Bodytext20"/>
        <w:framePr w:w="5069" w:h="14326" w:hRule="exact" w:wrap="none" w:vAnchor="page" w:hAnchor="page" w:x="5833" w:y="734"/>
        <w:shd w:val="clear" w:color="auto" w:fill="E2E1F3"/>
        <w:spacing w:after="0" w:line="228" w:lineRule="exact"/>
        <w:ind w:left="29" w:firstLine="0"/>
      </w:pPr>
      <w:r>
        <w:t>come to you for other items as well. It may be a light fixture, or light</w:t>
      </w:r>
      <w:r>
        <w:br/>
        <w:t>cover switch plates, cabinet hardware and even wall sconces. Whatever</w:t>
      </w:r>
      <w:r>
        <w:br/>
        <w:t>it may be, you should remember that the money is good and you can</w:t>
      </w:r>
      <w:r>
        <w:br/>
        <w:t>have a little fun while you are at it. One of my favorite things to do is</w:t>
      </w:r>
      <w:r>
        <w:br/>
        <w:t>to have a list of needed items and make a trip to a large town and visit</w:t>
      </w:r>
      <w:r>
        <w:br/>
        <w:t>the salvage yards. The visits also afford you a short but enjoyable tax</w:t>
      </w:r>
      <w:r>
        <w:br/>
        <w:t>deductible vacation if you want to plan it properly.</w:t>
      </w:r>
    </w:p>
    <w:p w14:paraId="72286421" w14:textId="77777777" w:rsidR="00720AE3" w:rsidRDefault="00000000">
      <w:pPr>
        <w:pStyle w:val="Bodytext20"/>
        <w:framePr w:w="5069" w:h="14326" w:hRule="exact" w:wrap="none" w:vAnchor="page" w:hAnchor="page" w:x="5833" w:y="734"/>
        <w:shd w:val="clear" w:color="auto" w:fill="E2E1F3"/>
        <w:spacing w:after="0" w:line="228" w:lineRule="exact"/>
        <w:ind w:left="29" w:firstLine="240"/>
      </w:pPr>
      <w:r>
        <w:t>There is not a practical price list that can be given for you to price</w:t>
      </w:r>
      <w:r>
        <w:br/>
        <w:t>your efforts and work. Know that it takes your time, effort and money</w:t>
      </w:r>
      <w:r>
        <w:br/>
        <w:t>to successfully pull everything off. Among the tasks required for a</w:t>
      </w:r>
      <w:r>
        <w:br/>
        <w:t>proper job are making the phone calls, taking photographs and having</w:t>
      </w:r>
    </w:p>
    <w:p w14:paraId="1296466B" w14:textId="77777777" w:rsidR="00720AE3" w:rsidRDefault="00000000">
      <w:pPr>
        <w:framePr w:wrap="none" w:vAnchor="page" w:hAnchor="page" w:x="4014" w:y="2963"/>
        <w:rPr>
          <w:sz w:val="2"/>
          <w:szCs w:val="2"/>
        </w:rPr>
      </w:pPr>
      <w:r>
        <w:fldChar w:fldCharType="begin"/>
      </w:r>
      <w:r>
        <w:instrText xml:space="preserve"> INCLUDEPICTURE  "/Volumes/Data/   Keynotes/media/image43.jpeg" \* MERGEFORMATINET </w:instrText>
      </w:r>
      <w:r>
        <w:fldChar w:fldCharType="separate"/>
      </w:r>
      <w:r w:rsidR="004605DC">
        <w:rPr>
          <w:noProof/>
        </w:rPr>
        <w:drawing>
          <wp:inline distT="0" distB="0" distL="0" distR="0" wp14:anchorId="47B0F84A" wp14:editId="6B321C0D">
            <wp:extent cx="2247900" cy="60579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47900" cy="6057900"/>
                    </a:xfrm>
                    <a:prstGeom prst="rect">
                      <a:avLst/>
                    </a:prstGeom>
                    <a:noFill/>
                    <a:ln>
                      <a:noFill/>
                    </a:ln>
                  </pic:spPr>
                </pic:pic>
              </a:graphicData>
            </a:graphic>
          </wp:inline>
        </w:drawing>
      </w:r>
      <w:r>
        <w:fldChar w:fldCharType="end"/>
      </w:r>
    </w:p>
    <w:p w14:paraId="2A18373C" w14:textId="77777777" w:rsidR="00720AE3" w:rsidRDefault="00000000">
      <w:pPr>
        <w:pStyle w:val="Headerorfooter20"/>
        <w:framePr w:wrap="none" w:vAnchor="page" w:hAnchor="page" w:x="630" w:y="15367"/>
        <w:shd w:val="clear" w:color="auto" w:fill="E2E1F3"/>
      </w:pPr>
      <w:r>
        <w:t>Keynotes</w:t>
      </w:r>
    </w:p>
    <w:p w14:paraId="7E0BD3C2" w14:textId="77777777" w:rsidR="00720AE3" w:rsidRDefault="00000000">
      <w:pPr>
        <w:pStyle w:val="Headerorfooter0"/>
        <w:framePr w:wrap="none" w:vAnchor="page" w:hAnchor="page" w:x="2267" w:y="15374"/>
        <w:shd w:val="clear" w:color="auto" w:fill="E2E1F3"/>
      </w:pPr>
      <w:r>
        <w:t>January 1999</w:t>
      </w:r>
    </w:p>
    <w:p w14:paraId="26C7A6F3"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545C7A4A" w14:textId="77777777" w:rsidR="00720AE3" w:rsidRDefault="00000000">
      <w:pPr>
        <w:pStyle w:val="Bodytext460"/>
        <w:framePr w:w="5031" w:h="6061" w:hRule="exact" w:wrap="none" w:vAnchor="page" w:hAnchor="page" w:x="1349" w:y="735"/>
        <w:shd w:val="clear" w:color="auto" w:fill="auto"/>
        <w:spacing w:line="230" w:lineRule="exact"/>
      </w:pPr>
      <w:r>
        <w:lastRenderedPageBreak/>
        <w:t>them printed, visiting salvage yards - and keeping up good relation</w:t>
      </w:r>
      <w:r>
        <w:softHyphen/>
        <w:t xml:space="preserve">ships with the owners and employees - and mailing off the hardware and getting it back. Then there is the work of on-site efforts in dealing with the materials. All of this needs to be considered into your price. You will find a good list of dealers and other custom businesses in the source lists with this article. Take these as a beginning and find more. There are a lot of magazines on the market that you can pick up at your local bookstore. Two of my favorites are the </w:t>
      </w:r>
      <w:r>
        <w:rPr>
          <w:rStyle w:val="Bodytext46Italic"/>
          <w:b/>
          <w:bCs/>
        </w:rPr>
        <w:t>Old-House Journal</w:t>
      </w:r>
      <w:r>
        <w:t xml:space="preserve"> and </w:t>
      </w:r>
      <w:r>
        <w:rPr>
          <w:rStyle w:val="Bodytext46Italic"/>
          <w:b/>
          <w:bCs/>
        </w:rPr>
        <w:t>Old-House Interiors.</w:t>
      </w:r>
      <w:r>
        <w:t xml:space="preserve"> There are many more besides these to choose from.</w:t>
      </w:r>
    </w:p>
    <w:p w14:paraId="7ACC43B1" w14:textId="77777777" w:rsidR="00720AE3" w:rsidRDefault="00000000">
      <w:pPr>
        <w:pStyle w:val="Bodytext460"/>
        <w:framePr w:w="5031" w:h="6061" w:hRule="exact" w:wrap="none" w:vAnchor="page" w:hAnchor="page" w:x="1349" w:y="735"/>
        <w:shd w:val="clear" w:color="auto" w:fill="auto"/>
        <w:spacing w:line="230" w:lineRule="exact"/>
        <w:ind w:firstLine="240"/>
      </w:pPr>
      <w:r>
        <w:t>Before I conclude this article, I should impart a little bit of informa</w:t>
      </w:r>
      <w:r>
        <w:softHyphen/>
        <w:t>tion on finishes. The new finishes being touted by the industry of bathroom hardware as well as in our own industry of lock hardware, are a true technology that was nonexistent just a few short years ago. The terminology for this technology is what is being called Physical Vapor Deposition (PVD). The finish of a non-tarnishing brass may consist of any sort of underlying base metal that has been chromed followed by a ceramic colored coating and then strengthened by a titanium nitrate or similar coating. All of the coatings have different color qualities and are used in combination to provide not only color but also either strength or toughness. Once combined they give the consumer a quality product without the hassles of having to take a lot of care in upkeep. Yes, this is all fine and good but what is to be done for the finish that is of original brass and was not produced within the past few years?</w:t>
      </w:r>
    </w:p>
    <w:p w14:paraId="094DE334" w14:textId="77777777" w:rsidR="00720AE3" w:rsidRDefault="00000000">
      <w:pPr>
        <w:pStyle w:val="Bodytext460"/>
        <w:framePr w:w="5031" w:h="6061" w:hRule="exact" w:wrap="none" w:vAnchor="page" w:hAnchor="page" w:x="1349" w:y="735"/>
        <w:shd w:val="clear" w:color="auto" w:fill="auto"/>
        <w:spacing w:line="230" w:lineRule="exact"/>
        <w:ind w:firstLine="240"/>
      </w:pPr>
      <w:r>
        <w:t>Most of the stripping agents that can be purchased at your local hardware store will have Methyl Ethyl Ketone as the primary active</w:t>
      </w:r>
    </w:p>
    <w:p w14:paraId="0C11E5C9" w14:textId="77777777" w:rsidR="00720AE3" w:rsidRDefault="00000000">
      <w:pPr>
        <w:pStyle w:val="Bodytext710"/>
        <w:framePr w:w="4767" w:h="7581" w:hRule="exact" w:wrap="none" w:vAnchor="page" w:hAnchor="page" w:x="1550" w:y="7444"/>
        <w:shd w:val="clear" w:color="auto" w:fill="auto"/>
        <w:ind w:right="100"/>
      </w:pPr>
      <w:r>
        <w:t>RESOURCE LIST</w:t>
      </w:r>
    </w:p>
    <w:p w14:paraId="25A903B9" w14:textId="77777777" w:rsidR="00720AE3" w:rsidRDefault="00000000">
      <w:pPr>
        <w:pStyle w:val="Bodytext720"/>
        <w:framePr w:w="4767" w:h="7581" w:hRule="exact" w:wrap="none" w:vAnchor="page" w:hAnchor="page" w:x="1550" w:y="7444"/>
        <w:shd w:val="clear" w:color="auto" w:fill="auto"/>
      </w:pPr>
      <w:r>
        <w:t xml:space="preserve">ANTIQUE </w:t>
      </w:r>
      <w:r>
        <w:rPr>
          <w:rStyle w:val="Bodytext72TimesNewRoman"/>
          <w:rFonts w:eastAsia="Arial"/>
        </w:rPr>
        <w:t xml:space="preserve">REPRODUCTION-Cabinet and </w:t>
      </w:r>
      <w:r>
        <w:t>furniture hardware</w:t>
      </w:r>
    </w:p>
    <w:p w14:paraId="6000906B" w14:textId="77777777" w:rsidR="00720AE3" w:rsidRDefault="00000000">
      <w:pPr>
        <w:pStyle w:val="Bodytext730"/>
        <w:framePr w:w="4767" w:h="7581" w:hRule="exact" w:wrap="none" w:vAnchor="page" w:hAnchor="page" w:x="1550" w:y="7444"/>
        <w:shd w:val="clear" w:color="auto" w:fill="auto"/>
      </w:pPr>
      <w:r>
        <w:t xml:space="preserve">HORTON BRASSES, INC. - P.O. Box 120, dept OHJ, Cromwell, CT 06416; phone (860) 635-4400; </w:t>
      </w:r>
      <w:hyperlink r:id="rId78" w:history="1">
        <w:r>
          <w:t>www.horton-brasses.com</w:t>
        </w:r>
      </w:hyperlink>
      <w:r>
        <w:t>; catalogue $4.00.</w:t>
      </w:r>
    </w:p>
    <w:p w14:paraId="10B14C44" w14:textId="77777777" w:rsidR="00720AE3" w:rsidRDefault="00000000">
      <w:pPr>
        <w:pStyle w:val="Bodytext740"/>
        <w:framePr w:w="4767" w:h="7581" w:hRule="exact" w:wrap="none" w:vAnchor="page" w:hAnchor="page" w:x="1550" w:y="7444"/>
        <w:shd w:val="clear" w:color="auto" w:fill="auto"/>
      </w:pPr>
      <w:r>
        <w:t>ARCHITECTURAL SALVAGE</w:t>
      </w:r>
    </w:p>
    <w:p w14:paraId="7CC775AF" w14:textId="77777777" w:rsidR="00720AE3" w:rsidRDefault="00000000">
      <w:pPr>
        <w:pStyle w:val="Bodytext730"/>
        <w:framePr w:w="4767" w:h="7581" w:hRule="exact" w:wrap="none" w:vAnchor="page" w:hAnchor="page" w:x="1550" w:y="7444"/>
        <w:shd w:val="clear" w:color="auto" w:fill="auto"/>
        <w:spacing w:line="212" w:lineRule="exact"/>
      </w:pPr>
      <w:r>
        <w:t>OLDE GOOD THINGS - 124 West 24th Street, New York, NY 10011; phone</w:t>
      </w:r>
    </w:p>
    <w:p w14:paraId="0AFAC87E" w14:textId="77777777" w:rsidR="00720AE3" w:rsidRDefault="00000000">
      <w:pPr>
        <w:pStyle w:val="Bodytext730"/>
        <w:framePr w:w="4767" w:h="7581" w:hRule="exact" w:wrap="none" w:vAnchor="page" w:hAnchor="page" w:x="1550" w:y="7444"/>
        <w:numPr>
          <w:ilvl w:val="0"/>
          <w:numId w:val="5"/>
        </w:numPr>
        <w:shd w:val="clear" w:color="auto" w:fill="auto"/>
        <w:tabs>
          <w:tab w:val="left" w:pos="449"/>
        </w:tabs>
        <w:spacing w:line="212" w:lineRule="exact"/>
      </w:pPr>
      <w:r>
        <w:t xml:space="preserve">989-8401; fax (212) 463-8005; </w:t>
      </w:r>
      <w:hyperlink r:id="rId79" w:history="1">
        <w:r>
          <w:t>www.oldegoodthings.com</w:t>
        </w:r>
      </w:hyperlink>
      <w:r>
        <w:t>. ARCHITECTURAL SALVAGE, INC. - Brentwood, NH 03833; phone (603) 642-4348.</w:t>
      </w:r>
    </w:p>
    <w:p w14:paraId="51EA3E72" w14:textId="77777777" w:rsidR="00720AE3" w:rsidRDefault="00000000">
      <w:pPr>
        <w:pStyle w:val="Bodytext730"/>
        <w:framePr w:w="4767" w:h="7581" w:hRule="exact" w:wrap="none" w:vAnchor="page" w:hAnchor="page" w:x="1550" w:y="7444"/>
        <w:shd w:val="clear" w:color="auto" w:fill="auto"/>
        <w:spacing w:line="198" w:lineRule="exact"/>
      </w:pPr>
      <w:r>
        <w:t xml:space="preserve">OLD HOUSE JOURNAL — for entire company focus visit web site: </w:t>
      </w:r>
      <w:hyperlink r:id="rId80" w:history="1">
        <w:r>
          <w:t>www.oldhousejoumal.com</w:t>
        </w:r>
      </w:hyperlink>
      <w:r>
        <w:t xml:space="preserve">; email </w:t>
      </w:r>
      <w:hyperlink r:id="rId81" w:history="1">
        <w:r>
          <w:t>www.hbrnet.com</w:t>
        </w:r>
      </w:hyperlink>
      <w:r>
        <w:t>.</w:t>
      </w:r>
    </w:p>
    <w:p w14:paraId="226A8FDB" w14:textId="77777777" w:rsidR="00720AE3" w:rsidRDefault="00000000">
      <w:pPr>
        <w:pStyle w:val="Bodytext750"/>
        <w:framePr w:w="4767" w:h="7581" w:hRule="exact" w:wrap="none" w:vAnchor="page" w:hAnchor="page" w:x="1550" w:y="7444"/>
        <w:shd w:val="clear" w:color="auto" w:fill="auto"/>
      </w:pPr>
      <w:r>
        <w:t>DOORS-Made-to-Order</w:t>
      </w:r>
    </w:p>
    <w:p w14:paraId="6D1D825F" w14:textId="77777777" w:rsidR="00720AE3" w:rsidRDefault="00000000">
      <w:pPr>
        <w:pStyle w:val="Bodytext730"/>
        <w:framePr w:w="4767" w:h="7581" w:hRule="exact" w:wrap="none" w:vAnchor="page" w:hAnchor="page" w:x="1550" w:y="7444"/>
        <w:shd w:val="clear" w:color="auto" w:fill="auto"/>
        <w:spacing w:line="212" w:lineRule="exact"/>
      </w:pPr>
      <w:r>
        <w:t xml:space="preserve">CRAFTSMAN DOORS - 2204 San Pablo Ave., Berkeley, CA 94702; phone (510) 843-3636; fax (510) 843-0666; starting at $775.00. </w:t>
      </w:r>
      <w:r>
        <w:rPr>
          <w:rStyle w:val="Bodytext737pt"/>
        </w:rPr>
        <w:t xml:space="preserve">DOOftS-Screen, </w:t>
      </w:r>
      <w:r>
        <w:rPr>
          <w:rStyle w:val="Bodytext738pt"/>
        </w:rPr>
        <w:t xml:space="preserve">nraeide»f®-@rd©r </w:t>
      </w:r>
      <w:r>
        <w:t>SCREEN SCENES - P.O. Box 3625, Quiney, CA 95971.</w:t>
      </w:r>
    </w:p>
    <w:p w14:paraId="201F7119" w14:textId="77777777" w:rsidR="00720AE3" w:rsidRDefault="00000000">
      <w:pPr>
        <w:pStyle w:val="Bodytext730"/>
        <w:framePr w:w="4767" w:h="7581" w:hRule="exact" w:wrap="none" w:vAnchor="page" w:hAnchor="page" w:x="1550" w:y="7444"/>
        <w:shd w:val="clear" w:color="auto" w:fill="auto"/>
        <w:spacing w:line="199" w:lineRule="exact"/>
      </w:pPr>
      <w:r>
        <w:t>G-U HARDWARE, INC. - 11761 Rock Landing Drive, Suite M6,</w:t>
      </w:r>
    </w:p>
    <w:p w14:paraId="714285D9" w14:textId="77777777" w:rsidR="00720AE3" w:rsidRDefault="00000000">
      <w:pPr>
        <w:pStyle w:val="Bodytext730"/>
        <w:framePr w:w="4767" w:h="7581" w:hRule="exact" w:wrap="none" w:vAnchor="page" w:hAnchor="page" w:x="1550" w:y="7444"/>
        <w:shd w:val="clear" w:color="auto" w:fill="auto"/>
        <w:spacing w:line="199" w:lineRule="exact"/>
      </w:pPr>
      <w:r>
        <w:t xml:space="preserve">Newport News, VA 23606; phone (757) 873-1097; fax (757) 873-1298; </w:t>
      </w:r>
      <w:hyperlink r:id="rId82" w:history="1">
        <w:r>
          <w:t>www.g- u.com</w:t>
        </w:r>
      </w:hyperlink>
    </w:p>
    <w:p w14:paraId="2015D7C3" w14:textId="77777777" w:rsidR="00720AE3" w:rsidRDefault="00000000">
      <w:pPr>
        <w:pStyle w:val="Bodytext730"/>
        <w:framePr w:w="4767" w:h="7581" w:hRule="exact" w:wrap="none" w:vAnchor="page" w:hAnchor="page" w:x="1550" w:y="7444"/>
        <w:shd w:val="clear" w:color="auto" w:fill="auto"/>
        <w:spacing w:line="218" w:lineRule="exact"/>
      </w:pPr>
      <w:r>
        <w:rPr>
          <w:rStyle w:val="Bodytext737pt"/>
        </w:rPr>
        <w:t xml:space="preserve">DOOftS-Garage, hand-crafted for vintage </w:t>
      </w:r>
      <w:r>
        <w:rPr>
          <w:rStyle w:val="Bodytext738pt"/>
        </w:rPr>
        <w:t xml:space="preserve">and designer homes </w:t>
      </w:r>
      <w:r>
        <w:t xml:space="preserve">DESIGNER DOORS, INC. - 1-800-241-0525; </w:t>
      </w:r>
      <w:hyperlink r:id="rId83" w:history="1">
        <w:r>
          <w:t>www.designerdoors.com</w:t>
        </w:r>
      </w:hyperlink>
      <w:r>
        <w:t xml:space="preserve"> </w:t>
      </w:r>
      <w:r>
        <w:rPr>
          <w:rStyle w:val="Bodytext737pt"/>
        </w:rPr>
        <w:t>HARDWARE RENOVATORS</w:t>
      </w:r>
    </w:p>
    <w:p w14:paraId="0103061F" w14:textId="77777777" w:rsidR="00720AE3" w:rsidRDefault="00000000">
      <w:pPr>
        <w:pStyle w:val="Bodytext730"/>
        <w:framePr w:w="4767" w:h="7581" w:hRule="exact" w:wrap="none" w:vAnchor="page" w:hAnchor="page" w:x="1550" w:y="7444"/>
        <w:shd w:val="clear" w:color="auto" w:fill="auto"/>
        <w:spacing w:line="206" w:lineRule="exact"/>
      </w:pPr>
      <w:r>
        <w:t>AL BAR WILMETTE PLATERS -127 Green Bay Road,</w:t>
      </w:r>
    </w:p>
    <w:p w14:paraId="6C0E822A" w14:textId="77777777" w:rsidR="00720AE3" w:rsidRDefault="00000000">
      <w:pPr>
        <w:pStyle w:val="Bodytext730"/>
        <w:framePr w:w="4767" w:h="7581" w:hRule="exact" w:wrap="none" w:vAnchor="page" w:hAnchor="page" w:x="1550" w:y="7444"/>
        <w:shd w:val="clear" w:color="auto" w:fill="auto"/>
        <w:spacing w:line="206" w:lineRule="exact"/>
      </w:pPr>
      <w:r>
        <w:t xml:space="preserve">Wilmette, IL 60091; phone (847) 251-0187, fax (847) 251-0281 </w:t>
      </w:r>
      <w:r>
        <w:rPr>
          <w:rStyle w:val="Bodytext737pt"/>
        </w:rPr>
        <w:t xml:space="preserve">HARDWARE SUPPLIERS-ANTSQUi </w:t>
      </w:r>
      <w:r>
        <w:t>EUGENIA’S - 5370 Peachtree Road, Chamblee, GA 30341; phone 1 800 337-1677; catalog $1.00.</w:t>
      </w:r>
    </w:p>
    <w:p w14:paraId="03A47A3A" w14:textId="77777777" w:rsidR="00720AE3" w:rsidRDefault="00000000">
      <w:pPr>
        <w:pStyle w:val="Bodytext750"/>
        <w:framePr w:w="4767" w:h="7581" w:hRule="exact" w:wrap="none" w:vAnchor="page" w:hAnchor="page" w:x="1550" w:y="7444"/>
        <w:shd w:val="clear" w:color="auto" w:fill="auto"/>
      </w:pPr>
      <w:r>
        <w:t>HEALTH AND SAFETY</w:t>
      </w:r>
    </w:p>
    <w:p w14:paraId="57F1B08D" w14:textId="77777777" w:rsidR="00720AE3" w:rsidRDefault="00000000">
      <w:pPr>
        <w:pStyle w:val="Bodytext730"/>
        <w:framePr w:w="4767" w:h="7581" w:hRule="exact" w:wrap="none" w:vAnchor="page" w:hAnchor="page" w:x="1550" w:y="7444"/>
        <w:shd w:val="clear" w:color="auto" w:fill="auto"/>
        <w:spacing w:line="197" w:lineRule="exact"/>
      </w:pPr>
      <w:r>
        <w:t>CANADIAN CENTRE FOR OCCUPATIONAL HEALTH &amp; SAFETY - http://www.ccohs.ca./</w:t>
      </w:r>
    </w:p>
    <w:p w14:paraId="6E0EF4E0" w14:textId="77777777" w:rsidR="00720AE3" w:rsidRDefault="00000000">
      <w:pPr>
        <w:pStyle w:val="Bodytext730"/>
        <w:framePr w:w="4767" w:h="7581" w:hRule="exact" w:wrap="none" w:vAnchor="page" w:hAnchor="page" w:x="1550" w:y="7444"/>
        <w:shd w:val="clear" w:color="auto" w:fill="auto"/>
        <w:spacing w:line="198" w:lineRule="exact"/>
      </w:pPr>
      <w:r>
        <w:t>OCCUPATIONAL SAFETY &amp; HEALTH ADMINISTRATION -</w:t>
      </w:r>
      <w:hyperlink r:id="rId84" w:history="1">
        <w:r>
          <w:t xml:space="preserve"> http://www.osha.gov/</w:t>
        </w:r>
      </w:hyperlink>
    </w:p>
    <w:p w14:paraId="4ED5258B" w14:textId="77777777" w:rsidR="00720AE3" w:rsidRDefault="00000000">
      <w:pPr>
        <w:pStyle w:val="Bodytext750"/>
        <w:framePr w:w="4767" w:h="7581" w:hRule="exact" w:wrap="none" w:vAnchor="page" w:hAnchor="page" w:x="1550" w:y="7444"/>
        <w:shd w:val="clear" w:color="auto" w:fill="auto"/>
        <w:spacing w:line="195" w:lineRule="exact"/>
      </w:pPr>
      <w:r>
        <w:t>PUSH-BUTTON LIGHT SWITCHES</w:t>
      </w:r>
    </w:p>
    <w:p w14:paraId="620E1C30" w14:textId="77777777" w:rsidR="00720AE3" w:rsidRDefault="00000000">
      <w:pPr>
        <w:pStyle w:val="Bodytext730"/>
        <w:framePr w:w="4767" w:h="7581" w:hRule="exact" w:wrap="none" w:vAnchor="page" w:hAnchor="page" w:x="1550" w:y="7444"/>
        <w:shd w:val="clear" w:color="auto" w:fill="auto"/>
      </w:pPr>
      <w:r>
        <w:t>CLASSIC ACCENTS — 17810 Telegraph Rd, dept OH, Brownstown, Twp, MI 48174; phone (313) 941-8011</w:t>
      </w:r>
    </w:p>
    <w:p w14:paraId="525C3D58" w14:textId="77777777" w:rsidR="00720AE3" w:rsidRDefault="00000000">
      <w:pPr>
        <w:pStyle w:val="Bodytext460"/>
        <w:framePr w:w="5050" w:h="6044" w:hRule="exact" w:wrap="none" w:vAnchor="page" w:hAnchor="page" w:x="6581" w:y="752"/>
        <w:shd w:val="clear" w:color="auto" w:fill="auto"/>
        <w:spacing w:line="230" w:lineRule="exact"/>
      </w:pPr>
      <w:r>
        <w:t>chemical that does the work of dissolving varnish and tarnish. The Canadian Center for Occupational Health &amp; Safety has a good Internet web site that will give you a good documentation on this chemical. Personally, I do not wish to use a lot of it on a daily or even weekly basis. Again let me say that for a small job, I would use it. I would never let my employees close to it.</w:t>
      </w:r>
    </w:p>
    <w:p w14:paraId="37AA45FE" w14:textId="77777777" w:rsidR="00720AE3" w:rsidRDefault="00000000">
      <w:pPr>
        <w:pStyle w:val="Bodytext460"/>
        <w:framePr w:w="5050" w:h="6044" w:hRule="exact" w:wrap="none" w:vAnchor="page" w:hAnchor="page" w:x="6581" w:y="752"/>
        <w:shd w:val="clear" w:color="auto" w:fill="auto"/>
        <w:spacing w:line="230" w:lineRule="exact"/>
        <w:ind w:firstLine="240"/>
      </w:pPr>
      <w:r>
        <w:t>When it comes to polishing, employees come to the forefront! The removal of tarnish from brass is not difficult. You need an acid, a bonding agent and grit. The grit can be sand, pumice, or even salt.</w:t>
      </w:r>
    </w:p>
    <w:p w14:paraId="1A4BDFC4" w14:textId="77777777" w:rsidR="00720AE3" w:rsidRDefault="00000000">
      <w:pPr>
        <w:pStyle w:val="Bodytext460"/>
        <w:framePr w:w="5050" w:h="6044" w:hRule="exact" w:wrap="none" w:vAnchor="page" w:hAnchor="page" w:x="6581" w:y="752"/>
        <w:shd w:val="clear" w:color="auto" w:fill="auto"/>
        <w:spacing w:line="230" w:lineRule="exact"/>
      </w:pPr>
      <w:r>
        <w:t>The bonding agent can be flour, cream or even mud and the acid could be vinegar or citrus. There are a lot of home remedies that can be concocted but in recent years there has been a product called Fast Orange hand cleaner. It is wonderful stuff! Not only for your hands but for brass as well! I have a tub of it and simply plunge the brass item into the tub to submerge it. Leave it for 10 minutes or so, and with a dry cloth, rub the surface and then rinse it off with water. I use rubber gloves when doing a lot of this work at any given time. The cleaner will strip your own skin of all of its oils leaving you with a very unpleasant feeling that will require lots of hand creams to replace the lost oils. After the polishing, you are down to the spray varnishing of each brass item. Again, this needs lots of ventilation and will have an impact dealing with OSHA. This would not be a task for any of my employees. I realize that each of us march to the beat of a different drummer. I will stick to my list of resources and make good money letting others worry about OSHA. It is my belief that this makes good business sense.</w:t>
      </w:r>
    </w:p>
    <w:p w14:paraId="6BD42869" w14:textId="77777777" w:rsidR="00720AE3" w:rsidRDefault="00000000">
      <w:pPr>
        <w:pStyle w:val="Bodytext710"/>
        <w:framePr w:w="4791" w:h="7603" w:hRule="exact" w:wrap="none" w:vAnchor="page" w:hAnchor="page" w:x="6581" w:y="7443"/>
        <w:shd w:val="clear" w:color="auto" w:fill="auto"/>
        <w:ind w:right="80"/>
      </w:pPr>
      <w:r>
        <w:t>SALVAGE SUPPLIERS</w:t>
      </w:r>
    </w:p>
    <w:p w14:paraId="451F258D" w14:textId="77777777" w:rsidR="00720AE3" w:rsidRDefault="00000000">
      <w:pPr>
        <w:pStyle w:val="Bodytext260"/>
        <w:framePr w:w="4791" w:h="7603" w:hRule="exact" w:wrap="none" w:vAnchor="page" w:hAnchor="page" w:x="6581" w:y="7443"/>
        <w:shd w:val="clear" w:color="auto" w:fill="auto"/>
        <w:spacing w:line="191" w:lineRule="exact"/>
        <w:ind w:right="480"/>
        <w:jc w:val="left"/>
      </w:pPr>
      <w:r>
        <w:t xml:space="preserve">ADMAC SALVAGE - 111 Saranac St., Littleton, NH 03561; phone (603) 444-1200 </w:t>
      </w:r>
      <w:hyperlink r:id="rId85" w:history="1">
        <w:r>
          <w:t>www.musar.com/Admac/</w:t>
        </w:r>
      </w:hyperlink>
    </w:p>
    <w:p w14:paraId="56F07128" w14:textId="77777777" w:rsidR="00720AE3" w:rsidRDefault="00000000">
      <w:pPr>
        <w:pStyle w:val="Bodytext260"/>
        <w:framePr w:w="4791" w:h="7603" w:hRule="exact" w:wrap="none" w:vAnchor="page" w:hAnchor="page" w:x="6581" w:y="7443"/>
        <w:shd w:val="clear" w:color="auto" w:fill="auto"/>
        <w:spacing w:line="216" w:lineRule="exact"/>
        <w:jc w:val="left"/>
      </w:pPr>
      <w:r>
        <w:t xml:space="preserve">ARCHITECTURAL SALVAGE, W.D. - 614-618 E. Broadway, Louisville, KY 40202; phone (502) 589-0670; </w:t>
      </w:r>
      <w:hyperlink r:id="rId86" w:history="1">
        <w:r>
          <w:t>www.architecturalsalvage.com/</w:t>
        </w:r>
      </w:hyperlink>
      <w:r>
        <w:t xml:space="preserve"> ARCHITECTURAL SALVAGE, INC. - 33 Peabody Dr., Brentwood,</w:t>
      </w:r>
    </w:p>
    <w:p w14:paraId="6131EAB0" w14:textId="77777777" w:rsidR="00720AE3" w:rsidRDefault="00000000">
      <w:pPr>
        <w:pStyle w:val="Bodytext260"/>
        <w:framePr w:w="4791" w:h="7603" w:hRule="exact" w:wrap="none" w:vAnchor="page" w:hAnchor="page" w:x="6581" w:y="7443"/>
        <w:shd w:val="clear" w:color="auto" w:fill="auto"/>
        <w:spacing w:line="132" w:lineRule="exact"/>
        <w:jc w:val="left"/>
      </w:pPr>
      <w:r>
        <w:t xml:space="preserve">NH 03833; phone (603) 642-4348; </w:t>
      </w:r>
      <w:hyperlink r:id="rId87" w:history="1">
        <w:r>
          <w:t>www.oldhousesalvage.com/</w:t>
        </w:r>
      </w:hyperlink>
    </w:p>
    <w:p w14:paraId="53055600" w14:textId="77777777" w:rsidR="00720AE3" w:rsidRDefault="00000000">
      <w:pPr>
        <w:pStyle w:val="Bodytext260"/>
        <w:framePr w:w="4791" w:h="7603" w:hRule="exact" w:wrap="none" w:vAnchor="page" w:hAnchor="page" w:x="6581" w:y="7443"/>
        <w:shd w:val="clear" w:color="auto" w:fill="auto"/>
        <w:spacing w:line="194" w:lineRule="exact"/>
        <w:jc w:val="left"/>
      </w:pPr>
      <w:r>
        <w:t xml:space="preserve">BRASS KNOB - 2311 18th St. NW, Washington D.C.20009; </w:t>
      </w:r>
      <w:hyperlink r:id="rId88" w:history="1">
        <w:r>
          <w:t>www.washingtonpost/yp/brassknob/</w:t>
        </w:r>
      </w:hyperlink>
    </w:p>
    <w:p w14:paraId="0EC125B4" w14:textId="77777777" w:rsidR="00720AE3" w:rsidRDefault="00000000">
      <w:pPr>
        <w:pStyle w:val="Bodytext260"/>
        <w:framePr w:w="4791" w:h="7603" w:hRule="exact" w:wrap="none" w:vAnchor="page" w:hAnchor="page" w:x="6581" w:y="7443"/>
        <w:shd w:val="clear" w:color="auto" w:fill="auto"/>
        <w:spacing w:line="193" w:lineRule="exact"/>
        <w:jc w:val="left"/>
      </w:pPr>
      <w:r>
        <w:t xml:space="preserve">THE EMPORIUM - 1800 Westheimer, Houston, TX 77098; phone (800) 528-3808; </w:t>
      </w:r>
      <w:hyperlink r:id="rId89" w:history="1">
        <w:r>
          <w:t>www.the-emporium.com/</w:t>
        </w:r>
      </w:hyperlink>
    </w:p>
    <w:p w14:paraId="22D02CDB" w14:textId="77777777" w:rsidR="00720AE3" w:rsidRDefault="00000000">
      <w:pPr>
        <w:pStyle w:val="Bodytext260"/>
        <w:framePr w:w="4791" w:h="7603" w:hRule="exact" w:wrap="none" w:vAnchor="page" w:hAnchor="page" w:x="6581" w:y="7443"/>
        <w:shd w:val="clear" w:color="auto" w:fill="auto"/>
        <w:spacing w:line="193" w:lineRule="exact"/>
        <w:jc w:val="left"/>
      </w:pPr>
      <w:r>
        <w:t xml:space="preserve">FIRST SATURDAY CONSTRUCTION SALVAGE - Rt 3, Box 405, Spencer, IN 47460; phone (812) 876-6347; </w:t>
      </w:r>
      <w:hyperlink r:id="rId90" w:history="1">
        <w:r>
          <w:t>www.constructionsalvage.com/</w:t>
        </w:r>
      </w:hyperlink>
    </w:p>
    <w:p w14:paraId="27558575" w14:textId="77777777" w:rsidR="00720AE3" w:rsidRDefault="00000000">
      <w:pPr>
        <w:pStyle w:val="Bodytext260"/>
        <w:framePr w:w="4791" w:h="7603" w:hRule="exact" w:wrap="none" w:vAnchor="page" w:hAnchor="page" w:x="6581" w:y="7443"/>
        <w:shd w:val="clear" w:color="auto" w:fill="auto"/>
        <w:spacing w:line="193" w:lineRule="exact"/>
        <w:jc w:val="left"/>
      </w:pPr>
      <w:r>
        <w:t xml:space="preserve">FONTAINE’S AUCTION GALLERY - 1485 W. Housatonic St., Pittsfield, MA 01201; phone (413) 448-8922; </w:t>
      </w:r>
      <w:hyperlink r:id="rId91" w:history="1">
        <w:r>
          <w:t>www.fontaineauction.com/</w:t>
        </w:r>
      </w:hyperlink>
    </w:p>
    <w:p w14:paraId="16EDA050" w14:textId="77777777" w:rsidR="00720AE3" w:rsidRDefault="00000000">
      <w:pPr>
        <w:pStyle w:val="Bodytext260"/>
        <w:framePr w:w="4791" w:h="7603" w:hRule="exact" w:wrap="none" w:vAnchor="page" w:hAnchor="page" w:x="6581" w:y="7443"/>
        <w:shd w:val="clear" w:color="auto" w:fill="auto"/>
        <w:spacing w:line="197" w:lineRule="exact"/>
        <w:jc w:val="left"/>
      </w:pPr>
      <w:r>
        <w:t xml:space="preserve">HIPPO HARDWARE &amp; TRADING - 1040 E. Burnside St., Portland OR 97214; phone (503) 231-1444; </w:t>
      </w:r>
      <w:hyperlink r:id="rId92" w:history="1">
        <w:r>
          <w:t>www.hipponet.com/</w:t>
        </w:r>
      </w:hyperlink>
    </w:p>
    <w:p w14:paraId="352BE97E" w14:textId="77777777" w:rsidR="00720AE3" w:rsidRDefault="00000000">
      <w:pPr>
        <w:pStyle w:val="Bodytext260"/>
        <w:framePr w:w="4791" w:h="7603" w:hRule="exact" w:wrap="none" w:vAnchor="page" w:hAnchor="page" w:x="6581" w:y="7443"/>
        <w:shd w:val="clear" w:color="auto" w:fill="auto"/>
        <w:spacing w:line="189" w:lineRule="exact"/>
        <w:jc w:val="left"/>
      </w:pPr>
      <w:r>
        <w:t xml:space="preserve">MATERIALS UNLIMITED - 2 West Michigan Ave., Ypsilanti, MI 48197; phone (800) 299-9462; </w:t>
      </w:r>
      <w:hyperlink r:id="rId93" w:history="1">
        <w:r>
          <w:t>www.mat-uni.com/</w:t>
        </w:r>
      </w:hyperlink>
    </w:p>
    <w:p w14:paraId="70A944BD" w14:textId="77777777" w:rsidR="00720AE3" w:rsidRDefault="00000000">
      <w:pPr>
        <w:pStyle w:val="Bodytext260"/>
        <w:framePr w:w="4791" w:h="7603" w:hRule="exact" w:wrap="none" w:vAnchor="page" w:hAnchor="page" w:x="6581" w:y="7443"/>
        <w:shd w:val="clear" w:color="auto" w:fill="auto"/>
        <w:spacing w:line="192" w:lineRule="exact"/>
        <w:jc w:val="left"/>
      </w:pPr>
      <w:r>
        <w:t xml:space="preserve">OLDE GOOD THINGS - 124 West 24th St., New York, NY 10011; phone (800)303-4407; </w:t>
      </w:r>
      <w:hyperlink r:id="rId94" w:history="1">
        <w:r>
          <w:t>www.oldegoodthings.com/</w:t>
        </w:r>
      </w:hyperlink>
    </w:p>
    <w:p w14:paraId="28BEE8D1" w14:textId="77777777" w:rsidR="00720AE3" w:rsidRDefault="00000000">
      <w:pPr>
        <w:pStyle w:val="Bodytext260"/>
        <w:framePr w:w="4791" w:h="7603" w:hRule="exact" w:wrap="none" w:vAnchor="page" w:hAnchor="page" w:x="6581" w:y="7443"/>
        <w:shd w:val="clear" w:color="auto" w:fill="auto"/>
        <w:spacing w:line="195" w:lineRule="exact"/>
        <w:jc w:val="left"/>
      </w:pPr>
      <w:r>
        <w:t xml:space="preserve">OLD HOUSE PARTS CO. - 24 Blue Wave Mall, Kennebunk, ME 04043; phone (207) 985-1999; </w:t>
      </w:r>
      <w:hyperlink r:id="rId95" w:history="1">
        <w:r>
          <w:t>www.oldhouseparts.com/</w:t>
        </w:r>
      </w:hyperlink>
    </w:p>
    <w:p w14:paraId="3EF671F8" w14:textId="77777777" w:rsidR="00720AE3" w:rsidRDefault="00000000">
      <w:pPr>
        <w:pStyle w:val="Bodytext260"/>
        <w:framePr w:w="4791" w:h="7603" w:hRule="exact" w:wrap="none" w:vAnchor="page" w:hAnchor="page" w:x="6581" w:y="7443"/>
        <w:shd w:val="clear" w:color="auto" w:fill="auto"/>
        <w:spacing w:line="192" w:lineRule="exact"/>
        <w:jc w:val="left"/>
      </w:pPr>
      <w:r>
        <w:t xml:space="preserve">RECYCLING THE PAST - 381 N. Main St., Bamegat, NJ 08005; phone (609) 660-9790; </w:t>
      </w:r>
      <w:hyperlink r:id="rId96" w:history="1">
        <w:r>
          <w:t>www.recyclingthepast.com/</w:t>
        </w:r>
      </w:hyperlink>
    </w:p>
    <w:p w14:paraId="0F7EFAFB" w14:textId="77777777" w:rsidR="00720AE3" w:rsidRDefault="00000000">
      <w:pPr>
        <w:pStyle w:val="Bodytext260"/>
        <w:framePr w:w="4791" w:h="7603" w:hRule="exact" w:wrap="none" w:vAnchor="page" w:hAnchor="page" w:x="6581" w:y="7443"/>
        <w:shd w:val="clear" w:color="auto" w:fill="auto"/>
        <w:spacing w:line="193" w:lineRule="exact"/>
        <w:jc w:val="left"/>
      </w:pPr>
      <w:r>
        <w:t xml:space="preserve">SALVAGE ONE — 1524 S. Sangamon St., Chicago, EL 60608; phone (312)733-0098; </w:t>
      </w:r>
      <w:hyperlink r:id="rId97" w:history="1">
        <w:r>
          <w:t>www.salvageone.com/</w:t>
        </w:r>
      </w:hyperlink>
    </w:p>
    <w:p w14:paraId="156F3864" w14:textId="77777777" w:rsidR="00720AE3" w:rsidRDefault="00000000">
      <w:pPr>
        <w:pStyle w:val="Bodytext260"/>
        <w:framePr w:w="4791" w:h="7603" w:hRule="exact" w:wrap="none" w:vAnchor="page" w:hAnchor="page" w:x="6581" w:y="7443"/>
        <w:shd w:val="clear" w:color="auto" w:fill="auto"/>
        <w:spacing w:line="193" w:lineRule="exact"/>
        <w:jc w:val="left"/>
      </w:pPr>
      <w:r>
        <w:t xml:space="preserve">SHAMBALLA - 207 Shelby St., Santa Fe, NM 87501; phone (505) 820-0866; </w:t>
      </w:r>
      <w:hyperlink r:id="rId98" w:history="1">
        <w:r>
          <w:t>www.asianart.com/shamballa/</w:t>
        </w:r>
      </w:hyperlink>
    </w:p>
    <w:p w14:paraId="66D3198F" w14:textId="77777777" w:rsidR="00720AE3" w:rsidRDefault="00000000">
      <w:pPr>
        <w:pStyle w:val="Bodytext260"/>
        <w:framePr w:w="4791" w:h="7603" w:hRule="exact" w:wrap="none" w:vAnchor="page" w:hAnchor="page" w:x="6581" w:y="7443"/>
        <w:shd w:val="clear" w:color="auto" w:fill="auto"/>
        <w:spacing w:line="132" w:lineRule="exact"/>
        <w:jc w:val="left"/>
      </w:pPr>
      <w:r>
        <w:t>TIM &amp; BILLY’S SALVAGE STORE - 970 Ft. Wayne Ave., Indianapolis,</w:t>
      </w:r>
    </w:p>
    <w:p w14:paraId="4B887CDB" w14:textId="77777777" w:rsidR="00720AE3" w:rsidRDefault="00000000">
      <w:pPr>
        <w:pStyle w:val="Bodytext260"/>
        <w:framePr w:w="4791" w:h="7603" w:hRule="exact" w:wrap="none" w:vAnchor="page" w:hAnchor="page" w:x="6581" w:y="7443"/>
        <w:shd w:val="clear" w:color="auto" w:fill="auto"/>
        <w:spacing w:line="132" w:lineRule="exact"/>
        <w:jc w:val="left"/>
      </w:pPr>
      <w:r>
        <w:t xml:space="preserve">IN 46202; phone (317) 632-7161; </w:t>
      </w:r>
      <w:hyperlink r:id="rId99" w:history="1">
        <w:r>
          <w:t>www.architechturalantiques.net/</w:t>
        </w:r>
      </w:hyperlink>
    </w:p>
    <w:p w14:paraId="4E2ACBB4" w14:textId="77777777" w:rsidR="00720AE3" w:rsidRDefault="00000000">
      <w:pPr>
        <w:pStyle w:val="Bodytext260"/>
        <w:framePr w:w="4791" w:h="7603" w:hRule="exact" w:wrap="none" w:vAnchor="page" w:hAnchor="page" w:x="6581" w:y="7443"/>
        <w:shd w:val="clear" w:color="auto" w:fill="auto"/>
        <w:spacing w:line="193" w:lineRule="exact"/>
        <w:jc w:val="left"/>
      </w:pPr>
      <w:r>
        <w:t xml:space="preserve">TIMBER &amp; STONE - 5431 E. US Hwy 290, Fredricksburg, TX 78624; phone (800) 847-2944; </w:t>
      </w:r>
      <w:hyperlink r:id="rId100" w:history="1">
        <w:r>
          <w:t>www.timberandstone.com/</w:t>
        </w:r>
      </w:hyperlink>
    </w:p>
    <w:p w14:paraId="5AD592AE" w14:textId="77777777" w:rsidR="00720AE3" w:rsidRDefault="00000000">
      <w:pPr>
        <w:pStyle w:val="Bodytext260"/>
        <w:framePr w:w="4791" w:h="7603" w:hRule="exact" w:wrap="none" w:vAnchor="page" w:hAnchor="page" w:x="6581" w:y="7443"/>
        <w:shd w:val="clear" w:color="auto" w:fill="auto"/>
        <w:spacing w:line="192" w:lineRule="exact"/>
        <w:jc w:val="left"/>
      </w:pPr>
      <w:r>
        <w:t xml:space="preserve">UNITED HOUSE WRECKING - 535 Hope St., Stamford, CT 06906; phone (203) 348-5371; </w:t>
      </w:r>
      <w:hyperlink r:id="rId101" w:history="1">
        <w:r>
          <w:t>www.united-antiques.com/</w:t>
        </w:r>
      </w:hyperlink>
    </w:p>
    <w:p w14:paraId="4E68F254" w14:textId="77777777" w:rsidR="00720AE3" w:rsidRDefault="00000000">
      <w:pPr>
        <w:pStyle w:val="Headerorfooter30"/>
        <w:framePr w:wrap="none" w:vAnchor="page" w:hAnchor="page" w:x="9195" w:y="15373"/>
        <w:shd w:val="clear" w:color="auto" w:fill="auto"/>
      </w:pPr>
      <w:r>
        <w:t>January 1999</w:t>
      </w:r>
    </w:p>
    <w:p w14:paraId="2B25678B" w14:textId="77777777" w:rsidR="00720AE3" w:rsidRDefault="00000000">
      <w:pPr>
        <w:pStyle w:val="Headerorfooter40"/>
        <w:framePr w:wrap="none" w:vAnchor="page" w:hAnchor="page" w:x="11003" w:y="15364"/>
        <w:shd w:val="clear" w:color="auto" w:fill="auto"/>
        <w:spacing w:line="166" w:lineRule="exact"/>
      </w:pPr>
      <w:r>
        <w:rPr>
          <w:rStyle w:val="Headerorfooter41"/>
          <w:b/>
          <w:bCs/>
          <w:i/>
          <w:iCs/>
        </w:rPr>
        <w:t>Keynotes</w:t>
      </w:r>
      <w:r>
        <w:rPr>
          <w:rStyle w:val="Headerorfooter4TimesNewRoman1"/>
          <w:rFonts w:eastAsia="Arial"/>
          <w:b/>
          <w:bCs/>
        </w:rPr>
        <w:t xml:space="preserve"> </w:t>
      </w:r>
      <w:r>
        <w:rPr>
          <w:rStyle w:val="Headerorfooter4TimesNewRoman2"/>
          <w:rFonts w:eastAsia="Arial"/>
          <w:b/>
          <w:bCs/>
        </w:rPr>
        <w:t>| 21</w:t>
      </w:r>
    </w:p>
    <w:p w14:paraId="55020FF8"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4B2B7A14" w14:textId="77777777" w:rsidR="00720AE3" w:rsidRDefault="004605DC">
      <w:pPr>
        <w:rPr>
          <w:sz w:val="2"/>
          <w:szCs w:val="2"/>
        </w:rPr>
      </w:pPr>
      <w:r>
        <w:rPr>
          <w:noProof/>
        </w:rPr>
        <w:lastRenderedPageBreak/>
        <mc:AlternateContent>
          <mc:Choice Requires="wps">
            <w:drawing>
              <wp:anchor distT="0" distB="0" distL="114300" distR="114300" simplePos="0" relativeHeight="251637248" behindDoc="1" locked="0" layoutInCell="1" allowOverlap="1" wp14:anchorId="7C6B1182" wp14:editId="328BB2EC">
                <wp:simplePos x="0" y="0"/>
                <wp:positionH relativeFrom="page">
                  <wp:posOffset>3675380</wp:posOffset>
                </wp:positionH>
                <wp:positionV relativeFrom="page">
                  <wp:posOffset>4515485</wp:posOffset>
                </wp:positionV>
                <wp:extent cx="255905" cy="113030"/>
                <wp:effectExtent l="0" t="0" r="0" b="0"/>
                <wp:wrapNone/>
                <wp:docPr id="12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113030"/>
                        </a:xfrm>
                        <a:prstGeom prst="rect">
                          <a:avLst/>
                        </a:prstGeom>
                        <a:solidFill>
                          <a:srgbClr val="3776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64867" id="Rectangle 168" o:spid="_x0000_s1026" style="position:absolute;margin-left:289.4pt;margin-top:355.55pt;width:20.15pt;height:8.9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" fillcolor="#377648" stroked="f">
                <v:path arrowok="t"/>
                <w10:wrap anchorx="page" anchory="page"/>
              </v:rect>
            </w:pict>
          </mc:Fallback>
        </mc:AlternateContent>
      </w:r>
    </w:p>
    <w:p w14:paraId="5DF73B10" w14:textId="77777777" w:rsidR="00720AE3" w:rsidRDefault="00000000">
      <w:pPr>
        <w:framePr w:wrap="none" w:vAnchor="page" w:hAnchor="page" w:x="197" w:y="195"/>
        <w:rPr>
          <w:sz w:val="2"/>
          <w:szCs w:val="2"/>
        </w:rPr>
      </w:pPr>
      <w:r>
        <w:fldChar w:fldCharType="begin"/>
      </w:r>
      <w:r>
        <w:instrText xml:space="preserve"> INCLUDEPICTURE  "/Volumes/Data/   Keynotes/media/image44.jpeg" \* MERGEFORMATINET </w:instrText>
      </w:r>
      <w:r>
        <w:fldChar w:fldCharType="separate"/>
      </w:r>
      <w:r w:rsidR="004605DC">
        <w:rPr>
          <w:noProof/>
        </w:rPr>
        <w:drawing>
          <wp:inline distT="0" distB="0" distL="0" distR="0" wp14:anchorId="345BC39A" wp14:editId="3F6BC9CE">
            <wp:extent cx="7467600" cy="98171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67600" cy="9817100"/>
                    </a:xfrm>
                    <a:prstGeom prst="rect">
                      <a:avLst/>
                    </a:prstGeom>
                    <a:noFill/>
                    <a:ln>
                      <a:noFill/>
                    </a:ln>
                  </pic:spPr>
                </pic:pic>
              </a:graphicData>
            </a:graphic>
          </wp:inline>
        </w:drawing>
      </w:r>
      <w:r>
        <w:fldChar w:fldCharType="end"/>
      </w:r>
    </w:p>
    <w:p w14:paraId="70A1C0EE"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08736ECA" w14:textId="77777777" w:rsidR="00720AE3" w:rsidRDefault="00000000">
      <w:pPr>
        <w:framePr w:wrap="none" w:vAnchor="page" w:hAnchor="page" w:x="1164" w:y="1231"/>
        <w:rPr>
          <w:sz w:val="2"/>
          <w:szCs w:val="2"/>
        </w:rPr>
      </w:pPr>
      <w:r>
        <w:lastRenderedPageBreak/>
        <w:fldChar w:fldCharType="begin"/>
      </w:r>
      <w:r>
        <w:instrText xml:space="preserve"> INCLUDEPICTURE  "/Volumes/Data/   Keynotes/media/image45.jpeg" \* MERGEFORMATINET </w:instrText>
      </w:r>
      <w:r>
        <w:fldChar w:fldCharType="separate"/>
      </w:r>
      <w:r w:rsidR="004605DC">
        <w:rPr>
          <w:noProof/>
        </w:rPr>
        <w:drawing>
          <wp:inline distT="0" distB="0" distL="0" distR="0" wp14:anchorId="2529BC07" wp14:editId="4D1F2A5D">
            <wp:extent cx="6527800" cy="45974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27800" cy="4597400"/>
                    </a:xfrm>
                    <a:prstGeom prst="rect">
                      <a:avLst/>
                    </a:prstGeom>
                    <a:noFill/>
                    <a:ln>
                      <a:noFill/>
                    </a:ln>
                  </pic:spPr>
                </pic:pic>
              </a:graphicData>
            </a:graphic>
          </wp:inline>
        </w:drawing>
      </w:r>
      <w:r>
        <w:fldChar w:fldCharType="end"/>
      </w:r>
    </w:p>
    <w:p w14:paraId="4F6DE677" w14:textId="77777777" w:rsidR="00720AE3" w:rsidRDefault="00000000">
      <w:pPr>
        <w:pStyle w:val="Bodytext20"/>
        <w:framePr w:w="5011" w:h="6527" w:hRule="exact" w:wrap="none" w:vAnchor="page" w:hAnchor="page" w:x="1125" w:y="8766"/>
        <w:shd w:val="clear" w:color="auto" w:fill="auto"/>
        <w:spacing w:after="0" w:line="257" w:lineRule="exact"/>
        <w:ind w:firstLine="240"/>
      </w:pPr>
      <w:r>
        <w:t>The Schlage AL-series key-in-lever lockset is just one of many different lever handle locksets manufactured by Schlage. There are lighter duty residential type locksets and on the higher end is the grade one Rhodes lever. The AL-series locksets are the lever handle equivalents of the Schlage A series commercial knob locks. The AL- series are also standard duty commercial grade 2. Although both are grade 2, the lever handle lock must be physically stronger (involving new and different additional lock components). The greater accessi</w:t>
      </w:r>
      <w:r>
        <w:softHyphen/>
        <w:t>bility, designed for ADA disability requirements, helps not only ease access by disabled persons but likewise for burglars. The built-in leverage of a lever handle lock forces the manufacturer to beef it up compared to an ordinary knob style lock.</w:t>
      </w:r>
    </w:p>
    <w:p w14:paraId="462F4E14" w14:textId="77777777" w:rsidR="00720AE3" w:rsidRDefault="00000000">
      <w:pPr>
        <w:pStyle w:val="Bodytext20"/>
        <w:framePr w:w="5011" w:h="6527" w:hRule="exact" w:wrap="none" w:vAnchor="page" w:hAnchor="page" w:x="1125" w:y="8766"/>
        <w:shd w:val="clear" w:color="auto" w:fill="auto"/>
        <w:spacing w:after="0" w:line="257" w:lineRule="exact"/>
        <w:ind w:firstLine="240"/>
      </w:pPr>
      <w:r>
        <w:t>Photo 1 shows how the AL-series lever handle lockset looks fresh out of the box. It comes partially assembled, and it must be partly disassembled before it can be installed on a door. A poke tool used on the spring loaded retainer (in the neck of the handle) allows removal of the lever and driver. A special tool is used, in photo 2, to unscrew the castlenut bushing. After loosening, the castlenut is ready for removal in photo 3. Then the spring cage can also be removed, and the lock is ready for installation.</w:t>
      </w:r>
    </w:p>
    <w:p w14:paraId="1FD32FDB" w14:textId="77777777" w:rsidR="00720AE3" w:rsidRDefault="00000000">
      <w:pPr>
        <w:pStyle w:val="Bodytext20"/>
        <w:framePr w:w="5011" w:h="6527" w:hRule="exact" w:wrap="none" w:vAnchor="page" w:hAnchor="page" w:x="1125" w:y="8766"/>
        <w:shd w:val="clear" w:color="auto" w:fill="auto"/>
        <w:spacing w:after="0" w:line="257" w:lineRule="exact"/>
        <w:ind w:firstLine="240"/>
      </w:pPr>
      <w:r>
        <w:t>One feature of many key-in-lever locksets is additional mounting posts located just above and below the main lock chassis. Modifica</w:t>
      </w:r>
      <w:r>
        <w:softHyphen/>
        <w:t>tion of a standard door lock prep involves drilling through-holes to account for the mounting posts. A paper template in the lock package allows you to mark and drill the holes. Installation jigs are</w:t>
      </w:r>
    </w:p>
    <w:p w14:paraId="03DFAF31" w14:textId="77777777" w:rsidR="00720AE3" w:rsidRDefault="00000000">
      <w:pPr>
        <w:pStyle w:val="Bodytext20"/>
        <w:framePr w:w="5386" w:h="6496" w:hRule="exact" w:wrap="none" w:vAnchor="page" w:hAnchor="page" w:x="6362" w:y="8771"/>
        <w:shd w:val="clear" w:color="auto" w:fill="auto"/>
        <w:spacing w:after="0" w:line="257" w:lineRule="exact"/>
        <w:ind w:right="460" w:firstLine="0"/>
      </w:pPr>
      <w:r>
        <w:t>also available, such as the HIT-111 made by Major Mfg. It is shown in photo 4, and the required 5/16 inch drill bit can be seen going through the guide hole, the door and out from the other side of the jig.</w:t>
      </w:r>
    </w:p>
    <w:p w14:paraId="37509AFB" w14:textId="77777777" w:rsidR="00720AE3" w:rsidRDefault="00000000">
      <w:pPr>
        <w:pStyle w:val="Bodytext20"/>
        <w:framePr w:w="5386" w:h="6496" w:hRule="exact" w:wrap="none" w:vAnchor="page" w:hAnchor="page" w:x="6362" w:y="8771"/>
        <w:shd w:val="clear" w:color="auto" w:fill="auto"/>
        <w:spacing w:after="0" w:line="257" w:lineRule="exact"/>
        <w:ind w:right="380" w:firstLine="240"/>
      </w:pPr>
      <w:r>
        <w:t>With the jig removed, photo 5 shows the two additional (5/16 inch diameter) mounting holes. They are located just above and below the standard 2 1/8 inch diameter cross bore hole. The latch has already been installed in photo 6, and the lock chassis (with mounting posts) is partially inserted through the cross bore holes.</w:t>
      </w:r>
    </w:p>
    <w:p w14:paraId="2A566128" w14:textId="77777777" w:rsidR="00720AE3" w:rsidRDefault="00000000">
      <w:pPr>
        <w:pStyle w:val="Bodytext20"/>
        <w:framePr w:w="5386" w:h="6496" w:hRule="exact" w:wrap="none" w:vAnchor="page" w:hAnchor="page" w:x="6362" w:y="8771"/>
        <w:shd w:val="clear" w:color="auto" w:fill="auto"/>
        <w:spacing w:after="0" w:line="257" w:lineRule="exact"/>
        <w:ind w:right="380" w:firstLine="0"/>
      </w:pPr>
      <w:r>
        <w:t>When the chassis is all the way in, the inside assembly can be attached on the opposite side. From the inside, the spring cage is positioned on the chassis in photo 7.</w:t>
      </w:r>
    </w:p>
    <w:p w14:paraId="4EDA0A6E" w14:textId="77777777" w:rsidR="00720AE3" w:rsidRDefault="00000000">
      <w:pPr>
        <w:pStyle w:val="Bodytext20"/>
        <w:framePr w:w="5386" w:h="6496" w:hRule="exact" w:wrap="none" w:vAnchor="page" w:hAnchor="page" w:x="6362" w:y="8771"/>
        <w:shd w:val="clear" w:color="auto" w:fill="auto"/>
        <w:spacing w:after="0" w:line="257" w:lineRule="exact"/>
        <w:ind w:right="380" w:firstLine="240"/>
      </w:pPr>
      <w:r>
        <w:t>The spring cage is an important additional component that is found in the lever handle lock but is not found in the equivalent version knob lock. Lever handles are more greatly affected by gravity than a knob typically would be. Weak return springs are also much more evident on a lever handle than a knob handle. The round shape of a knob requires up close observation to realize that the knob has not completely returned to the neutral position. Until you see the keyway is not at 12 o’clock, it is not that obvious (from a distance) that the knob is slightly rotated. The weight distribution of a lever handle places a greater strain on the return spring, and the straight line appearance of the handle allows the casual observer to see the tilt fairly far away. You don’t have to rely on seeing the keyway to tell if it is tilted. The spring cage contains an extra (and stronger) return</w:t>
      </w:r>
    </w:p>
    <w:p w14:paraId="1DCF0211" w14:textId="77777777" w:rsidR="00720AE3" w:rsidRDefault="00000000">
      <w:pPr>
        <w:pStyle w:val="Headerorfooter0"/>
        <w:framePr w:w="5386" w:h="374" w:hRule="exact" w:wrap="none" w:vAnchor="page" w:hAnchor="page" w:x="6362" w:y="15223"/>
        <w:shd w:val="clear" w:color="auto" w:fill="auto"/>
        <w:tabs>
          <w:tab w:val="left" w:pos="4414"/>
        </w:tabs>
        <w:spacing w:line="166" w:lineRule="exact"/>
        <w:ind w:left="2640"/>
        <w:jc w:val="both"/>
      </w:pPr>
      <w:r>
        <w:t>January 1999</w:t>
      </w:r>
      <w:r>
        <w:tab/>
      </w:r>
      <w:r>
        <w:rPr>
          <w:rStyle w:val="Headerorfooter75pt"/>
        </w:rPr>
        <w:t>Keynotes k</w:t>
      </w:r>
    </w:p>
    <w:p w14:paraId="298F136E"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70E920D9" w14:textId="77777777" w:rsidR="00720AE3" w:rsidRDefault="004605DC">
      <w:pPr>
        <w:rPr>
          <w:sz w:val="2"/>
          <w:szCs w:val="2"/>
        </w:rPr>
      </w:pPr>
      <w:r>
        <w:rPr>
          <w:noProof/>
        </w:rPr>
        <w:lastRenderedPageBreak/>
        <mc:AlternateContent>
          <mc:Choice Requires="wps">
            <w:drawing>
              <wp:anchor distT="0" distB="0" distL="114300" distR="114300" simplePos="0" relativeHeight="251638272" behindDoc="1" locked="0" layoutInCell="1" allowOverlap="1" wp14:anchorId="3FA9191D" wp14:editId="55353384">
                <wp:simplePos x="0" y="0"/>
                <wp:positionH relativeFrom="page">
                  <wp:posOffset>5763895</wp:posOffset>
                </wp:positionH>
                <wp:positionV relativeFrom="page">
                  <wp:posOffset>4278630</wp:posOffset>
                </wp:positionV>
                <wp:extent cx="252730" cy="164465"/>
                <wp:effectExtent l="0" t="0" r="0" b="0"/>
                <wp:wrapNone/>
                <wp:docPr id="12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730" cy="164465"/>
                        </a:xfrm>
                        <a:prstGeom prst="rect">
                          <a:avLst/>
                        </a:prstGeom>
                        <a:solidFill>
                          <a:srgbClr val="4A43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AA6FE" id="Rectangle 165" o:spid="_x0000_s1026" style="position:absolute;margin-left:453.85pt;margin-top:336.9pt;width:19.9pt;height:12.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" fillcolor="#4a433a" stroked="f">
                <v:path arrowok="t"/>
                <w10:wrap anchorx="page" anchory="page"/>
              </v:rect>
            </w:pict>
          </mc:Fallback>
        </mc:AlternateContent>
      </w:r>
    </w:p>
    <w:p w14:paraId="3A9E2662" w14:textId="77777777" w:rsidR="00720AE3" w:rsidRDefault="00000000">
      <w:pPr>
        <w:framePr w:wrap="none" w:vAnchor="page" w:hAnchor="page" w:x="798" w:y="1229"/>
        <w:rPr>
          <w:sz w:val="2"/>
          <w:szCs w:val="2"/>
        </w:rPr>
      </w:pPr>
      <w:r>
        <w:fldChar w:fldCharType="begin"/>
      </w:r>
      <w:r>
        <w:instrText xml:space="preserve"> INCLUDEPICTURE  "/Volumes/Data/   Keynotes/media/image46.jpeg" \* MERGEFORMATINET </w:instrText>
      </w:r>
      <w:r>
        <w:fldChar w:fldCharType="separate"/>
      </w:r>
      <w:r w:rsidR="004605DC">
        <w:rPr>
          <w:noProof/>
        </w:rPr>
        <w:drawing>
          <wp:inline distT="0" distB="0" distL="0" distR="0" wp14:anchorId="750641D1" wp14:editId="0C17DA3A">
            <wp:extent cx="4305300" cy="45974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05300" cy="4597400"/>
                    </a:xfrm>
                    <a:prstGeom prst="rect">
                      <a:avLst/>
                    </a:prstGeom>
                    <a:noFill/>
                    <a:ln>
                      <a:noFill/>
                    </a:ln>
                  </pic:spPr>
                </pic:pic>
              </a:graphicData>
            </a:graphic>
          </wp:inline>
        </w:drawing>
      </w:r>
      <w:r>
        <w:fldChar w:fldCharType="end"/>
      </w:r>
    </w:p>
    <w:p w14:paraId="603359B0" w14:textId="77777777" w:rsidR="00720AE3" w:rsidRDefault="00000000">
      <w:pPr>
        <w:pStyle w:val="Bodytext20"/>
        <w:framePr w:w="3278" w:h="6013" w:hRule="exact" w:wrap="none" w:vAnchor="page" w:hAnchor="page" w:x="788" w:y="8766"/>
        <w:shd w:val="clear" w:color="auto" w:fill="auto"/>
        <w:spacing w:after="0" w:line="257" w:lineRule="exact"/>
        <w:ind w:firstLine="0"/>
        <w:jc w:val="both"/>
      </w:pPr>
      <w:r>
        <w:t>spring, to help return the lever handle to the neutral position and minimize the likelihood of sagging.</w:t>
      </w:r>
    </w:p>
    <w:p w14:paraId="2D0497D8" w14:textId="77777777" w:rsidR="00720AE3" w:rsidRDefault="00000000">
      <w:pPr>
        <w:pStyle w:val="Bodytext20"/>
        <w:framePr w:w="3278" w:h="6013" w:hRule="exact" w:wrap="none" w:vAnchor="page" w:hAnchor="page" w:x="788" w:y="8766"/>
        <w:shd w:val="clear" w:color="auto" w:fill="auto"/>
        <w:spacing w:after="0" w:line="257" w:lineRule="exact"/>
        <w:ind w:firstLine="240"/>
      </w:pPr>
      <w:r>
        <w:t>The castlenut is about to be placed on the threads of the chassis in photo 8. A special tool (or wrench) is needed to tighten it. A ratcheting sound can be heard as the castlenut is almost fully tightened. The castlenut should be tightened firmly, as in photo 9- Then the mounting screws can be inserted and tightened. With the screws tightened in photo 10, the castlenut should be re-tightened with the installation tool (wrench).</w:t>
      </w:r>
    </w:p>
    <w:p w14:paraId="24420A52" w14:textId="77777777" w:rsidR="00720AE3" w:rsidRDefault="00000000">
      <w:pPr>
        <w:pStyle w:val="Bodytext20"/>
        <w:framePr w:w="3278" w:h="6013" w:hRule="exact" w:wrap="none" w:vAnchor="page" w:hAnchor="page" w:x="788" w:y="8766"/>
        <w:shd w:val="clear" w:color="auto" w:fill="auto"/>
        <w:spacing w:after="0" w:line="257" w:lineRule="exact"/>
        <w:ind w:firstLine="240"/>
      </w:pPr>
      <w:r>
        <w:t>Dimples on the inside circumference of the rose should be aligned with mating grooves in the spring cage. One each of the dimples and grooves can be seen in the view shown by photo 11. Just above the groove in the spring cage are five small notches. The dimples of the rose fit into the grooves of the spring cage. After pressing the rose inward over the spring cage, the rose is rotated</w:t>
      </w:r>
    </w:p>
    <w:p w14:paraId="14929EE5" w14:textId="77777777" w:rsidR="00720AE3" w:rsidRDefault="00000000">
      <w:pPr>
        <w:pStyle w:val="Bodytext20"/>
        <w:framePr w:w="3288" w:h="6056" w:hRule="exact" w:wrap="none" w:vAnchor="page" w:hAnchor="page" w:x="4278" w:y="8762"/>
        <w:shd w:val="clear" w:color="auto" w:fill="auto"/>
        <w:spacing w:after="277" w:line="259" w:lineRule="exact"/>
        <w:ind w:firstLine="0"/>
      </w:pPr>
      <w:r>
        <w:t>slightly. The dimples on the inside of the rose grab onto the notches of the spring cage and hold it tightly, so the rose will hold securely in place as in photo 12. A plastic insert interconnects the inside lever handle and the driver piece in photo 13. The driver interacts with the spring cage, which helps return the lever handle to the neutral position and minimize sagging. The lever and driver have been assembled in photo 14.</w:t>
      </w:r>
    </w:p>
    <w:p w14:paraId="57E66605" w14:textId="77777777" w:rsidR="00720AE3" w:rsidRDefault="00000000">
      <w:pPr>
        <w:pStyle w:val="Bodytext760"/>
        <w:framePr w:w="3288" w:h="6056" w:hRule="exact" w:wrap="none" w:vAnchor="page" w:hAnchor="page" w:x="4278" w:y="8762"/>
        <w:shd w:val="clear" w:color="auto" w:fill="auto"/>
        <w:spacing w:before="0"/>
      </w:pPr>
      <w:r>
        <w:rPr>
          <w:rStyle w:val="Bodytext761"/>
        </w:rPr>
        <w:t>Lock Cylinder Servicing.</w:t>
      </w:r>
    </w:p>
    <w:p w14:paraId="3CE4BBD0" w14:textId="77777777" w:rsidR="00720AE3" w:rsidRDefault="00000000">
      <w:pPr>
        <w:pStyle w:val="Bodytext20"/>
        <w:framePr w:w="3288" w:h="6056" w:hRule="exact" w:wrap="none" w:vAnchor="page" w:hAnchor="page" w:x="4278" w:y="8762"/>
        <w:shd w:val="clear" w:color="auto" w:fill="auto"/>
        <w:spacing w:after="0" w:line="257" w:lineRule="exact"/>
        <w:ind w:firstLine="240"/>
      </w:pPr>
      <w:r>
        <w:t>With the lock fully assembled, photo 15 shows the outside lever handle with the keyed cylinder inside of it. Because the keyway points side to side, this style lever handle lockset is not handed. The keyway will point sideways on either a left or right handed door. The bottom of the keyway always points to the opening side of the door. Lock cylinder servicing is not much different for this key-in-lever lockset than a standard Schlage key-in-knob lockset. The key is used</w:t>
      </w:r>
    </w:p>
    <w:p w14:paraId="2E05E6EA" w14:textId="77777777" w:rsidR="00720AE3" w:rsidRDefault="00000000">
      <w:pPr>
        <w:framePr w:wrap="none" w:vAnchor="page" w:hAnchor="page" w:x="236" w:y="15221"/>
        <w:rPr>
          <w:sz w:val="2"/>
          <w:szCs w:val="2"/>
        </w:rPr>
      </w:pPr>
      <w:r>
        <w:fldChar w:fldCharType="begin"/>
      </w:r>
      <w:r>
        <w:instrText xml:space="preserve"> INCLUDEPICTURE  "/Volumes/Data/   Keynotes/media/image47.jpeg" \* MERGEFORMATINET </w:instrText>
      </w:r>
      <w:r>
        <w:fldChar w:fldCharType="separate"/>
      </w:r>
      <w:r w:rsidR="004605DC">
        <w:rPr>
          <w:noProof/>
        </w:rPr>
        <w:drawing>
          <wp:inline distT="0" distB="0" distL="0" distR="0" wp14:anchorId="0A1B9ABF" wp14:editId="600C434A">
            <wp:extent cx="355600" cy="2921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5600" cy="292100"/>
                    </a:xfrm>
                    <a:prstGeom prst="rect">
                      <a:avLst/>
                    </a:prstGeom>
                    <a:noFill/>
                    <a:ln>
                      <a:noFill/>
                    </a:ln>
                  </pic:spPr>
                </pic:pic>
              </a:graphicData>
            </a:graphic>
          </wp:inline>
        </w:drawing>
      </w:r>
      <w:r>
        <w:fldChar w:fldCharType="end"/>
      </w:r>
    </w:p>
    <w:p w14:paraId="33787C5F" w14:textId="77777777" w:rsidR="00720AE3" w:rsidRDefault="00000000">
      <w:pPr>
        <w:pStyle w:val="Headerorfooter20"/>
        <w:framePr w:wrap="none" w:vAnchor="page" w:hAnchor="page" w:x="803" w:y="15382"/>
        <w:shd w:val="clear" w:color="auto" w:fill="auto"/>
      </w:pPr>
      <w:r>
        <w:t>Keynotes</w:t>
      </w:r>
    </w:p>
    <w:p w14:paraId="3048086D" w14:textId="77777777" w:rsidR="00720AE3" w:rsidRDefault="00000000">
      <w:pPr>
        <w:pStyle w:val="Headerorfooter0"/>
        <w:framePr w:wrap="none" w:vAnchor="page" w:hAnchor="page" w:x="2435" w:y="15396"/>
        <w:shd w:val="clear" w:color="auto" w:fill="auto"/>
      </w:pPr>
      <w:r>
        <w:t>January 1999</w:t>
      </w:r>
    </w:p>
    <w:p w14:paraId="5678151D" w14:textId="77777777" w:rsidR="00720AE3" w:rsidRDefault="00000000">
      <w:pPr>
        <w:framePr w:wrap="none" w:vAnchor="page" w:hAnchor="page" w:x="7772" w:y="1214"/>
        <w:rPr>
          <w:sz w:val="2"/>
          <w:szCs w:val="2"/>
        </w:rPr>
      </w:pPr>
      <w:r>
        <w:fldChar w:fldCharType="begin"/>
      </w:r>
      <w:r>
        <w:instrText xml:space="preserve"> INCLUDEPICTURE  "/Volumes/Data/   Keynotes/media/image48.jpeg" \* MERGEFORMATINET </w:instrText>
      </w:r>
      <w:r>
        <w:fldChar w:fldCharType="separate"/>
      </w:r>
      <w:r w:rsidR="004605DC">
        <w:rPr>
          <w:noProof/>
        </w:rPr>
        <w:drawing>
          <wp:inline distT="0" distB="0" distL="0" distR="0" wp14:anchorId="517E46AC" wp14:editId="746A17B0">
            <wp:extent cx="2095500" cy="21717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95500" cy="2171700"/>
                    </a:xfrm>
                    <a:prstGeom prst="rect">
                      <a:avLst/>
                    </a:prstGeom>
                    <a:noFill/>
                    <a:ln>
                      <a:noFill/>
                    </a:ln>
                  </pic:spPr>
                </pic:pic>
              </a:graphicData>
            </a:graphic>
          </wp:inline>
        </w:drawing>
      </w:r>
      <w:r>
        <w:fldChar w:fldCharType="end"/>
      </w:r>
    </w:p>
    <w:p w14:paraId="57CED95E" w14:textId="77777777" w:rsidR="00720AE3" w:rsidRDefault="00000000">
      <w:pPr>
        <w:framePr w:wrap="none" w:vAnchor="page" w:hAnchor="page" w:x="7787" w:y="5064"/>
        <w:rPr>
          <w:sz w:val="2"/>
          <w:szCs w:val="2"/>
        </w:rPr>
      </w:pPr>
      <w:r>
        <w:fldChar w:fldCharType="begin"/>
      </w:r>
      <w:r>
        <w:instrText xml:space="preserve"> INCLUDEPICTURE  "/Volumes/Data/   Keynotes/media/image49.jpeg" \* MERGEFORMATINET </w:instrText>
      </w:r>
      <w:r>
        <w:fldChar w:fldCharType="separate"/>
      </w:r>
      <w:r w:rsidR="004605DC">
        <w:rPr>
          <w:noProof/>
        </w:rPr>
        <w:drawing>
          <wp:inline distT="0" distB="0" distL="0" distR="0" wp14:anchorId="251BA7A9" wp14:editId="30FBC773">
            <wp:extent cx="2095500" cy="21590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0" cy="2159000"/>
                    </a:xfrm>
                    <a:prstGeom prst="rect">
                      <a:avLst/>
                    </a:prstGeom>
                    <a:noFill/>
                    <a:ln>
                      <a:noFill/>
                    </a:ln>
                  </pic:spPr>
                </pic:pic>
              </a:graphicData>
            </a:graphic>
          </wp:inline>
        </w:drawing>
      </w:r>
      <w:r>
        <w:fldChar w:fldCharType="end"/>
      </w:r>
    </w:p>
    <w:p w14:paraId="3575D134" w14:textId="77777777" w:rsidR="00720AE3" w:rsidRDefault="00000000">
      <w:pPr>
        <w:pStyle w:val="Bodytext20"/>
        <w:framePr w:w="3317" w:h="6054" w:hRule="exact" w:wrap="none" w:vAnchor="page" w:hAnchor="page" w:x="7767" w:y="8762"/>
        <w:shd w:val="clear" w:color="auto" w:fill="auto"/>
        <w:spacing w:after="0" w:line="259" w:lineRule="exact"/>
        <w:ind w:firstLine="0"/>
      </w:pPr>
      <w:r>
        <w:t>to rotate the cylinder plug in photo 16, while the poke tool is used to depress the spring loaded retainer through the access hole in the neck of the lever handle. When the lever handle is removed, in photo 17, the back of the lock cylinder can be seen inside the lever handle. A white plastic insert can be seen still engaged with the driver piece. The driver fits within the opening of the rose.</w:t>
      </w:r>
    </w:p>
    <w:p w14:paraId="03E77A82" w14:textId="77777777" w:rsidR="00720AE3" w:rsidRDefault="00000000">
      <w:pPr>
        <w:pStyle w:val="Bodytext20"/>
        <w:framePr w:w="3317" w:h="6054" w:hRule="exact" w:wrap="none" w:vAnchor="page" w:hAnchor="page" w:x="7767" w:y="8762"/>
        <w:shd w:val="clear" w:color="auto" w:fill="auto"/>
        <w:spacing w:after="0" w:line="259" w:lineRule="exact"/>
        <w:ind w:firstLine="0"/>
      </w:pPr>
      <w:r>
        <w:t>This connects the motion of the lever handle to the spring cage and helps to minimize lever sagging.</w:t>
      </w:r>
    </w:p>
    <w:p w14:paraId="62536CB2" w14:textId="77777777" w:rsidR="00720AE3" w:rsidRDefault="00000000">
      <w:pPr>
        <w:pStyle w:val="Bodytext20"/>
        <w:framePr w:w="3317" w:h="6054" w:hRule="exact" w:wrap="none" w:vAnchor="page" w:hAnchor="page" w:x="7767" w:y="8762"/>
        <w:shd w:val="clear" w:color="auto" w:fill="auto"/>
        <w:spacing w:after="257" w:line="259" w:lineRule="exact"/>
        <w:ind w:firstLine="240"/>
      </w:pPr>
      <w:r>
        <w:t>Of special note is the orientation of the tailpiece. On knobsets, the tailpiece is horizontal in relation to the keyway. On leversets, the tailpiece is vertical with the keyway.</w:t>
      </w:r>
    </w:p>
    <w:p w14:paraId="357DCD98" w14:textId="77777777" w:rsidR="00720AE3" w:rsidRDefault="00000000">
      <w:pPr>
        <w:pStyle w:val="Bodytext760"/>
        <w:framePr w:w="3317" w:h="6054" w:hRule="exact" w:wrap="none" w:vAnchor="page" w:hAnchor="page" w:x="7767" w:y="8762"/>
        <w:shd w:val="clear" w:color="auto" w:fill="auto"/>
        <w:spacing w:before="0"/>
      </w:pPr>
      <w:r>
        <w:rPr>
          <w:rStyle w:val="Bodytext761"/>
        </w:rPr>
        <w:t>Door Thickness Adjustment.</w:t>
      </w:r>
    </w:p>
    <w:p w14:paraId="36450D65" w14:textId="77777777" w:rsidR="00720AE3" w:rsidRDefault="00000000">
      <w:pPr>
        <w:pStyle w:val="Bodytext20"/>
        <w:framePr w:w="3317" w:h="6054" w:hRule="exact" w:wrap="none" w:vAnchor="page" w:hAnchor="page" w:x="7767" w:y="8762"/>
        <w:shd w:val="clear" w:color="auto" w:fill="auto"/>
        <w:spacing w:after="0" w:line="257" w:lineRule="exact"/>
        <w:ind w:firstLine="240"/>
      </w:pPr>
      <w:r>
        <w:t>The AL-series lockset appears to be normally configured for a standard 1 3/4 inch thick door. If a different door thickness is required, it can be adjusted before installing it into the door. First, the keyed (outside)</w:t>
      </w:r>
    </w:p>
    <w:p w14:paraId="121FB8FB"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66082E21" w14:textId="77777777" w:rsidR="00720AE3" w:rsidRDefault="004605DC">
      <w:pPr>
        <w:rPr>
          <w:sz w:val="2"/>
          <w:szCs w:val="2"/>
        </w:rPr>
      </w:pPr>
      <w:r>
        <w:rPr>
          <w:noProof/>
        </w:rPr>
        <w:lastRenderedPageBreak/>
        <mc:AlternateContent>
          <mc:Choice Requires="wps">
            <w:drawing>
              <wp:anchor distT="0" distB="0" distL="114300" distR="114300" simplePos="0" relativeHeight="251639296" behindDoc="1" locked="0" layoutInCell="1" allowOverlap="1" wp14:anchorId="461F6470" wp14:editId="3D5CF87A">
                <wp:simplePos x="0" y="0"/>
                <wp:positionH relativeFrom="page">
                  <wp:posOffset>5781040</wp:posOffset>
                </wp:positionH>
                <wp:positionV relativeFrom="page">
                  <wp:posOffset>3220085</wp:posOffset>
                </wp:positionV>
                <wp:extent cx="1216025" cy="243840"/>
                <wp:effectExtent l="0" t="0" r="0" b="0"/>
                <wp:wrapNone/>
                <wp:docPr id="12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025" cy="243840"/>
                        </a:xfrm>
                        <a:prstGeom prst="rect">
                          <a:avLst/>
                        </a:prstGeom>
                        <a:solidFill>
                          <a:srgbClr val="DB09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DE04" id="Rectangle 160" o:spid="_x0000_s1026" style="position:absolute;margin-left:455.2pt;margin-top:253.55pt;width:95.75pt;height:19.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" fillcolor="#db0925" stroked="f">
                <v:path arrowok="t"/>
                <w10:wrap anchorx="page" anchory="page"/>
              </v:rect>
            </w:pict>
          </mc:Fallback>
        </mc:AlternateContent>
      </w:r>
      <w:r>
        <w:rPr>
          <w:noProof/>
        </w:rPr>
        <mc:AlternateContent>
          <mc:Choice Requires="wps">
            <w:drawing>
              <wp:anchor distT="0" distB="0" distL="114300" distR="114300" simplePos="0" relativeHeight="251640320" behindDoc="1" locked="0" layoutInCell="1" allowOverlap="1" wp14:anchorId="32B5275A" wp14:editId="6AB38906">
                <wp:simplePos x="0" y="0"/>
                <wp:positionH relativeFrom="page">
                  <wp:posOffset>3318510</wp:posOffset>
                </wp:positionH>
                <wp:positionV relativeFrom="page">
                  <wp:posOffset>3199130</wp:posOffset>
                </wp:positionV>
                <wp:extent cx="3696970" cy="283210"/>
                <wp:effectExtent l="0" t="0" r="0" b="0"/>
                <wp:wrapNone/>
                <wp:docPr id="12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6970" cy="283210"/>
                        </a:xfrm>
                        <a:prstGeom prst="rect">
                          <a:avLst/>
                        </a:prstGeom>
                        <a:solidFill>
                          <a:srgbClr val="E613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083D2" id="Rectangle 159" o:spid="_x0000_s1026" style="position:absolute;margin-left:261.3pt;margin-top:251.9pt;width:291.1pt;height:22.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" fillcolor="#e6132b" stroked="f">
                <v:path arrowok="t"/>
                <w10:wrap anchorx="page" anchory="page"/>
              </v:rect>
            </w:pict>
          </mc:Fallback>
        </mc:AlternateContent>
      </w:r>
      <w:r>
        <w:rPr>
          <w:noProof/>
        </w:rPr>
        <mc:AlternateContent>
          <mc:Choice Requires="wps">
            <w:drawing>
              <wp:anchor distT="0" distB="0" distL="114300" distR="114300" simplePos="0" relativeHeight="251641344" behindDoc="1" locked="0" layoutInCell="1" allowOverlap="1" wp14:anchorId="049CA983" wp14:editId="091FC383">
                <wp:simplePos x="0" y="0"/>
                <wp:positionH relativeFrom="page">
                  <wp:posOffset>3315335</wp:posOffset>
                </wp:positionH>
                <wp:positionV relativeFrom="page">
                  <wp:posOffset>9310370</wp:posOffset>
                </wp:positionV>
                <wp:extent cx="3666490" cy="164465"/>
                <wp:effectExtent l="0" t="0" r="0" b="0"/>
                <wp:wrapNone/>
                <wp:docPr id="11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6490" cy="164465"/>
                        </a:xfrm>
                        <a:prstGeom prst="rect">
                          <a:avLst/>
                        </a:prstGeom>
                        <a:solidFill>
                          <a:srgbClr val="E5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24684" id="Rectangle 158" o:spid="_x0000_s1026" style="position:absolute;margin-left:261.05pt;margin-top:733.1pt;width:288.7pt;height:12.9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" fillcolor="#e50d25" stroked="f">
                <v:path arrowok="t"/>
                <w10:wrap anchorx="page" anchory="page"/>
              </v:rect>
            </w:pict>
          </mc:Fallback>
        </mc:AlternateContent>
      </w:r>
    </w:p>
    <w:p w14:paraId="62DE83A0" w14:textId="77777777" w:rsidR="00720AE3" w:rsidRDefault="00000000">
      <w:pPr>
        <w:framePr w:wrap="none" w:vAnchor="page" w:hAnchor="page" w:x="1104" w:y="176"/>
        <w:rPr>
          <w:sz w:val="2"/>
          <w:szCs w:val="2"/>
        </w:rPr>
      </w:pPr>
      <w:r>
        <w:fldChar w:fldCharType="begin"/>
      </w:r>
      <w:r>
        <w:instrText xml:space="preserve"> INCLUDEPICTURE  "/Volumes/Data/   Keynotes/media/image50.jpeg" \* MERGEFORMATINET </w:instrText>
      </w:r>
      <w:r>
        <w:fldChar w:fldCharType="separate"/>
      </w:r>
      <w:r w:rsidR="004605DC">
        <w:rPr>
          <w:noProof/>
        </w:rPr>
        <w:drawing>
          <wp:inline distT="0" distB="0" distL="0" distR="0" wp14:anchorId="229C1F8E" wp14:editId="5A734F72">
            <wp:extent cx="6527800" cy="28702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27800" cy="2870200"/>
                    </a:xfrm>
                    <a:prstGeom prst="rect">
                      <a:avLst/>
                    </a:prstGeom>
                    <a:noFill/>
                    <a:ln>
                      <a:noFill/>
                    </a:ln>
                  </pic:spPr>
                </pic:pic>
              </a:graphicData>
            </a:graphic>
          </wp:inline>
        </w:drawing>
      </w:r>
      <w:r>
        <w:fldChar w:fldCharType="end"/>
      </w:r>
    </w:p>
    <w:p w14:paraId="0D6C7096" w14:textId="77777777" w:rsidR="00720AE3" w:rsidRDefault="00000000">
      <w:pPr>
        <w:framePr w:wrap="none" w:vAnchor="page" w:hAnchor="page" w:x="1099" w:y="5106"/>
        <w:rPr>
          <w:sz w:val="2"/>
          <w:szCs w:val="2"/>
        </w:rPr>
      </w:pPr>
      <w:r>
        <w:fldChar w:fldCharType="begin"/>
      </w:r>
      <w:r>
        <w:instrText xml:space="preserve"> INCLUDEPICTURE  "/Volumes/Data/   Keynotes/media/image51.jpeg" \* MERGEFORMATINET </w:instrText>
      </w:r>
      <w:r>
        <w:fldChar w:fldCharType="separate"/>
      </w:r>
      <w:r w:rsidR="004605DC">
        <w:rPr>
          <w:noProof/>
        </w:rPr>
        <w:drawing>
          <wp:inline distT="0" distB="0" distL="0" distR="0" wp14:anchorId="14BB9F7C" wp14:editId="7CE20E11">
            <wp:extent cx="2095500" cy="21717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0" cy="2171700"/>
                    </a:xfrm>
                    <a:prstGeom prst="rect">
                      <a:avLst/>
                    </a:prstGeom>
                    <a:noFill/>
                    <a:ln>
                      <a:noFill/>
                    </a:ln>
                  </pic:spPr>
                </pic:pic>
              </a:graphicData>
            </a:graphic>
          </wp:inline>
        </w:drawing>
      </w:r>
      <w:r>
        <w:fldChar w:fldCharType="end"/>
      </w:r>
    </w:p>
    <w:p w14:paraId="1427EDB5" w14:textId="77777777" w:rsidR="00720AE3" w:rsidRDefault="00000000">
      <w:pPr>
        <w:pStyle w:val="Bodytext20"/>
        <w:framePr w:w="3307" w:h="5236" w:hRule="exact" w:wrap="none" w:vAnchor="page" w:hAnchor="page" w:x="1085" w:y="8779"/>
        <w:shd w:val="clear" w:color="auto" w:fill="auto"/>
        <w:spacing w:after="0" w:line="257" w:lineRule="exact"/>
        <w:ind w:firstLine="0"/>
      </w:pPr>
      <w:r>
        <w:t>lever handle must be removed, as described previously. Then, the driver piece, behind the lever handle, should also be removed. With both parts removed in photo 18, the castlenut on the outside end of the chassis is now accessible. This castlenut should not be removed, but it can be tightened or loosened (as necessary) to move the outer assembly in or out. There are etched lines visible on the chassis, shown in photo 19, to indicate the door thickness settings. The screw post should line up with the desired door thickness setting.</w:t>
      </w:r>
    </w:p>
    <w:p w14:paraId="5AD6E99B" w14:textId="77777777" w:rsidR="00720AE3" w:rsidRDefault="00000000">
      <w:pPr>
        <w:pStyle w:val="Bodytext20"/>
        <w:framePr w:w="3307" w:h="5236" w:hRule="exact" w:wrap="none" w:vAnchor="page" w:hAnchor="page" w:x="1085" w:y="8779"/>
        <w:shd w:val="clear" w:color="auto" w:fill="auto"/>
        <w:spacing w:after="0" w:line="257" w:lineRule="exact"/>
        <w:ind w:firstLine="220"/>
      </w:pPr>
      <w:r>
        <w:t>After the thickness setting is adjusted, the handle can be reattached. Remember to re</w:t>
      </w:r>
      <w:r>
        <w:softHyphen/>
        <w:t>install the driver, plastic insert and lever handle, before installing the lockset on a door. Schlage AL-series lever handle locksets should be available from your current source of Schlage locks and hardware products.</w:t>
      </w:r>
    </w:p>
    <w:p w14:paraId="01CCC9A3" w14:textId="77777777" w:rsidR="00720AE3" w:rsidRDefault="00000000">
      <w:pPr>
        <w:pStyle w:val="Heading15"/>
        <w:framePr w:w="5933" w:h="4400" w:hRule="exact" w:wrap="none" w:vAnchor="page" w:hAnchor="page" w:x="5198" w:y="5361"/>
        <w:shd w:val="clear" w:color="auto" w:fill="auto"/>
        <w:ind w:left="4747"/>
      </w:pPr>
      <w:bookmarkStart w:id="113" w:name="bookmark113"/>
      <w:r>
        <w:rPr>
          <w:rStyle w:val="Heading1103pt"/>
        </w:rPr>
        <w:t>L</w:t>
      </w:r>
      <w:r>
        <w:rPr>
          <w:rStyle w:val="Heading16"/>
        </w:rPr>
        <w:t>5</w:t>
      </w:r>
      <w:bookmarkEnd w:id="113"/>
    </w:p>
    <w:p w14:paraId="28601C07" w14:textId="77777777" w:rsidR="00720AE3" w:rsidRDefault="00000000">
      <w:pPr>
        <w:pStyle w:val="Bodytext770"/>
        <w:framePr w:w="5933" w:h="4400" w:hRule="exact" w:wrap="none" w:vAnchor="page" w:hAnchor="page" w:x="5198" w:y="5361"/>
        <w:shd w:val="clear" w:color="auto" w:fill="auto"/>
        <w:spacing w:after="0"/>
        <w:ind w:left="4877" w:right="96"/>
      </w:pPr>
      <w:r>
        <w:t>#704500</w:t>
      </w:r>
    </w:p>
    <w:p w14:paraId="0A1FF9A9" w14:textId="77777777" w:rsidR="00720AE3" w:rsidRDefault="00000000">
      <w:pPr>
        <w:pStyle w:val="Bodytext770"/>
        <w:framePr w:w="5933" w:h="4400" w:hRule="exact" w:wrap="none" w:vAnchor="page" w:hAnchor="page" w:x="5198" w:y="5361"/>
        <w:shd w:val="clear" w:color="auto" w:fill="auto"/>
        <w:spacing w:after="0"/>
        <w:ind w:left="4469" w:right="96"/>
      </w:pPr>
      <w:r>
        <w:t>Deluxe Kit #704520</w:t>
      </w:r>
    </w:p>
    <w:p w14:paraId="07B98CF5" w14:textId="77777777" w:rsidR="00720AE3" w:rsidRDefault="00000000">
      <w:pPr>
        <w:pStyle w:val="Heading1130"/>
        <w:framePr w:w="5933" w:h="2645" w:hRule="exact" w:wrap="none" w:vAnchor="page" w:hAnchor="page" w:x="5198" w:y="9949"/>
        <w:shd w:val="clear" w:color="auto" w:fill="auto"/>
        <w:spacing w:before="0"/>
      </w:pPr>
      <w:bookmarkStart w:id="114" w:name="bookmark114"/>
      <w:r>
        <w:t>STRATTEC PASS-Key Interrogator.</w:t>
      </w:r>
      <w:bookmarkEnd w:id="114"/>
    </w:p>
    <w:p w14:paraId="74614E32" w14:textId="77777777" w:rsidR="00720AE3" w:rsidRDefault="00000000">
      <w:pPr>
        <w:pStyle w:val="Bodytext780"/>
        <w:framePr w:w="5933" w:h="2645" w:hRule="exact" w:wrap="none" w:vAnchor="page" w:hAnchor="page" w:x="5198" w:y="9949"/>
        <w:shd w:val="clear" w:color="auto" w:fill="auto"/>
        <w:spacing w:after="0"/>
        <w:ind w:right="140"/>
      </w:pPr>
      <w:r>
        <w:t>Since 1986, STRATTEC's PASS-Key security system has led the way for a new generation of high-security automotive locks. Integrating mechanical components with electronic features, this system reduced thefts by 45% the first year it was available. Now there are about 10 million PASS-Key equipped vehicles on the road. This next-generation Interrogator makes the job of servicing them a whole lot easier. With it, the locksmith can cut duplicate keys, or generate new keys. The Interrogator reads the resistor value of the PASS-Key blank and digitally displays the results. It also includes a four-minute timer, simplifying the interrogation process.</w:t>
      </w:r>
    </w:p>
    <w:p w14:paraId="5401C109" w14:textId="77777777" w:rsidR="00720AE3" w:rsidRDefault="00000000">
      <w:pPr>
        <w:pStyle w:val="Bodytext790"/>
        <w:framePr w:wrap="none" w:vAnchor="page" w:hAnchor="page" w:x="5198" w:y="12897"/>
        <w:shd w:val="clear" w:color="auto" w:fill="auto"/>
        <w:spacing w:before="0" w:after="0"/>
        <w:ind w:left="2220"/>
      </w:pPr>
      <w:r>
        <w:rPr>
          <w:rStyle w:val="Bodytext791"/>
        </w:rPr>
        <w:t>STRATTEC</w:t>
      </w:r>
    </w:p>
    <w:p w14:paraId="62574D42" w14:textId="77777777" w:rsidR="00720AE3" w:rsidRDefault="00000000">
      <w:pPr>
        <w:pStyle w:val="Bodytext801"/>
        <w:framePr w:w="5933" w:h="839" w:hRule="exact" w:wrap="none" w:vAnchor="page" w:hAnchor="page" w:x="5198" w:y="13665"/>
        <w:shd w:val="clear" w:color="auto" w:fill="auto"/>
        <w:spacing w:before="0"/>
        <w:ind w:left="40"/>
      </w:pPr>
      <w:r>
        <w:t>For more information, please call</w:t>
      </w:r>
      <w:r>
        <w:br/>
        <w:t>your STRATTEC authorized wholesale lock distributor</w:t>
      </w:r>
    </w:p>
    <w:p w14:paraId="4A3BD8C2" w14:textId="77777777" w:rsidR="00720AE3" w:rsidRDefault="00000000">
      <w:pPr>
        <w:pStyle w:val="Headerorfooter0"/>
        <w:framePr w:wrap="none" w:vAnchor="page" w:hAnchor="page" w:x="8933" w:y="15400"/>
        <w:shd w:val="clear" w:color="auto" w:fill="auto"/>
      </w:pPr>
      <w:r>
        <w:t>January 1999</w:t>
      </w:r>
    </w:p>
    <w:p w14:paraId="74F76703" w14:textId="77777777" w:rsidR="00720AE3" w:rsidRDefault="00000000">
      <w:pPr>
        <w:pStyle w:val="Headerorfooter20"/>
        <w:framePr w:wrap="none" w:vAnchor="page" w:hAnchor="page" w:x="10742" w:y="15388"/>
        <w:shd w:val="clear" w:color="auto" w:fill="auto"/>
      </w:pPr>
      <w:r>
        <w:t>Keynotes</w:t>
      </w:r>
    </w:p>
    <w:p w14:paraId="5237C471"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42368" behindDoc="1" locked="0" layoutInCell="1" allowOverlap="1" wp14:anchorId="0742A0F5" wp14:editId="2225975F">
            <wp:simplePos x="0" y="0"/>
            <wp:positionH relativeFrom="page">
              <wp:posOffset>3330575</wp:posOffset>
            </wp:positionH>
            <wp:positionV relativeFrom="page">
              <wp:posOffset>3528060</wp:posOffset>
            </wp:positionV>
            <wp:extent cx="3011170" cy="2773680"/>
            <wp:effectExtent l="0" t="0" r="0" b="0"/>
            <wp:wrapNone/>
            <wp:docPr id="118"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11170" cy="2773680"/>
                    </a:xfrm>
                    <a:prstGeom prst="rect">
                      <a:avLst/>
                    </a:prstGeom>
                    <a:noFill/>
                  </pic:spPr>
                </pic:pic>
              </a:graphicData>
            </a:graphic>
            <wp14:sizeRelH relativeFrom="page">
              <wp14:pctWidth>0</wp14:pctWidth>
            </wp14:sizeRelH>
            <wp14:sizeRelV relativeFrom="page">
              <wp14:pctHeight>0</wp14:pctHeight>
            </wp14:sizeRelV>
          </wp:anchor>
        </w:drawing>
      </w:r>
    </w:p>
    <w:p w14:paraId="407801AF" w14:textId="77777777" w:rsidR="00720AE3" w:rsidRDefault="004605DC">
      <w:pPr>
        <w:rPr>
          <w:sz w:val="2"/>
          <w:szCs w:val="2"/>
        </w:rPr>
      </w:pPr>
      <w:r>
        <w:rPr>
          <w:noProof/>
        </w:rPr>
        <w:lastRenderedPageBreak/>
        <mc:AlternateContent>
          <mc:Choice Requires="wps">
            <w:drawing>
              <wp:anchor distT="0" distB="0" distL="114300" distR="114300" simplePos="0" relativeHeight="251643392" behindDoc="1" locked="0" layoutInCell="1" allowOverlap="1" wp14:anchorId="172CCC1D" wp14:editId="2C9F3BA5">
                <wp:simplePos x="0" y="0"/>
                <wp:positionH relativeFrom="page">
                  <wp:posOffset>4990465</wp:posOffset>
                </wp:positionH>
                <wp:positionV relativeFrom="page">
                  <wp:posOffset>3340735</wp:posOffset>
                </wp:positionV>
                <wp:extent cx="2081530" cy="1005840"/>
                <wp:effectExtent l="0" t="0" r="0" b="0"/>
                <wp:wrapNone/>
                <wp:docPr id="11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1530" cy="1005840"/>
                        </a:xfrm>
                        <a:prstGeom prst="rect">
                          <a:avLst/>
                        </a:prstGeom>
                        <a:solidFill>
                          <a:srgbClr val="D9D8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0CF94" id="Rectangle 155" o:spid="_x0000_s1026" style="position:absolute;margin-left:392.95pt;margin-top:263.05pt;width:163.9pt;height:79.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" fillcolor="#d9d8eb" stroked="f">
                <v:path arrowok="t"/>
                <w10:wrap anchorx="page" anchory="page"/>
              </v:rect>
            </w:pict>
          </mc:Fallback>
        </mc:AlternateContent>
      </w:r>
      <w:r>
        <w:rPr>
          <w:noProof/>
        </w:rPr>
        <mc:AlternateContent>
          <mc:Choice Requires="wps">
            <w:drawing>
              <wp:anchor distT="0" distB="0" distL="114300" distR="114300" simplePos="0" relativeHeight="251644416" behindDoc="1" locked="0" layoutInCell="1" allowOverlap="1" wp14:anchorId="73BFEAE0" wp14:editId="24A28D96">
                <wp:simplePos x="0" y="0"/>
                <wp:positionH relativeFrom="page">
                  <wp:posOffset>4984115</wp:posOffset>
                </wp:positionH>
                <wp:positionV relativeFrom="page">
                  <wp:posOffset>4815840</wp:posOffset>
                </wp:positionV>
                <wp:extent cx="2081530" cy="1002665"/>
                <wp:effectExtent l="0" t="0" r="0" b="0"/>
                <wp:wrapNone/>
                <wp:docPr id="11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1530" cy="1002665"/>
                        </a:xfrm>
                        <a:prstGeom prst="rect">
                          <a:avLst/>
                        </a:prstGeom>
                        <a:solidFill>
                          <a:srgbClr val="E6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B41B3" id="Rectangle 154" o:spid="_x0000_s1026" style="position:absolute;margin-left:392.45pt;margin-top:379.2pt;width:163.9pt;height:78.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" fillcolor="#e6e6f6" stroked="f">
                <v:path arrowok="t"/>
                <w10:wrap anchorx="page" anchory="page"/>
              </v:rect>
            </w:pict>
          </mc:Fallback>
        </mc:AlternateContent>
      </w:r>
      <w:r>
        <w:rPr>
          <w:noProof/>
        </w:rPr>
        <mc:AlternateContent>
          <mc:Choice Requires="wps">
            <w:drawing>
              <wp:anchor distT="0" distB="0" distL="114300" distR="114300" simplePos="0" relativeHeight="251645440" behindDoc="1" locked="0" layoutInCell="1" allowOverlap="1" wp14:anchorId="0B1E70DD" wp14:editId="29DC78B2">
                <wp:simplePos x="0" y="0"/>
                <wp:positionH relativeFrom="page">
                  <wp:posOffset>2783840</wp:posOffset>
                </wp:positionH>
                <wp:positionV relativeFrom="page">
                  <wp:posOffset>4477385</wp:posOffset>
                </wp:positionV>
                <wp:extent cx="2078990" cy="999490"/>
                <wp:effectExtent l="0" t="0" r="0" b="0"/>
                <wp:wrapNone/>
                <wp:docPr id="11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999490"/>
                        </a:xfrm>
                        <a:prstGeom prst="rect">
                          <a:avLst/>
                        </a:prstGeom>
                        <a:solidFill>
                          <a:srgbClr val="E8E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C623B" id="Rectangle 153" o:spid="_x0000_s1026" style="position:absolute;margin-left:219.2pt;margin-top:352.55pt;width:163.7pt;height:78.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" fillcolor="#e8e5f6" stroked="f">
                <v:path arrowok="t"/>
                <w10:wrap anchorx="page" anchory="page"/>
              </v:rect>
            </w:pict>
          </mc:Fallback>
        </mc:AlternateContent>
      </w:r>
      <w:r>
        <w:rPr>
          <w:noProof/>
        </w:rPr>
        <mc:AlternateContent>
          <mc:Choice Requires="wps">
            <w:drawing>
              <wp:anchor distT="0" distB="0" distL="114300" distR="114300" simplePos="0" relativeHeight="251646464" behindDoc="1" locked="0" layoutInCell="1" allowOverlap="1" wp14:anchorId="0A0F172A" wp14:editId="7FF85935">
                <wp:simplePos x="0" y="0"/>
                <wp:positionH relativeFrom="page">
                  <wp:posOffset>2783840</wp:posOffset>
                </wp:positionH>
                <wp:positionV relativeFrom="page">
                  <wp:posOffset>8165465</wp:posOffset>
                </wp:positionV>
                <wp:extent cx="2081530" cy="987425"/>
                <wp:effectExtent l="0" t="0" r="0" b="0"/>
                <wp:wrapNone/>
                <wp:docPr id="11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1530" cy="987425"/>
                        </a:xfrm>
                        <a:prstGeom prst="rect">
                          <a:avLst/>
                        </a:prstGeom>
                        <a:solidFill>
                          <a:srgbClr val="E6E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8D99C" id="Rectangle 152" o:spid="_x0000_s1026" style="position:absolute;margin-left:219.2pt;margin-top:642.95pt;width:163.9pt;height:77.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" fillcolor="#e6e5f7" stroked="f">
                <v:path arrowok="t"/>
                <w10:wrap anchorx="page" anchory="page"/>
              </v:rect>
            </w:pict>
          </mc:Fallback>
        </mc:AlternateContent>
      </w:r>
      <w:r>
        <w:rPr>
          <w:noProof/>
        </w:rPr>
        <mc:AlternateContent>
          <mc:Choice Requires="wps">
            <w:drawing>
              <wp:anchor distT="0" distB="0" distL="114300" distR="114300" simplePos="0" relativeHeight="251647488" behindDoc="1" locked="0" layoutInCell="1" allowOverlap="1" wp14:anchorId="758333DF" wp14:editId="4569E853">
                <wp:simplePos x="0" y="0"/>
                <wp:positionH relativeFrom="page">
                  <wp:posOffset>2311400</wp:posOffset>
                </wp:positionH>
                <wp:positionV relativeFrom="page">
                  <wp:posOffset>1195070</wp:posOffset>
                </wp:positionV>
                <wp:extent cx="478790" cy="189230"/>
                <wp:effectExtent l="0" t="0" r="0" b="0"/>
                <wp:wrapNone/>
                <wp:docPr id="11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790" cy="189230"/>
                        </a:xfrm>
                        <a:prstGeom prst="rect">
                          <a:avLst/>
                        </a:prstGeom>
                        <a:solidFill>
                          <a:srgbClr val="F613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C7EE9" id="Rectangle 151" o:spid="_x0000_s1026" style="position:absolute;margin-left:182pt;margin-top:94.1pt;width:37.7pt;height:14.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" fillcolor="#f61319" stroked="f">
                <v:path arrowok="t"/>
                <w10:wrap anchorx="page" anchory="page"/>
              </v:rect>
            </w:pict>
          </mc:Fallback>
        </mc:AlternateContent>
      </w:r>
      <w:r>
        <w:rPr>
          <w:noProof/>
        </w:rPr>
        <mc:AlternateContent>
          <mc:Choice Requires="wps">
            <w:drawing>
              <wp:anchor distT="0" distB="0" distL="114300" distR="114300" simplePos="0" relativeHeight="251682304" behindDoc="1" locked="0" layoutInCell="1" allowOverlap="1" wp14:anchorId="0B028ACD" wp14:editId="7B939B5B">
                <wp:simplePos x="0" y="0"/>
                <wp:positionH relativeFrom="page">
                  <wp:posOffset>2786380</wp:posOffset>
                </wp:positionH>
                <wp:positionV relativeFrom="page">
                  <wp:posOffset>6507480</wp:posOffset>
                </wp:positionV>
                <wp:extent cx="2075815" cy="0"/>
                <wp:effectExtent l="0" t="0" r="0" b="0"/>
                <wp:wrapNone/>
                <wp:docPr id="11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7581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4C45B1" id="AutoShape 150" o:spid="_x0000_s1026" type="#_x0000_t32" style="position:absolute;margin-left:219.4pt;margin-top:512.4pt;width:163.45pt;height:0;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" filled="t" strokeweight=".5pt">
                <o:lock v:ext="edit" shapetype="f"/>
                <w10:wrap anchorx="page" anchory="page"/>
              </v:shape>
            </w:pict>
          </mc:Fallback>
        </mc:AlternateContent>
      </w:r>
      <w:r>
        <w:rPr>
          <w:noProof/>
        </w:rPr>
        <mc:AlternateContent>
          <mc:Choice Requires="wps">
            <w:drawing>
              <wp:anchor distT="0" distB="0" distL="114300" distR="114300" simplePos="0" relativeHeight="251683328" behindDoc="1" locked="0" layoutInCell="1" allowOverlap="1" wp14:anchorId="68BBFDCC" wp14:editId="0F04722C">
                <wp:simplePos x="0" y="0"/>
                <wp:positionH relativeFrom="page">
                  <wp:posOffset>2786380</wp:posOffset>
                </wp:positionH>
                <wp:positionV relativeFrom="page">
                  <wp:posOffset>6507480</wp:posOffset>
                </wp:positionV>
                <wp:extent cx="0" cy="993775"/>
                <wp:effectExtent l="0" t="0" r="0" b="0"/>
                <wp:wrapNone/>
                <wp:docPr id="111"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93775"/>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C20254" id="AutoShape 149" o:spid="_x0000_s1026" type="#_x0000_t32" style="position:absolute;margin-left:219.4pt;margin-top:512.4pt;width:0;height:78.2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" filled="t" strokeweight=".5pt">
                <o:lock v:ext="edit" shapetype="f"/>
                <w10:wrap anchorx="page" anchory="page"/>
              </v:shape>
            </w:pict>
          </mc:Fallback>
        </mc:AlternateContent>
      </w:r>
      <w:r>
        <w:rPr>
          <w:noProof/>
        </w:rPr>
        <mc:AlternateContent>
          <mc:Choice Requires="wps">
            <w:drawing>
              <wp:anchor distT="0" distB="0" distL="114300" distR="114300" simplePos="0" relativeHeight="251684352" behindDoc="1" locked="0" layoutInCell="1" allowOverlap="1" wp14:anchorId="389CCD83" wp14:editId="7284F806">
                <wp:simplePos x="0" y="0"/>
                <wp:positionH relativeFrom="page">
                  <wp:posOffset>2786380</wp:posOffset>
                </wp:positionH>
                <wp:positionV relativeFrom="page">
                  <wp:posOffset>7501255</wp:posOffset>
                </wp:positionV>
                <wp:extent cx="2075815" cy="0"/>
                <wp:effectExtent l="0" t="0" r="0" b="0"/>
                <wp:wrapNone/>
                <wp:docPr id="110"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7581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F952E2" id="AutoShape 148" o:spid="_x0000_s1026" type="#_x0000_t32" style="position:absolute;margin-left:219.4pt;margin-top:590.65pt;width:163.45pt;height:0;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" filled="t" strokeweight=".5pt">
                <o:lock v:ext="edit" shapetype="f"/>
                <w10:wrap anchorx="page" anchory="page"/>
              </v:shape>
            </w:pict>
          </mc:Fallback>
        </mc:AlternateContent>
      </w:r>
      <w:r>
        <w:rPr>
          <w:noProof/>
        </w:rPr>
        <mc:AlternateContent>
          <mc:Choice Requires="wps">
            <w:drawing>
              <wp:anchor distT="0" distB="0" distL="114300" distR="114300" simplePos="0" relativeHeight="251685376" behindDoc="1" locked="0" layoutInCell="1" allowOverlap="1" wp14:anchorId="722BEB6C" wp14:editId="19F38825">
                <wp:simplePos x="0" y="0"/>
                <wp:positionH relativeFrom="page">
                  <wp:posOffset>4862195</wp:posOffset>
                </wp:positionH>
                <wp:positionV relativeFrom="page">
                  <wp:posOffset>6507480</wp:posOffset>
                </wp:positionV>
                <wp:extent cx="0" cy="993775"/>
                <wp:effectExtent l="0" t="0" r="0" b="0"/>
                <wp:wrapNone/>
                <wp:docPr id="10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93775"/>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B16ED4" id="AutoShape 147" o:spid="_x0000_s1026" type="#_x0000_t32" style="position:absolute;margin-left:382.85pt;margin-top:512.4pt;width:0;height:78.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" filled="t" strokeweight=".5pt">
                <o:lock v:ext="edit" shapetype="f"/>
                <w10:wrap anchorx="page" anchory="page"/>
              </v:shape>
            </w:pict>
          </mc:Fallback>
        </mc:AlternateContent>
      </w:r>
      <w:r>
        <w:rPr>
          <w:noProof/>
        </w:rPr>
        <mc:AlternateContent>
          <mc:Choice Requires="wps">
            <w:drawing>
              <wp:anchor distT="0" distB="0" distL="114300" distR="114300" simplePos="0" relativeHeight="251686400" behindDoc="1" locked="0" layoutInCell="1" allowOverlap="1" wp14:anchorId="2EBABB4D" wp14:editId="4CB033DE">
                <wp:simplePos x="0" y="0"/>
                <wp:positionH relativeFrom="page">
                  <wp:posOffset>3027680</wp:posOffset>
                </wp:positionH>
                <wp:positionV relativeFrom="page">
                  <wp:posOffset>4969510</wp:posOffset>
                </wp:positionV>
                <wp:extent cx="1532890" cy="0"/>
                <wp:effectExtent l="0" t="0" r="3810" b="0"/>
                <wp:wrapNone/>
                <wp:docPr id="10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3289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9066BF" id="AutoShape 146" o:spid="_x0000_s1026" type="#_x0000_t32" style="position:absolute;margin-left:238.4pt;margin-top:391.3pt;width:120.7pt;height:0;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" filled="t" strokeweight=".5pt">
                <o:lock v:ext="edit" shapetype="f"/>
                <w10:wrap anchorx="page" anchory="page"/>
              </v:shape>
            </w:pict>
          </mc:Fallback>
        </mc:AlternateContent>
      </w:r>
    </w:p>
    <w:p w14:paraId="56E58039" w14:textId="77777777" w:rsidR="00720AE3" w:rsidRDefault="00000000">
      <w:pPr>
        <w:framePr w:wrap="none" w:vAnchor="page" w:hAnchor="page" w:x="645" w:y="980"/>
        <w:rPr>
          <w:sz w:val="2"/>
          <w:szCs w:val="2"/>
        </w:rPr>
      </w:pPr>
      <w:r>
        <w:fldChar w:fldCharType="begin"/>
      </w:r>
      <w:r>
        <w:instrText xml:space="preserve"> INCLUDEPICTURE  "/Volumes/Data/   Keynotes/media/image53.jpeg" \* MERGEFORMATINET </w:instrText>
      </w:r>
      <w:r>
        <w:fldChar w:fldCharType="separate"/>
      </w:r>
      <w:r w:rsidR="004605DC">
        <w:rPr>
          <w:noProof/>
        </w:rPr>
        <w:drawing>
          <wp:inline distT="0" distB="0" distL="0" distR="0" wp14:anchorId="1EC29CA6" wp14:editId="2B004D58">
            <wp:extent cx="2997200" cy="14097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97200" cy="1409700"/>
                    </a:xfrm>
                    <a:prstGeom prst="rect">
                      <a:avLst/>
                    </a:prstGeom>
                    <a:noFill/>
                    <a:ln>
                      <a:noFill/>
                    </a:ln>
                  </pic:spPr>
                </pic:pic>
              </a:graphicData>
            </a:graphic>
          </wp:inline>
        </w:drawing>
      </w:r>
      <w:r>
        <w:fldChar w:fldCharType="end"/>
      </w:r>
    </w:p>
    <w:p w14:paraId="3D74E8E4" w14:textId="77777777" w:rsidR="00720AE3" w:rsidRDefault="00000000">
      <w:pPr>
        <w:pStyle w:val="Tablecaption30"/>
        <w:framePr w:wrap="none" w:vAnchor="page" w:hAnchor="page" w:x="914" w:y="4654"/>
        <w:shd w:val="clear" w:color="auto" w:fill="auto"/>
      </w:pPr>
      <w:r>
        <w:rPr>
          <w:rStyle w:val="Tablecaption3SmallCaps"/>
        </w:rPr>
        <w:t>Chart 1</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82"/>
        <w:gridCol w:w="821"/>
        <w:gridCol w:w="845"/>
        <w:gridCol w:w="187"/>
        <w:gridCol w:w="643"/>
      </w:tblGrid>
      <w:tr w:rsidR="00720AE3" w14:paraId="1EB5609D" w14:textId="77777777">
        <w:tblPrEx>
          <w:tblCellMar>
            <w:top w:w="0" w:type="dxa"/>
            <w:bottom w:w="0" w:type="dxa"/>
          </w:tblCellMar>
        </w:tblPrEx>
        <w:trPr>
          <w:trHeight w:hRule="exact" w:val="518"/>
        </w:trPr>
        <w:tc>
          <w:tcPr>
            <w:tcW w:w="782" w:type="dxa"/>
            <w:tcBorders>
              <w:top w:val="single" w:sz="4" w:space="0" w:color="auto"/>
              <w:left w:val="single" w:sz="4" w:space="0" w:color="auto"/>
            </w:tcBorders>
            <w:shd w:val="clear" w:color="auto" w:fill="887C72"/>
            <w:vAlign w:val="center"/>
          </w:tcPr>
          <w:p w14:paraId="49175908" w14:textId="77777777" w:rsidR="00720AE3" w:rsidRDefault="00000000">
            <w:pPr>
              <w:pStyle w:val="Bodytext20"/>
              <w:framePr w:w="3278" w:h="6259" w:wrap="none" w:vAnchor="page" w:hAnchor="page" w:x="895" w:y="4969"/>
              <w:shd w:val="clear" w:color="auto" w:fill="auto"/>
              <w:spacing w:after="80" w:line="156" w:lineRule="exact"/>
              <w:ind w:firstLine="0"/>
            </w:pPr>
            <w:r>
              <w:rPr>
                <w:rStyle w:val="Bodytext2Arial4"/>
              </w:rPr>
              <w:t>Number</w:t>
            </w:r>
          </w:p>
          <w:p w14:paraId="1FBF5875" w14:textId="77777777" w:rsidR="00720AE3" w:rsidRDefault="00000000">
            <w:pPr>
              <w:pStyle w:val="Bodytext20"/>
              <w:framePr w:w="3278" w:h="6259" w:wrap="none" w:vAnchor="page" w:hAnchor="page" w:x="895" w:y="4969"/>
              <w:shd w:val="clear" w:color="auto" w:fill="auto"/>
              <w:spacing w:before="80" w:after="0" w:line="156" w:lineRule="exact"/>
              <w:ind w:firstLine="0"/>
            </w:pPr>
            <w:r>
              <w:rPr>
                <w:rStyle w:val="Bodytext2Arial4"/>
              </w:rPr>
              <w:t>Value</w:t>
            </w:r>
          </w:p>
        </w:tc>
        <w:tc>
          <w:tcPr>
            <w:tcW w:w="821" w:type="dxa"/>
            <w:tcBorders>
              <w:top w:val="single" w:sz="4" w:space="0" w:color="auto"/>
            </w:tcBorders>
            <w:shd w:val="clear" w:color="auto" w:fill="887C72"/>
            <w:vAlign w:val="center"/>
          </w:tcPr>
          <w:p w14:paraId="0AB13E19" w14:textId="77777777" w:rsidR="00720AE3" w:rsidRDefault="00000000">
            <w:pPr>
              <w:pStyle w:val="Bodytext20"/>
              <w:framePr w:w="3278" w:h="6259" w:wrap="none" w:vAnchor="page" w:hAnchor="page" w:x="895" w:y="4969"/>
              <w:shd w:val="clear" w:color="auto" w:fill="auto"/>
              <w:spacing w:after="80" w:line="156" w:lineRule="exact"/>
              <w:ind w:left="140" w:firstLine="0"/>
            </w:pPr>
            <w:r>
              <w:rPr>
                <w:rStyle w:val="Bodytext2Arial4"/>
              </w:rPr>
              <w:t>Bottom</w:t>
            </w:r>
          </w:p>
          <w:p w14:paraId="4CA80465" w14:textId="77777777" w:rsidR="00720AE3" w:rsidRDefault="00000000">
            <w:pPr>
              <w:pStyle w:val="Bodytext20"/>
              <w:framePr w:w="3278" w:h="6259" w:wrap="none" w:vAnchor="page" w:hAnchor="page" w:x="895" w:y="4969"/>
              <w:shd w:val="clear" w:color="auto" w:fill="auto"/>
              <w:spacing w:before="80" w:after="0" w:line="156" w:lineRule="exact"/>
              <w:ind w:firstLine="0"/>
              <w:jc w:val="center"/>
            </w:pPr>
            <w:r>
              <w:rPr>
                <w:rStyle w:val="Bodytext2Arial4"/>
              </w:rPr>
              <w:t>Pin</w:t>
            </w:r>
          </w:p>
        </w:tc>
        <w:tc>
          <w:tcPr>
            <w:tcW w:w="1032" w:type="dxa"/>
            <w:gridSpan w:val="2"/>
            <w:tcBorders>
              <w:top w:val="single" w:sz="4" w:space="0" w:color="auto"/>
            </w:tcBorders>
            <w:shd w:val="clear" w:color="auto" w:fill="887C72"/>
            <w:vAlign w:val="center"/>
          </w:tcPr>
          <w:p w14:paraId="64BD8330" w14:textId="77777777" w:rsidR="00720AE3" w:rsidRDefault="00000000">
            <w:pPr>
              <w:pStyle w:val="Bodytext20"/>
              <w:framePr w:w="3278" w:h="6259" w:wrap="none" w:vAnchor="page" w:hAnchor="page" w:x="895" w:y="4969"/>
              <w:shd w:val="clear" w:color="auto" w:fill="auto"/>
              <w:spacing w:after="80" w:line="156" w:lineRule="exact"/>
              <w:ind w:firstLine="0"/>
              <w:jc w:val="center"/>
            </w:pPr>
            <w:r>
              <w:rPr>
                <w:rStyle w:val="Bodytext2Arial4"/>
              </w:rPr>
              <w:t>Top</w:t>
            </w:r>
          </w:p>
          <w:p w14:paraId="555EA2E0" w14:textId="77777777" w:rsidR="00720AE3" w:rsidRDefault="00000000">
            <w:pPr>
              <w:pStyle w:val="Bodytext20"/>
              <w:framePr w:w="3278" w:h="6259" w:wrap="none" w:vAnchor="page" w:hAnchor="page" w:x="895" w:y="4969"/>
              <w:shd w:val="clear" w:color="auto" w:fill="auto"/>
              <w:spacing w:before="80" w:after="0" w:line="156" w:lineRule="exact"/>
              <w:ind w:firstLine="0"/>
              <w:jc w:val="center"/>
            </w:pPr>
            <w:r>
              <w:rPr>
                <w:rStyle w:val="Bodytext2Arial4"/>
              </w:rPr>
              <w:t>Pin</w:t>
            </w:r>
          </w:p>
        </w:tc>
        <w:tc>
          <w:tcPr>
            <w:tcW w:w="643" w:type="dxa"/>
            <w:tcBorders>
              <w:top w:val="single" w:sz="4" w:space="0" w:color="auto"/>
              <w:left w:val="single" w:sz="4" w:space="0" w:color="auto"/>
              <w:right w:val="single" w:sz="4" w:space="0" w:color="auto"/>
            </w:tcBorders>
            <w:shd w:val="clear" w:color="auto" w:fill="887C72"/>
            <w:vAlign w:val="center"/>
          </w:tcPr>
          <w:p w14:paraId="2A9B4E6F" w14:textId="77777777" w:rsidR="00720AE3" w:rsidRDefault="00000000">
            <w:pPr>
              <w:pStyle w:val="Bodytext20"/>
              <w:framePr w:w="3278" w:h="6259" w:wrap="none" w:vAnchor="page" w:hAnchor="page" w:x="895" w:y="4969"/>
              <w:shd w:val="clear" w:color="auto" w:fill="auto"/>
              <w:spacing w:after="80" w:line="156" w:lineRule="exact"/>
              <w:ind w:firstLine="0"/>
            </w:pPr>
            <w:r>
              <w:rPr>
                <w:rStyle w:val="Bodytext2Arial4"/>
              </w:rPr>
              <w:t>Key</w:t>
            </w:r>
          </w:p>
          <w:p w14:paraId="231CB0BF" w14:textId="77777777" w:rsidR="00720AE3" w:rsidRDefault="00000000">
            <w:pPr>
              <w:pStyle w:val="Bodytext20"/>
              <w:framePr w:w="3278" w:h="6259" w:wrap="none" w:vAnchor="page" w:hAnchor="page" w:x="895" w:y="4969"/>
              <w:shd w:val="clear" w:color="auto" w:fill="auto"/>
              <w:spacing w:before="80" w:after="0" w:line="156" w:lineRule="exact"/>
              <w:ind w:firstLine="0"/>
            </w:pPr>
            <w:r>
              <w:rPr>
                <w:rStyle w:val="Bodytext2Arial4"/>
              </w:rPr>
              <w:t>Depth</w:t>
            </w:r>
          </w:p>
        </w:tc>
      </w:tr>
      <w:tr w:rsidR="00720AE3" w14:paraId="3E13C955" w14:textId="77777777">
        <w:tblPrEx>
          <w:tblCellMar>
            <w:top w:w="0" w:type="dxa"/>
            <w:bottom w:w="0" w:type="dxa"/>
          </w:tblCellMar>
        </w:tblPrEx>
        <w:trPr>
          <w:trHeight w:hRule="exact" w:val="245"/>
        </w:trPr>
        <w:tc>
          <w:tcPr>
            <w:tcW w:w="782" w:type="dxa"/>
            <w:tcBorders>
              <w:top w:val="single" w:sz="4" w:space="0" w:color="auto"/>
              <w:left w:val="single" w:sz="4" w:space="0" w:color="auto"/>
            </w:tcBorders>
            <w:shd w:val="clear" w:color="auto" w:fill="FFFFFF"/>
            <w:vAlign w:val="center"/>
          </w:tcPr>
          <w:p w14:paraId="2F48169E"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21" w:type="dxa"/>
            <w:tcBorders>
              <w:top w:val="single" w:sz="4" w:space="0" w:color="auto"/>
              <w:left w:val="single" w:sz="4" w:space="0" w:color="auto"/>
            </w:tcBorders>
            <w:shd w:val="clear" w:color="auto" w:fill="FFFFFF"/>
            <w:vAlign w:val="center"/>
          </w:tcPr>
          <w:p w14:paraId="7B986BFC"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 1 1 □</w:t>
            </w:r>
          </w:p>
        </w:tc>
        <w:tc>
          <w:tcPr>
            <w:tcW w:w="845" w:type="dxa"/>
            <w:tcBorders>
              <w:top w:val="single" w:sz="4" w:space="0" w:color="auto"/>
              <w:left w:val="single" w:sz="4" w:space="0" w:color="auto"/>
            </w:tcBorders>
            <w:shd w:val="clear" w:color="auto" w:fill="FFFFFF"/>
          </w:tcPr>
          <w:p w14:paraId="2173926B"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30" w:type="dxa"/>
            <w:gridSpan w:val="2"/>
            <w:tcBorders>
              <w:top w:val="single" w:sz="4" w:space="0" w:color="auto"/>
              <w:left w:val="single" w:sz="4" w:space="0" w:color="auto"/>
              <w:right w:val="single" w:sz="4" w:space="0" w:color="auto"/>
            </w:tcBorders>
            <w:shd w:val="clear" w:color="auto" w:fill="FFFFFF"/>
            <w:vAlign w:val="center"/>
          </w:tcPr>
          <w:p w14:paraId="69C4CDB0"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5</w:t>
            </w:r>
          </w:p>
        </w:tc>
      </w:tr>
      <w:tr w:rsidR="00720AE3" w14:paraId="77614612" w14:textId="77777777">
        <w:tblPrEx>
          <w:tblCellMar>
            <w:top w:w="0" w:type="dxa"/>
            <w:bottom w:w="0" w:type="dxa"/>
          </w:tblCellMar>
        </w:tblPrEx>
        <w:trPr>
          <w:trHeight w:hRule="exact" w:val="283"/>
        </w:trPr>
        <w:tc>
          <w:tcPr>
            <w:tcW w:w="782" w:type="dxa"/>
            <w:tcBorders>
              <w:left w:val="single" w:sz="4" w:space="0" w:color="auto"/>
            </w:tcBorders>
            <w:shd w:val="clear" w:color="auto" w:fill="FFFFFF"/>
            <w:vAlign w:val="bottom"/>
          </w:tcPr>
          <w:p w14:paraId="181F870A"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w:t>
            </w:r>
          </w:p>
        </w:tc>
        <w:tc>
          <w:tcPr>
            <w:tcW w:w="821" w:type="dxa"/>
            <w:tcBorders>
              <w:left w:val="single" w:sz="4" w:space="0" w:color="auto"/>
            </w:tcBorders>
            <w:shd w:val="clear" w:color="auto" w:fill="FFFFFF"/>
            <w:vAlign w:val="bottom"/>
          </w:tcPr>
          <w:p w14:paraId="0C8C5737"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 1 22</w:t>
            </w:r>
          </w:p>
        </w:tc>
        <w:tc>
          <w:tcPr>
            <w:tcW w:w="845" w:type="dxa"/>
            <w:tcBorders>
              <w:left w:val="single" w:sz="4" w:space="0" w:color="auto"/>
            </w:tcBorders>
            <w:shd w:val="clear" w:color="auto" w:fill="FFFFFF"/>
            <w:vAlign w:val="center"/>
          </w:tcPr>
          <w:p w14:paraId="7EFA7E84"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30" w:type="dxa"/>
            <w:gridSpan w:val="2"/>
            <w:tcBorders>
              <w:left w:val="single" w:sz="4" w:space="0" w:color="auto"/>
              <w:right w:val="single" w:sz="4" w:space="0" w:color="auto"/>
            </w:tcBorders>
            <w:shd w:val="clear" w:color="auto" w:fill="FFFFFF"/>
            <w:vAlign w:val="center"/>
          </w:tcPr>
          <w:p w14:paraId="6AD48E3A" w14:textId="77777777" w:rsidR="00720AE3" w:rsidRDefault="00000000">
            <w:pPr>
              <w:pStyle w:val="Bodytext20"/>
              <w:framePr w:w="3278" w:h="6259" w:wrap="none" w:vAnchor="page" w:hAnchor="page" w:x="895" w:y="4969"/>
              <w:shd w:val="clear" w:color="auto" w:fill="auto"/>
              <w:spacing w:after="0" w:line="156" w:lineRule="exact"/>
              <w:ind w:left="180" w:firstLine="0"/>
            </w:pPr>
            <w:r>
              <w:rPr>
                <w:rStyle w:val="Bodytext2Arial5"/>
              </w:rPr>
              <w:t>.3 1 B</w:t>
            </w:r>
          </w:p>
        </w:tc>
      </w:tr>
      <w:tr w:rsidR="00720AE3" w14:paraId="0DDF51F5" w14:textId="77777777">
        <w:tblPrEx>
          <w:tblCellMar>
            <w:top w:w="0" w:type="dxa"/>
            <w:bottom w:w="0" w:type="dxa"/>
          </w:tblCellMar>
        </w:tblPrEx>
        <w:trPr>
          <w:trHeight w:hRule="exact" w:val="283"/>
        </w:trPr>
        <w:tc>
          <w:tcPr>
            <w:tcW w:w="782" w:type="dxa"/>
            <w:tcBorders>
              <w:left w:val="single" w:sz="4" w:space="0" w:color="auto"/>
            </w:tcBorders>
            <w:shd w:val="clear" w:color="auto" w:fill="FFFFFF"/>
            <w:vAlign w:val="bottom"/>
          </w:tcPr>
          <w:p w14:paraId="69CA1C3E"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2</w:t>
            </w:r>
          </w:p>
        </w:tc>
        <w:tc>
          <w:tcPr>
            <w:tcW w:w="821" w:type="dxa"/>
            <w:tcBorders>
              <w:left w:val="single" w:sz="4" w:space="0" w:color="auto"/>
            </w:tcBorders>
            <w:shd w:val="clear" w:color="auto" w:fill="FFFFFF"/>
            <w:vAlign w:val="center"/>
          </w:tcPr>
          <w:p w14:paraId="09AA7289"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.135</w:t>
            </w:r>
          </w:p>
        </w:tc>
        <w:tc>
          <w:tcPr>
            <w:tcW w:w="845" w:type="dxa"/>
            <w:tcBorders>
              <w:left w:val="single" w:sz="4" w:space="0" w:color="auto"/>
            </w:tcBorders>
            <w:shd w:val="clear" w:color="auto" w:fill="FFFFFF"/>
            <w:vAlign w:val="center"/>
          </w:tcPr>
          <w:p w14:paraId="6AF8967B"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.□25</w:t>
            </w:r>
          </w:p>
        </w:tc>
        <w:tc>
          <w:tcPr>
            <w:tcW w:w="830" w:type="dxa"/>
            <w:gridSpan w:val="2"/>
            <w:tcBorders>
              <w:left w:val="single" w:sz="4" w:space="0" w:color="auto"/>
              <w:right w:val="single" w:sz="4" w:space="0" w:color="auto"/>
            </w:tcBorders>
            <w:shd w:val="clear" w:color="auto" w:fill="FFFFFF"/>
            <w:vAlign w:val="center"/>
          </w:tcPr>
          <w:p w14:paraId="5DB1ED09" w14:textId="77777777" w:rsidR="00720AE3" w:rsidRDefault="00000000">
            <w:pPr>
              <w:pStyle w:val="Bodytext20"/>
              <w:framePr w:w="3278" w:h="6259" w:wrap="none" w:vAnchor="page" w:hAnchor="page" w:x="895" w:y="4969"/>
              <w:shd w:val="clear" w:color="auto" w:fill="auto"/>
              <w:spacing w:after="0" w:line="156" w:lineRule="exact"/>
              <w:ind w:left="180" w:firstLine="0"/>
            </w:pPr>
            <w:r>
              <w:rPr>
                <w:rStyle w:val="Bodytext2Arial5"/>
              </w:rPr>
              <w:t>.305</w:t>
            </w:r>
          </w:p>
        </w:tc>
      </w:tr>
      <w:tr w:rsidR="00720AE3" w14:paraId="172A5DA2" w14:textId="77777777">
        <w:tblPrEx>
          <w:tblCellMar>
            <w:top w:w="0" w:type="dxa"/>
            <w:bottom w:w="0" w:type="dxa"/>
          </w:tblCellMar>
        </w:tblPrEx>
        <w:trPr>
          <w:trHeight w:hRule="exact" w:val="283"/>
        </w:trPr>
        <w:tc>
          <w:tcPr>
            <w:tcW w:w="782" w:type="dxa"/>
            <w:tcBorders>
              <w:left w:val="single" w:sz="4" w:space="0" w:color="auto"/>
            </w:tcBorders>
            <w:shd w:val="clear" w:color="auto" w:fill="FFFFFF"/>
            <w:vAlign w:val="center"/>
          </w:tcPr>
          <w:p w14:paraId="4B57D5C2"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3</w:t>
            </w:r>
          </w:p>
        </w:tc>
        <w:tc>
          <w:tcPr>
            <w:tcW w:w="821" w:type="dxa"/>
            <w:tcBorders>
              <w:left w:val="single" w:sz="4" w:space="0" w:color="auto"/>
            </w:tcBorders>
            <w:shd w:val="clear" w:color="auto" w:fill="FFFFFF"/>
            <w:vAlign w:val="center"/>
          </w:tcPr>
          <w:p w14:paraId="03B03E55"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 1 47</w:t>
            </w:r>
          </w:p>
        </w:tc>
        <w:tc>
          <w:tcPr>
            <w:tcW w:w="845" w:type="dxa"/>
            <w:tcBorders>
              <w:left w:val="single" w:sz="4" w:space="0" w:color="auto"/>
            </w:tcBorders>
            <w:shd w:val="clear" w:color="auto" w:fill="FFFFFF"/>
            <w:vAlign w:val="center"/>
          </w:tcPr>
          <w:p w14:paraId="1B5407F7"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.□37</w:t>
            </w:r>
          </w:p>
        </w:tc>
        <w:tc>
          <w:tcPr>
            <w:tcW w:w="830" w:type="dxa"/>
            <w:gridSpan w:val="2"/>
            <w:tcBorders>
              <w:left w:val="single" w:sz="4" w:space="0" w:color="auto"/>
              <w:right w:val="single" w:sz="4" w:space="0" w:color="auto"/>
            </w:tcBorders>
            <w:shd w:val="clear" w:color="auto" w:fill="FFFFFF"/>
            <w:vAlign w:val="center"/>
          </w:tcPr>
          <w:p w14:paraId="01C25458" w14:textId="77777777" w:rsidR="00720AE3" w:rsidRDefault="00000000">
            <w:pPr>
              <w:pStyle w:val="Bodytext20"/>
              <w:framePr w:w="3278" w:h="6259" w:wrap="none" w:vAnchor="page" w:hAnchor="page" w:x="895" w:y="4969"/>
              <w:shd w:val="clear" w:color="auto" w:fill="auto"/>
              <w:spacing w:after="0" w:line="156" w:lineRule="exact"/>
              <w:ind w:left="180" w:firstLine="0"/>
            </w:pPr>
            <w:r>
              <w:rPr>
                <w:rStyle w:val="Bodytext2Arial5"/>
              </w:rPr>
              <w:t>.293</w:t>
            </w:r>
          </w:p>
        </w:tc>
      </w:tr>
      <w:tr w:rsidR="00720AE3" w14:paraId="1D41630D" w14:textId="77777777">
        <w:tblPrEx>
          <w:tblCellMar>
            <w:top w:w="0" w:type="dxa"/>
            <w:bottom w:w="0" w:type="dxa"/>
          </w:tblCellMar>
        </w:tblPrEx>
        <w:trPr>
          <w:trHeight w:hRule="exact" w:val="278"/>
        </w:trPr>
        <w:tc>
          <w:tcPr>
            <w:tcW w:w="782" w:type="dxa"/>
            <w:tcBorders>
              <w:left w:val="single" w:sz="4" w:space="0" w:color="auto"/>
            </w:tcBorders>
            <w:shd w:val="clear" w:color="auto" w:fill="FFFFFF"/>
            <w:vAlign w:val="center"/>
          </w:tcPr>
          <w:p w14:paraId="4F56C308"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4</w:t>
            </w:r>
          </w:p>
        </w:tc>
        <w:tc>
          <w:tcPr>
            <w:tcW w:w="821" w:type="dxa"/>
            <w:tcBorders>
              <w:left w:val="single" w:sz="4" w:space="0" w:color="auto"/>
            </w:tcBorders>
            <w:shd w:val="clear" w:color="auto" w:fill="FFFFFF"/>
            <w:vAlign w:val="center"/>
          </w:tcPr>
          <w:p w14:paraId="4E84D6B5"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 1 60</w:t>
            </w:r>
          </w:p>
        </w:tc>
        <w:tc>
          <w:tcPr>
            <w:tcW w:w="845" w:type="dxa"/>
            <w:tcBorders>
              <w:left w:val="single" w:sz="4" w:space="0" w:color="auto"/>
            </w:tcBorders>
            <w:shd w:val="clear" w:color="auto" w:fill="FFFFFF"/>
            <w:vAlign w:val="center"/>
          </w:tcPr>
          <w:p w14:paraId="592DBE8F"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.□5D</w:t>
            </w:r>
          </w:p>
        </w:tc>
        <w:tc>
          <w:tcPr>
            <w:tcW w:w="830" w:type="dxa"/>
            <w:gridSpan w:val="2"/>
            <w:tcBorders>
              <w:left w:val="single" w:sz="4" w:space="0" w:color="auto"/>
              <w:right w:val="single" w:sz="4" w:space="0" w:color="auto"/>
            </w:tcBorders>
            <w:shd w:val="clear" w:color="auto" w:fill="FFFFFF"/>
            <w:vAlign w:val="center"/>
          </w:tcPr>
          <w:p w14:paraId="4AF467DD" w14:textId="77777777" w:rsidR="00720AE3" w:rsidRDefault="00000000">
            <w:pPr>
              <w:pStyle w:val="Bodytext20"/>
              <w:framePr w:w="3278" w:h="6259" w:wrap="none" w:vAnchor="page" w:hAnchor="page" w:x="895" w:y="4969"/>
              <w:shd w:val="clear" w:color="auto" w:fill="auto"/>
              <w:spacing w:after="0" w:line="156" w:lineRule="exact"/>
              <w:ind w:left="180" w:firstLine="0"/>
            </w:pPr>
            <w:r>
              <w:rPr>
                <w:rStyle w:val="Bodytext2Arial5"/>
              </w:rPr>
              <w:t>.2SD</w:t>
            </w:r>
          </w:p>
        </w:tc>
      </w:tr>
      <w:tr w:rsidR="00720AE3" w14:paraId="2F09F6B9" w14:textId="77777777">
        <w:tblPrEx>
          <w:tblCellMar>
            <w:top w:w="0" w:type="dxa"/>
            <w:bottom w:w="0" w:type="dxa"/>
          </w:tblCellMar>
        </w:tblPrEx>
        <w:trPr>
          <w:trHeight w:hRule="exact" w:val="283"/>
        </w:trPr>
        <w:tc>
          <w:tcPr>
            <w:tcW w:w="782" w:type="dxa"/>
            <w:tcBorders>
              <w:left w:val="single" w:sz="4" w:space="0" w:color="auto"/>
            </w:tcBorders>
            <w:shd w:val="clear" w:color="auto" w:fill="FFFFFF"/>
            <w:vAlign w:val="center"/>
          </w:tcPr>
          <w:p w14:paraId="7081B46C"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5</w:t>
            </w:r>
          </w:p>
        </w:tc>
        <w:tc>
          <w:tcPr>
            <w:tcW w:w="821" w:type="dxa"/>
            <w:tcBorders>
              <w:left w:val="single" w:sz="4" w:space="0" w:color="auto"/>
            </w:tcBorders>
            <w:shd w:val="clear" w:color="auto" w:fill="FFFFFF"/>
            <w:vAlign w:val="center"/>
          </w:tcPr>
          <w:p w14:paraId="3AF3971C"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 1 72</w:t>
            </w:r>
          </w:p>
        </w:tc>
        <w:tc>
          <w:tcPr>
            <w:tcW w:w="845" w:type="dxa"/>
            <w:tcBorders>
              <w:left w:val="single" w:sz="4" w:space="0" w:color="auto"/>
            </w:tcBorders>
            <w:shd w:val="clear" w:color="auto" w:fill="FFFFFF"/>
            <w:vAlign w:val="center"/>
          </w:tcPr>
          <w:p w14:paraId="2DF8DB06"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.□62</w:t>
            </w:r>
          </w:p>
        </w:tc>
        <w:tc>
          <w:tcPr>
            <w:tcW w:w="830" w:type="dxa"/>
            <w:gridSpan w:val="2"/>
            <w:tcBorders>
              <w:left w:val="single" w:sz="4" w:space="0" w:color="auto"/>
              <w:right w:val="single" w:sz="4" w:space="0" w:color="auto"/>
            </w:tcBorders>
            <w:shd w:val="clear" w:color="auto" w:fill="FFFFFF"/>
            <w:vAlign w:val="center"/>
          </w:tcPr>
          <w:p w14:paraId="3EF74474" w14:textId="77777777" w:rsidR="00720AE3" w:rsidRDefault="00000000">
            <w:pPr>
              <w:pStyle w:val="Bodytext20"/>
              <w:framePr w:w="3278" w:h="6259" w:wrap="none" w:vAnchor="page" w:hAnchor="page" w:x="895" w:y="4969"/>
              <w:shd w:val="clear" w:color="auto" w:fill="auto"/>
              <w:spacing w:after="0" w:line="156" w:lineRule="exact"/>
              <w:ind w:left="180" w:firstLine="0"/>
            </w:pPr>
            <w:r>
              <w:rPr>
                <w:rStyle w:val="Bodytext2Arial5"/>
              </w:rPr>
              <w:t>.268</w:t>
            </w:r>
          </w:p>
        </w:tc>
      </w:tr>
      <w:tr w:rsidR="00720AE3" w14:paraId="0158F9F6" w14:textId="77777777">
        <w:tblPrEx>
          <w:tblCellMar>
            <w:top w:w="0" w:type="dxa"/>
            <w:bottom w:w="0" w:type="dxa"/>
          </w:tblCellMar>
        </w:tblPrEx>
        <w:trPr>
          <w:trHeight w:hRule="exact" w:val="278"/>
        </w:trPr>
        <w:tc>
          <w:tcPr>
            <w:tcW w:w="782" w:type="dxa"/>
            <w:tcBorders>
              <w:left w:val="single" w:sz="4" w:space="0" w:color="auto"/>
            </w:tcBorders>
            <w:shd w:val="clear" w:color="auto" w:fill="FFFFFF"/>
            <w:vAlign w:val="bottom"/>
          </w:tcPr>
          <w:p w14:paraId="2C4AF638"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6</w:t>
            </w:r>
          </w:p>
        </w:tc>
        <w:tc>
          <w:tcPr>
            <w:tcW w:w="821" w:type="dxa"/>
            <w:tcBorders>
              <w:left w:val="single" w:sz="4" w:space="0" w:color="auto"/>
            </w:tcBorders>
            <w:shd w:val="clear" w:color="auto" w:fill="FFFFFF"/>
            <w:vAlign w:val="center"/>
          </w:tcPr>
          <w:p w14:paraId="52D4821B"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 1 B 5</w:t>
            </w:r>
          </w:p>
        </w:tc>
        <w:tc>
          <w:tcPr>
            <w:tcW w:w="845" w:type="dxa"/>
            <w:tcBorders>
              <w:left w:val="single" w:sz="4" w:space="0" w:color="auto"/>
            </w:tcBorders>
            <w:shd w:val="clear" w:color="auto" w:fill="FFFFFF"/>
            <w:vAlign w:val="center"/>
          </w:tcPr>
          <w:p w14:paraId="3D9035C0"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.□75</w:t>
            </w:r>
          </w:p>
        </w:tc>
        <w:tc>
          <w:tcPr>
            <w:tcW w:w="830" w:type="dxa"/>
            <w:gridSpan w:val="2"/>
            <w:tcBorders>
              <w:left w:val="single" w:sz="4" w:space="0" w:color="auto"/>
              <w:right w:val="single" w:sz="4" w:space="0" w:color="auto"/>
            </w:tcBorders>
            <w:shd w:val="clear" w:color="auto" w:fill="FFFFFF"/>
            <w:vAlign w:val="center"/>
          </w:tcPr>
          <w:p w14:paraId="606AEED3" w14:textId="77777777" w:rsidR="00720AE3" w:rsidRDefault="00000000">
            <w:pPr>
              <w:pStyle w:val="Bodytext20"/>
              <w:framePr w:w="3278" w:h="6259" w:wrap="none" w:vAnchor="page" w:hAnchor="page" w:x="895" w:y="4969"/>
              <w:shd w:val="clear" w:color="auto" w:fill="auto"/>
              <w:spacing w:after="0" w:line="156" w:lineRule="exact"/>
              <w:ind w:left="180" w:firstLine="0"/>
            </w:pPr>
            <w:r>
              <w:rPr>
                <w:rStyle w:val="Bodytext2Arial5"/>
              </w:rPr>
              <w:t>.255</w:t>
            </w:r>
          </w:p>
        </w:tc>
      </w:tr>
      <w:tr w:rsidR="00720AE3" w14:paraId="30AC8D9C" w14:textId="77777777">
        <w:tblPrEx>
          <w:tblCellMar>
            <w:top w:w="0" w:type="dxa"/>
            <w:bottom w:w="0" w:type="dxa"/>
          </w:tblCellMar>
        </w:tblPrEx>
        <w:trPr>
          <w:trHeight w:hRule="exact" w:val="283"/>
        </w:trPr>
        <w:tc>
          <w:tcPr>
            <w:tcW w:w="782" w:type="dxa"/>
            <w:tcBorders>
              <w:left w:val="single" w:sz="4" w:space="0" w:color="auto"/>
            </w:tcBorders>
            <w:shd w:val="clear" w:color="auto" w:fill="FFFFFF"/>
            <w:vAlign w:val="center"/>
          </w:tcPr>
          <w:p w14:paraId="4D79F5A8"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7</w:t>
            </w:r>
          </w:p>
        </w:tc>
        <w:tc>
          <w:tcPr>
            <w:tcW w:w="821" w:type="dxa"/>
            <w:tcBorders>
              <w:left w:val="single" w:sz="4" w:space="0" w:color="auto"/>
            </w:tcBorders>
            <w:shd w:val="clear" w:color="auto" w:fill="FFFFFF"/>
            <w:vAlign w:val="center"/>
          </w:tcPr>
          <w:p w14:paraId="5AD21D13"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 1 97</w:t>
            </w:r>
          </w:p>
        </w:tc>
        <w:tc>
          <w:tcPr>
            <w:tcW w:w="845" w:type="dxa"/>
            <w:tcBorders>
              <w:left w:val="single" w:sz="4" w:space="0" w:color="auto"/>
            </w:tcBorders>
            <w:shd w:val="clear" w:color="auto" w:fill="FFFFFF"/>
            <w:vAlign w:val="center"/>
          </w:tcPr>
          <w:p w14:paraId="49B24E8C"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.□B7</w:t>
            </w:r>
          </w:p>
        </w:tc>
        <w:tc>
          <w:tcPr>
            <w:tcW w:w="830" w:type="dxa"/>
            <w:gridSpan w:val="2"/>
            <w:tcBorders>
              <w:left w:val="single" w:sz="4" w:space="0" w:color="auto"/>
              <w:right w:val="single" w:sz="4" w:space="0" w:color="auto"/>
            </w:tcBorders>
            <w:shd w:val="clear" w:color="auto" w:fill="FFFFFF"/>
            <w:vAlign w:val="center"/>
          </w:tcPr>
          <w:p w14:paraId="587C393C" w14:textId="77777777" w:rsidR="00720AE3" w:rsidRDefault="00000000">
            <w:pPr>
              <w:pStyle w:val="Bodytext20"/>
              <w:framePr w:w="3278" w:h="6259" w:wrap="none" w:vAnchor="page" w:hAnchor="page" w:x="895" w:y="4969"/>
              <w:shd w:val="clear" w:color="auto" w:fill="auto"/>
              <w:spacing w:after="0" w:line="156" w:lineRule="exact"/>
              <w:ind w:left="180" w:firstLine="0"/>
            </w:pPr>
            <w:r>
              <w:rPr>
                <w:rStyle w:val="Bodytext2Arial5"/>
              </w:rPr>
              <w:t>.243</w:t>
            </w:r>
          </w:p>
        </w:tc>
      </w:tr>
      <w:tr w:rsidR="00720AE3" w14:paraId="4B5D41B1" w14:textId="77777777">
        <w:tblPrEx>
          <w:tblCellMar>
            <w:top w:w="0" w:type="dxa"/>
            <w:bottom w:w="0" w:type="dxa"/>
          </w:tblCellMar>
        </w:tblPrEx>
        <w:trPr>
          <w:trHeight w:hRule="exact" w:val="278"/>
        </w:trPr>
        <w:tc>
          <w:tcPr>
            <w:tcW w:w="782" w:type="dxa"/>
            <w:tcBorders>
              <w:left w:val="single" w:sz="4" w:space="0" w:color="auto"/>
            </w:tcBorders>
            <w:shd w:val="clear" w:color="auto" w:fill="FFFFFF"/>
            <w:vAlign w:val="center"/>
          </w:tcPr>
          <w:p w14:paraId="66C17934"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B</w:t>
            </w:r>
          </w:p>
        </w:tc>
        <w:tc>
          <w:tcPr>
            <w:tcW w:w="821" w:type="dxa"/>
            <w:tcBorders>
              <w:left w:val="single" w:sz="4" w:space="0" w:color="auto"/>
            </w:tcBorders>
            <w:shd w:val="clear" w:color="auto" w:fill="FFFFFF"/>
            <w:vAlign w:val="center"/>
          </w:tcPr>
          <w:p w14:paraId="2753B06F"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.2 1 □</w:t>
            </w:r>
          </w:p>
        </w:tc>
        <w:tc>
          <w:tcPr>
            <w:tcW w:w="845" w:type="dxa"/>
            <w:tcBorders>
              <w:left w:val="single" w:sz="4" w:space="0" w:color="auto"/>
            </w:tcBorders>
            <w:shd w:val="clear" w:color="auto" w:fill="FFFFFF"/>
            <w:vAlign w:val="center"/>
          </w:tcPr>
          <w:p w14:paraId="50A4656B"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 1 □□</w:t>
            </w:r>
          </w:p>
        </w:tc>
        <w:tc>
          <w:tcPr>
            <w:tcW w:w="830" w:type="dxa"/>
            <w:gridSpan w:val="2"/>
            <w:tcBorders>
              <w:left w:val="single" w:sz="4" w:space="0" w:color="auto"/>
              <w:right w:val="single" w:sz="4" w:space="0" w:color="auto"/>
            </w:tcBorders>
            <w:shd w:val="clear" w:color="auto" w:fill="FFFFFF"/>
            <w:vAlign w:val="center"/>
          </w:tcPr>
          <w:p w14:paraId="4DD3A492" w14:textId="77777777" w:rsidR="00720AE3" w:rsidRDefault="00000000">
            <w:pPr>
              <w:pStyle w:val="Bodytext20"/>
              <w:framePr w:w="3278" w:h="6259" w:wrap="none" w:vAnchor="page" w:hAnchor="page" w:x="895" w:y="4969"/>
              <w:shd w:val="clear" w:color="auto" w:fill="auto"/>
              <w:spacing w:after="0" w:line="156" w:lineRule="exact"/>
              <w:ind w:left="180" w:firstLine="0"/>
            </w:pPr>
            <w:r>
              <w:rPr>
                <w:rStyle w:val="Bodytext2Arial5"/>
              </w:rPr>
              <w:t>.230</w:t>
            </w:r>
          </w:p>
        </w:tc>
      </w:tr>
      <w:tr w:rsidR="00720AE3" w14:paraId="204B37D9" w14:textId="77777777">
        <w:tblPrEx>
          <w:tblCellMar>
            <w:top w:w="0" w:type="dxa"/>
            <w:bottom w:w="0" w:type="dxa"/>
          </w:tblCellMar>
        </w:tblPrEx>
        <w:trPr>
          <w:trHeight w:hRule="exact" w:val="274"/>
        </w:trPr>
        <w:tc>
          <w:tcPr>
            <w:tcW w:w="782" w:type="dxa"/>
            <w:tcBorders>
              <w:left w:val="single" w:sz="4" w:space="0" w:color="auto"/>
            </w:tcBorders>
            <w:shd w:val="clear" w:color="auto" w:fill="FFFFFF"/>
            <w:vAlign w:val="center"/>
          </w:tcPr>
          <w:p w14:paraId="53ADF62C"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9</w:t>
            </w:r>
          </w:p>
        </w:tc>
        <w:tc>
          <w:tcPr>
            <w:tcW w:w="821" w:type="dxa"/>
            <w:tcBorders>
              <w:left w:val="single" w:sz="4" w:space="0" w:color="auto"/>
            </w:tcBorders>
            <w:shd w:val="clear" w:color="auto" w:fill="FFFFFF"/>
            <w:vAlign w:val="bottom"/>
          </w:tcPr>
          <w:p w14:paraId="53C9CBC7"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.222</w:t>
            </w:r>
          </w:p>
        </w:tc>
        <w:tc>
          <w:tcPr>
            <w:tcW w:w="845" w:type="dxa"/>
            <w:tcBorders>
              <w:left w:val="single" w:sz="4" w:space="0" w:color="auto"/>
            </w:tcBorders>
            <w:shd w:val="clear" w:color="auto" w:fill="FFFFFF"/>
            <w:vAlign w:val="bottom"/>
          </w:tcPr>
          <w:p w14:paraId="7F9B6A4E"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.112</w:t>
            </w:r>
          </w:p>
        </w:tc>
        <w:tc>
          <w:tcPr>
            <w:tcW w:w="830" w:type="dxa"/>
            <w:gridSpan w:val="2"/>
            <w:tcBorders>
              <w:left w:val="single" w:sz="4" w:space="0" w:color="auto"/>
              <w:right w:val="single" w:sz="4" w:space="0" w:color="auto"/>
            </w:tcBorders>
            <w:shd w:val="clear" w:color="auto" w:fill="FFFFFF"/>
            <w:vAlign w:val="center"/>
          </w:tcPr>
          <w:p w14:paraId="084A2A73" w14:textId="77777777" w:rsidR="00720AE3" w:rsidRDefault="00000000">
            <w:pPr>
              <w:pStyle w:val="Bodytext20"/>
              <w:framePr w:w="3278" w:h="6259" w:wrap="none" w:vAnchor="page" w:hAnchor="page" w:x="895" w:y="4969"/>
              <w:shd w:val="clear" w:color="auto" w:fill="auto"/>
              <w:spacing w:after="0" w:line="156" w:lineRule="exact"/>
              <w:ind w:left="180" w:firstLine="0"/>
            </w:pPr>
            <w:r>
              <w:rPr>
                <w:rStyle w:val="Bodytext2Arial5"/>
              </w:rPr>
              <w:t>.2 1 B</w:t>
            </w:r>
          </w:p>
        </w:tc>
      </w:tr>
      <w:tr w:rsidR="00720AE3" w14:paraId="5B328635" w14:textId="77777777">
        <w:tblPrEx>
          <w:tblCellMar>
            <w:top w:w="0" w:type="dxa"/>
            <w:bottom w:w="0" w:type="dxa"/>
          </w:tblCellMar>
        </w:tblPrEx>
        <w:trPr>
          <w:trHeight w:hRule="exact" w:val="302"/>
        </w:trPr>
        <w:tc>
          <w:tcPr>
            <w:tcW w:w="782" w:type="dxa"/>
            <w:tcBorders>
              <w:left w:val="single" w:sz="4" w:space="0" w:color="auto"/>
            </w:tcBorders>
            <w:shd w:val="clear" w:color="auto" w:fill="FFFFFF"/>
            <w:vAlign w:val="center"/>
          </w:tcPr>
          <w:p w14:paraId="00AA50E9"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w:t>
            </w:r>
          </w:p>
        </w:tc>
        <w:tc>
          <w:tcPr>
            <w:tcW w:w="821" w:type="dxa"/>
            <w:tcBorders>
              <w:left w:val="single" w:sz="4" w:space="0" w:color="auto"/>
            </w:tcBorders>
            <w:shd w:val="clear" w:color="auto" w:fill="FFFFFF"/>
            <w:vAlign w:val="center"/>
          </w:tcPr>
          <w:p w14:paraId="20EE9C4A"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45" w:type="dxa"/>
            <w:tcBorders>
              <w:left w:val="single" w:sz="4" w:space="0" w:color="auto"/>
            </w:tcBorders>
            <w:shd w:val="clear" w:color="auto" w:fill="FFFFFF"/>
            <w:vAlign w:val="center"/>
          </w:tcPr>
          <w:p w14:paraId="7CEE8BB6"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 1 25</w:t>
            </w:r>
          </w:p>
        </w:tc>
        <w:tc>
          <w:tcPr>
            <w:tcW w:w="830" w:type="dxa"/>
            <w:gridSpan w:val="2"/>
            <w:tcBorders>
              <w:left w:val="single" w:sz="4" w:space="0" w:color="auto"/>
              <w:right w:val="single" w:sz="4" w:space="0" w:color="auto"/>
            </w:tcBorders>
            <w:shd w:val="clear" w:color="auto" w:fill="FFFFFF"/>
            <w:vAlign w:val="center"/>
          </w:tcPr>
          <w:p w14:paraId="6672BFBC" w14:textId="77777777" w:rsidR="00720AE3" w:rsidRDefault="00000000">
            <w:pPr>
              <w:pStyle w:val="Bodytext20"/>
              <w:framePr w:w="3278" w:h="6259" w:wrap="none" w:vAnchor="page" w:hAnchor="page" w:x="895" w:y="4969"/>
              <w:shd w:val="clear" w:color="auto" w:fill="auto"/>
              <w:spacing w:after="0" w:line="156" w:lineRule="exact"/>
              <w:ind w:left="180" w:firstLine="0"/>
            </w:pPr>
            <w:r>
              <w:rPr>
                <w:rStyle w:val="Bodytext2Arial5"/>
              </w:rPr>
              <w:t>. 2 □ 5</w:t>
            </w:r>
          </w:p>
        </w:tc>
      </w:tr>
      <w:tr w:rsidR="00720AE3" w14:paraId="6404661B" w14:textId="77777777">
        <w:tblPrEx>
          <w:tblCellMar>
            <w:top w:w="0" w:type="dxa"/>
            <w:bottom w:w="0" w:type="dxa"/>
          </w:tblCellMar>
        </w:tblPrEx>
        <w:trPr>
          <w:trHeight w:hRule="exact" w:val="283"/>
        </w:trPr>
        <w:tc>
          <w:tcPr>
            <w:tcW w:w="782" w:type="dxa"/>
            <w:tcBorders>
              <w:left w:val="single" w:sz="4" w:space="0" w:color="auto"/>
            </w:tcBorders>
            <w:shd w:val="clear" w:color="auto" w:fill="FFFFFF"/>
            <w:vAlign w:val="bottom"/>
          </w:tcPr>
          <w:p w14:paraId="3C538335"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1 1</w:t>
            </w:r>
          </w:p>
        </w:tc>
        <w:tc>
          <w:tcPr>
            <w:tcW w:w="821" w:type="dxa"/>
            <w:tcBorders>
              <w:left w:val="single" w:sz="4" w:space="0" w:color="auto"/>
            </w:tcBorders>
            <w:shd w:val="clear" w:color="auto" w:fill="FFFFFF"/>
          </w:tcPr>
          <w:p w14:paraId="6ADD6DEE"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45" w:type="dxa"/>
            <w:tcBorders>
              <w:left w:val="single" w:sz="4" w:space="0" w:color="auto"/>
            </w:tcBorders>
            <w:shd w:val="clear" w:color="auto" w:fill="FFFFFF"/>
            <w:vAlign w:val="center"/>
          </w:tcPr>
          <w:p w14:paraId="4BCF2FF5"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 1 37</w:t>
            </w:r>
          </w:p>
        </w:tc>
        <w:tc>
          <w:tcPr>
            <w:tcW w:w="830" w:type="dxa"/>
            <w:gridSpan w:val="2"/>
            <w:tcBorders>
              <w:left w:val="single" w:sz="4" w:space="0" w:color="auto"/>
              <w:right w:val="single" w:sz="4" w:space="0" w:color="auto"/>
            </w:tcBorders>
            <w:shd w:val="clear" w:color="auto" w:fill="FFFFFF"/>
          </w:tcPr>
          <w:p w14:paraId="666FA471" w14:textId="77777777" w:rsidR="00720AE3" w:rsidRDefault="00720AE3">
            <w:pPr>
              <w:framePr w:w="3278" w:h="6259" w:wrap="none" w:vAnchor="page" w:hAnchor="page" w:x="895" w:y="4969"/>
              <w:rPr>
                <w:sz w:val="10"/>
                <w:szCs w:val="10"/>
              </w:rPr>
            </w:pPr>
          </w:p>
        </w:tc>
      </w:tr>
      <w:tr w:rsidR="00720AE3" w14:paraId="79B78992" w14:textId="77777777">
        <w:tblPrEx>
          <w:tblCellMar>
            <w:top w:w="0" w:type="dxa"/>
            <w:bottom w:w="0" w:type="dxa"/>
          </w:tblCellMar>
        </w:tblPrEx>
        <w:trPr>
          <w:trHeight w:hRule="exact" w:val="278"/>
        </w:trPr>
        <w:tc>
          <w:tcPr>
            <w:tcW w:w="782" w:type="dxa"/>
            <w:tcBorders>
              <w:left w:val="single" w:sz="4" w:space="0" w:color="auto"/>
            </w:tcBorders>
            <w:shd w:val="clear" w:color="auto" w:fill="FFFFFF"/>
            <w:vAlign w:val="bottom"/>
          </w:tcPr>
          <w:p w14:paraId="17CDF898"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1 2</w:t>
            </w:r>
          </w:p>
        </w:tc>
        <w:tc>
          <w:tcPr>
            <w:tcW w:w="821" w:type="dxa"/>
            <w:tcBorders>
              <w:left w:val="single" w:sz="4" w:space="0" w:color="auto"/>
            </w:tcBorders>
            <w:shd w:val="clear" w:color="auto" w:fill="FFFFFF"/>
            <w:vAlign w:val="center"/>
          </w:tcPr>
          <w:p w14:paraId="53C6B071"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45" w:type="dxa"/>
            <w:tcBorders>
              <w:left w:val="single" w:sz="4" w:space="0" w:color="auto"/>
            </w:tcBorders>
            <w:shd w:val="clear" w:color="auto" w:fill="FFFFFF"/>
            <w:vAlign w:val="center"/>
          </w:tcPr>
          <w:p w14:paraId="086BB4FF"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 1 5D</w:t>
            </w:r>
          </w:p>
        </w:tc>
        <w:tc>
          <w:tcPr>
            <w:tcW w:w="830" w:type="dxa"/>
            <w:gridSpan w:val="2"/>
            <w:tcBorders>
              <w:left w:val="single" w:sz="4" w:space="0" w:color="auto"/>
              <w:right w:val="single" w:sz="4" w:space="0" w:color="auto"/>
            </w:tcBorders>
            <w:shd w:val="clear" w:color="auto" w:fill="FFFFFF"/>
          </w:tcPr>
          <w:p w14:paraId="270B5B3A" w14:textId="77777777" w:rsidR="00720AE3" w:rsidRDefault="00720AE3">
            <w:pPr>
              <w:framePr w:w="3278" w:h="6259" w:wrap="none" w:vAnchor="page" w:hAnchor="page" w:x="895" w:y="4969"/>
              <w:rPr>
                <w:sz w:val="10"/>
                <w:szCs w:val="10"/>
              </w:rPr>
            </w:pPr>
          </w:p>
        </w:tc>
      </w:tr>
      <w:tr w:rsidR="00720AE3" w14:paraId="7FAB53D8" w14:textId="77777777">
        <w:tblPrEx>
          <w:tblCellMar>
            <w:top w:w="0" w:type="dxa"/>
            <w:bottom w:w="0" w:type="dxa"/>
          </w:tblCellMar>
        </w:tblPrEx>
        <w:trPr>
          <w:trHeight w:hRule="exact" w:val="278"/>
        </w:trPr>
        <w:tc>
          <w:tcPr>
            <w:tcW w:w="782" w:type="dxa"/>
            <w:tcBorders>
              <w:left w:val="single" w:sz="4" w:space="0" w:color="auto"/>
            </w:tcBorders>
            <w:shd w:val="clear" w:color="auto" w:fill="FFFFFF"/>
            <w:vAlign w:val="center"/>
          </w:tcPr>
          <w:p w14:paraId="1125AD83"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1 3</w:t>
            </w:r>
          </w:p>
        </w:tc>
        <w:tc>
          <w:tcPr>
            <w:tcW w:w="821" w:type="dxa"/>
            <w:tcBorders>
              <w:left w:val="single" w:sz="4" w:space="0" w:color="auto"/>
            </w:tcBorders>
            <w:shd w:val="clear" w:color="auto" w:fill="FFFFFF"/>
            <w:vAlign w:val="center"/>
          </w:tcPr>
          <w:p w14:paraId="6D7E3DA6"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45" w:type="dxa"/>
            <w:tcBorders>
              <w:left w:val="single" w:sz="4" w:space="0" w:color="auto"/>
            </w:tcBorders>
            <w:shd w:val="clear" w:color="auto" w:fill="FFFFFF"/>
            <w:vAlign w:val="center"/>
          </w:tcPr>
          <w:p w14:paraId="1F0FF8F3" w14:textId="77777777" w:rsidR="00720AE3" w:rsidRDefault="00000000">
            <w:pPr>
              <w:pStyle w:val="Bodytext20"/>
              <w:framePr w:w="3278" w:h="6259" w:wrap="none" w:vAnchor="page" w:hAnchor="page" w:x="895" w:y="4969"/>
              <w:shd w:val="clear" w:color="auto" w:fill="auto"/>
              <w:spacing w:after="0" w:line="156" w:lineRule="exact"/>
              <w:ind w:left="200" w:firstLine="0"/>
            </w:pPr>
            <w:r>
              <w:rPr>
                <w:rStyle w:val="Bodytext2Arial5"/>
              </w:rPr>
              <w:t>. 1 62</w:t>
            </w:r>
          </w:p>
        </w:tc>
        <w:tc>
          <w:tcPr>
            <w:tcW w:w="830" w:type="dxa"/>
            <w:gridSpan w:val="2"/>
            <w:tcBorders>
              <w:left w:val="single" w:sz="4" w:space="0" w:color="auto"/>
              <w:right w:val="single" w:sz="4" w:space="0" w:color="auto"/>
            </w:tcBorders>
            <w:shd w:val="clear" w:color="auto" w:fill="FFFFFF"/>
          </w:tcPr>
          <w:p w14:paraId="42CE4EA1" w14:textId="77777777" w:rsidR="00720AE3" w:rsidRDefault="00720AE3">
            <w:pPr>
              <w:framePr w:w="3278" w:h="6259" w:wrap="none" w:vAnchor="page" w:hAnchor="page" w:x="895" w:y="4969"/>
              <w:rPr>
                <w:sz w:val="10"/>
                <w:szCs w:val="10"/>
              </w:rPr>
            </w:pPr>
          </w:p>
        </w:tc>
      </w:tr>
      <w:tr w:rsidR="00720AE3" w14:paraId="191D9BA7" w14:textId="77777777">
        <w:tblPrEx>
          <w:tblCellMar>
            <w:top w:w="0" w:type="dxa"/>
            <w:bottom w:w="0" w:type="dxa"/>
          </w:tblCellMar>
        </w:tblPrEx>
        <w:trPr>
          <w:trHeight w:hRule="exact" w:val="283"/>
        </w:trPr>
        <w:tc>
          <w:tcPr>
            <w:tcW w:w="782" w:type="dxa"/>
            <w:tcBorders>
              <w:left w:val="single" w:sz="4" w:space="0" w:color="auto"/>
            </w:tcBorders>
            <w:shd w:val="clear" w:color="auto" w:fill="FFFFFF"/>
            <w:vAlign w:val="center"/>
          </w:tcPr>
          <w:p w14:paraId="6ABC921B"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1 4</w:t>
            </w:r>
          </w:p>
        </w:tc>
        <w:tc>
          <w:tcPr>
            <w:tcW w:w="821" w:type="dxa"/>
            <w:tcBorders>
              <w:left w:val="single" w:sz="4" w:space="0" w:color="auto"/>
            </w:tcBorders>
            <w:shd w:val="clear" w:color="auto" w:fill="FFFFFF"/>
            <w:vAlign w:val="center"/>
          </w:tcPr>
          <w:p w14:paraId="5F3E13C3"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45" w:type="dxa"/>
            <w:tcBorders>
              <w:left w:val="single" w:sz="4" w:space="0" w:color="auto"/>
            </w:tcBorders>
            <w:shd w:val="clear" w:color="auto" w:fill="FFFFFF"/>
            <w:vAlign w:val="center"/>
          </w:tcPr>
          <w:p w14:paraId="6B8906A4"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 1 75</w:t>
            </w:r>
          </w:p>
        </w:tc>
        <w:tc>
          <w:tcPr>
            <w:tcW w:w="830" w:type="dxa"/>
            <w:gridSpan w:val="2"/>
            <w:tcBorders>
              <w:left w:val="single" w:sz="4" w:space="0" w:color="auto"/>
              <w:right w:val="single" w:sz="4" w:space="0" w:color="auto"/>
            </w:tcBorders>
            <w:shd w:val="clear" w:color="auto" w:fill="FFFFFF"/>
          </w:tcPr>
          <w:p w14:paraId="02D0A383" w14:textId="77777777" w:rsidR="00720AE3" w:rsidRDefault="00720AE3">
            <w:pPr>
              <w:framePr w:w="3278" w:h="6259" w:wrap="none" w:vAnchor="page" w:hAnchor="page" w:x="895" w:y="4969"/>
              <w:rPr>
                <w:sz w:val="10"/>
                <w:szCs w:val="10"/>
              </w:rPr>
            </w:pPr>
          </w:p>
        </w:tc>
      </w:tr>
      <w:tr w:rsidR="00720AE3" w14:paraId="1CBBA789" w14:textId="77777777">
        <w:tblPrEx>
          <w:tblCellMar>
            <w:top w:w="0" w:type="dxa"/>
            <w:bottom w:w="0" w:type="dxa"/>
          </w:tblCellMar>
        </w:tblPrEx>
        <w:trPr>
          <w:trHeight w:hRule="exact" w:val="283"/>
        </w:trPr>
        <w:tc>
          <w:tcPr>
            <w:tcW w:w="782" w:type="dxa"/>
            <w:tcBorders>
              <w:left w:val="single" w:sz="4" w:space="0" w:color="auto"/>
            </w:tcBorders>
            <w:shd w:val="clear" w:color="auto" w:fill="FFFFFF"/>
            <w:vAlign w:val="center"/>
          </w:tcPr>
          <w:p w14:paraId="1FE91EF4"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1 5</w:t>
            </w:r>
          </w:p>
        </w:tc>
        <w:tc>
          <w:tcPr>
            <w:tcW w:w="821" w:type="dxa"/>
            <w:tcBorders>
              <w:left w:val="single" w:sz="4" w:space="0" w:color="auto"/>
            </w:tcBorders>
            <w:shd w:val="clear" w:color="auto" w:fill="FFFFFF"/>
            <w:vAlign w:val="center"/>
          </w:tcPr>
          <w:p w14:paraId="4D55337B"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45" w:type="dxa"/>
            <w:tcBorders>
              <w:left w:val="single" w:sz="4" w:space="0" w:color="auto"/>
            </w:tcBorders>
            <w:shd w:val="clear" w:color="auto" w:fill="FFFFFF"/>
            <w:vAlign w:val="center"/>
          </w:tcPr>
          <w:p w14:paraId="58A4E267"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B7</w:t>
            </w:r>
          </w:p>
        </w:tc>
        <w:tc>
          <w:tcPr>
            <w:tcW w:w="830" w:type="dxa"/>
            <w:gridSpan w:val="2"/>
            <w:tcBorders>
              <w:left w:val="single" w:sz="4" w:space="0" w:color="auto"/>
              <w:right w:val="single" w:sz="4" w:space="0" w:color="auto"/>
            </w:tcBorders>
            <w:shd w:val="clear" w:color="auto" w:fill="FFFFFF"/>
          </w:tcPr>
          <w:p w14:paraId="488E78C3" w14:textId="77777777" w:rsidR="00720AE3" w:rsidRDefault="00720AE3">
            <w:pPr>
              <w:framePr w:w="3278" w:h="6259" w:wrap="none" w:vAnchor="page" w:hAnchor="page" w:x="895" w:y="4969"/>
              <w:rPr>
                <w:sz w:val="10"/>
                <w:szCs w:val="10"/>
              </w:rPr>
            </w:pPr>
          </w:p>
        </w:tc>
      </w:tr>
      <w:tr w:rsidR="00720AE3" w14:paraId="17EDC606" w14:textId="77777777">
        <w:tblPrEx>
          <w:tblCellMar>
            <w:top w:w="0" w:type="dxa"/>
            <w:bottom w:w="0" w:type="dxa"/>
          </w:tblCellMar>
        </w:tblPrEx>
        <w:trPr>
          <w:trHeight w:hRule="exact" w:val="278"/>
        </w:trPr>
        <w:tc>
          <w:tcPr>
            <w:tcW w:w="782" w:type="dxa"/>
            <w:tcBorders>
              <w:left w:val="single" w:sz="4" w:space="0" w:color="auto"/>
            </w:tcBorders>
            <w:shd w:val="clear" w:color="auto" w:fill="FFFFFF"/>
            <w:vAlign w:val="bottom"/>
          </w:tcPr>
          <w:p w14:paraId="6616EC50"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1 6</w:t>
            </w:r>
          </w:p>
        </w:tc>
        <w:tc>
          <w:tcPr>
            <w:tcW w:w="821" w:type="dxa"/>
            <w:tcBorders>
              <w:left w:val="single" w:sz="4" w:space="0" w:color="auto"/>
            </w:tcBorders>
            <w:shd w:val="clear" w:color="auto" w:fill="FFFFFF"/>
            <w:vAlign w:val="center"/>
          </w:tcPr>
          <w:p w14:paraId="1874A616"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45" w:type="dxa"/>
            <w:tcBorders>
              <w:left w:val="single" w:sz="4" w:space="0" w:color="auto"/>
            </w:tcBorders>
            <w:shd w:val="clear" w:color="auto" w:fill="FFFFFF"/>
            <w:vAlign w:val="center"/>
          </w:tcPr>
          <w:p w14:paraId="4E14587B"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.200</w:t>
            </w:r>
          </w:p>
        </w:tc>
        <w:tc>
          <w:tcPr>
            <w:tcW w:w="830" w:type="dxa"/>
            <w:gridSpan w:val="2"/>
            <w:tcBorders>
              <w:left w:val="single" w:sz="4" w:space="0" w:color="auto"/>
              <w:right w:val="single" w:sz="4" w:space="0" w:color="auto"/>
            </w:tcBorders>
            <w:shd w:val="clear" w:color="auto" w:fill="FFFFFF"/>
          </w:tcPr>
          <w:p w14:paraId="7D935340" w14:textId="77777777" w:rsidR="00720AE3" w:rsidRDefault="00720AE3">
            <w:pPr>
              <w:framePr w:w="3278" w:h="6259" w:wrap="none" w:vAnchor="page" w:hAnchor="page" w:x="895" w:y="4969"/>
              <w:rPr>
                <w:sz w:val="10"/>
                <w:szCs w:val="10"/>
              </w:rPr>
            </w:pPr>
          </w:p>
        </w:tc>
      </w:tr>
      <w:tr w:rsidR="00720AE3" w14:paraId="1382DBF3" w14:textId="77777777">
        <w:tblPrEx>
          <w:tblCellMar>
            <w:top w:w="0" w:type="dxa"/>
            <w:bottom w:w="0" w:type="dxa"/>
          </w:tblCellMar>
        </w:tblPrEx>
        <w:trPr>
          <w:trHeight w:hRule="exact" w:val="278"/>
        </w:trPr>
        <w:tc>
          <w:tcPr>
            <w:tcW w:w="782" w:type="dxa"/>
            <w:tcBorders>
              <w:left w:val="single" w:sz="4" w:space="0" w:color="auto"/>
            </w:tcBorders>
            <w:shd w:val="clear" w:color="auto" w:fill="FFFFFF"/>
            <w:vAlign w:val="center"/>
          </w:tcPr>
          <w:p w14:paraId="17D28CC1"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1 7</w:t>
            </w:r>
          </w:p>
        </w:tc>
        <w:tc>
          <w:tcPr>
            <w:tcW w:w="821" w:type="dxa"/>
            <w:tcBorders>
              <w:left w:val="single" w:sz="4" w:space="0" w:color="auto"/>
            </w:tcBorders>
            <w:shd w:val="clear" w:color="auto" w:fill="FFFFFF"/>
            <w:vAlign w:val="center"/>
          </w:tcPr>
          <w:p w14:paraId="036E80EA"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45" w:type="dxa"/>
            <w:tcBorders>
              <w:left w:val="single" w:sz="4" w:space="0" w:color="auto"/>
            </w:tcBorders>
            <w:shd w:val="clear" w:color="auto" w:fill="FFFFFF"/>
            <w:vAlign w:val="center"/>
          </w:tcPr>
          <w:p w14:paraId="41543858"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.2 1 2</w:t>
            </w:r>
          </w:p>
        </w:tc>
        <w:tc>
          <w:tcPr>
            <w:tcW w:w="830" w:type="dxa"/>
            <w:gridSpan w:val="2"/>
            <w:tcBorders>
              <w:left w:val="single" w:sz="4" w:space="0" w:color="auto"/>
              <w:right w:val="single" w:sz="4" w:space="0" w:color="auto"/>
            </w:tcBorders>
            <w:shd w:val="clear" w:color="auto" w:fill="FFFFFF"/>
          </w:tcPr>
          <w:p w14:paraId="57026FAB" w14:textId="77777777" w:rsidR="00720AE3" w:rsidRDefault="00720AE3">
            <w:pPr>
              <w:framePr w:w="3278" w:h="6259" w:wrap="none" w:vAnchor="page" w:hAnchor="page" w:x="895" w:y="4969"/>
              <w:rPr>
                <w:sz w:val="10"/>
                <w:szCs w:val="10"/>
              </w:rPr>
            </w:pPr>
          </w:p>
        </w:tc>
      </w:tr>
      <w:tr w:rsidR="00720AE3" w14:paraId="5110A21C" w14:textId="77777777">
        <w:tblPrEx>
          <w:tblCellMar>
            <w:top w:w="0" w:type="dxa"/>
            <w:bottom w:w="0" w:type="dxa"/>
          </w:tblCellMar>
        </w:tblPrEx>
        <w:trPr>
          <w:trHeight w:hRule="exact" w:val="283"/>
        </w:trPr>
        <w:tc>
          <w:tcPr>
            <w:tcW w:w="782" w:type="dxa"/>
            <w:tcBorders>
              <w:left w:val="single" w:sz="4" w:space="0" w:color="auto"/>
            </w:tcBorders>
            <w:shd w:val="clear" w:color="auto" w:fill="FFFFFF"/>
            <w:vAlign w:val="center"/>
          </w:tcPr>
          <w:p w14:paraId="1E3CB12D"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B</w:t>
            </w:r>
          </w:p>
        </w:tc>
        <w:tc>
          <w:tcPr>
            <w:tcW w:w="821" w:type="dxa"/>
            <w:tcBorders>
              <w:left w:val="single" w:sz="4" w:space="0" w:color="auto"/>
            </w:tcBorders>
            <w:shd w:val="clear" w:color="auto" w:fill="FFFFFF"/>
            <w:vAlign w:val="center"/>
          </w:tcPr>
          <w:p w14:paraId="1965D228"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45" w:type="dxa"/>
            <w:tcBorders>
              <w:left w:val="single" w:sz="4" w:space="0" w:color="auto"/>
            </w:tcBorders>
            <w:shd w:val="clear" w:color="auto" w:fill="FFFFFF"/>
            <w:vAlign w:val="center"/>
          </w:tcPr>
          <w:p w14:paraId="723C14F5"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.225</w:t>
            </w:r>
          </w:p>
        </w:tc>
        <w:tc>
          <w:tcPr>
            <w:tcW w:w="830" w:type="dxa"/>
            <w:gridSpan w:val="2"/>
            <w:tcBorders>
              <w:left w:val="single" w:sz="4" w:space="0" w:color="auto"/>
              <w:right w:val="single" w:sz="4" w:space="0" w:color="auto"/>
            </w:tcBorders>
            <w:shd w:val="clear" w:color="auto" w:fill="FFFFFF"/>
          </w:tcPr>
          <w:p w14:paraId="05FCDF56" w14:textId="77777777" w:rsidR="00720AE3" w:rsidRDefault="00720AE3">
            <w:pPr>
              <w:framePr w:w="3278" w:h="6259" w:wrap="none" w:vAnchor="page" w:hAnchor="page" w:x="895" w:y="4969"/>
              <w:rPr>
                <w:sz w:val="10"/>
                <w:szCs w:val="10"/>
              </w:rPr>
            </w:pPr>
          </w:p>
        </w:tc>
      </w:tr>
      <w:tr w:rsidR="00720AE3" w14:paraId="7A6AA9DE" w14:textId="77777777">
        <w:tblPrEx>
          <w:tblCellMar>
            <w:top w:w="0" w:type="dxa"/>
            <w:bottom w:w="0" w:type="dxa"/>
          </w:tblCellMar>
        </w:tblPrEx>
        <w:trPr>
          <w:trHeight w:hRule="exact" w:val="422"/>
        </w:trPr>
        <w:tc>
          <w:tcPr>
            <w:tcW w:w="782" w:type="dxa"/>
            <w:tcBorders>
              <w:left w:val="single" w:sz="4" w:space="0" w:color="auto"/>
              <w:bottom w:val="single" w:sz="4" w:space="0" w:color="auto"/>
            </w:tcBorders>
            <w:shd w:val="clear" w:color="auto" w:fill="FFFFFF"/>
          </w:tcPr>
          <w:p w14:paraId="0627EB09"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1 9</w:t>
            </w:r>
          </w:p>
        </w:tc>
        <w:tc>
          <w:tcPr>
            <w:tcW w:w="821" w:type="dxa"/>
            <w:tcBorders>
              <w:left w:val="single" w:sz="4" w:space="0" w:color="auto"/>
              <w:bottom w:val="single" w:sz="4" w:space="0" w:color="auto"/>
            </w:tcBorders>
            <w:shd w:val="clear" w:color="auto" w:fill="FFFFFF"/>
          </w:tcPr>
          <w:p w14:paraId="44706A19"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w:t>
            </w:r>
          </w:p>
        </w:tc>
        <w:tc>
          <w:tcPr>
            <w:tcW w:w="845" w:type="dxa"/>
            <w:tcBorders>
              <w:left w:val="single" w:sz="4" w:space="0" w:color="auto"/>
              <w:bottom w:val="single" w:sz="4" w:space="0" w:color="auto"/>
            </w:tcBorders>
            <w:shd w:val="clear" w:color="auto" w:fill="FFFFFF"/>
          </w:tcPr>
          <w:p w14:paraId="27A312E8" w14:textId="77777777" w:rsidR="00720AE3" w:rsidRDefault="00000000">
            <w:pPr>
              <w:pStyle w:val="Bodytext20"/>
              <w:framePr w:w="3278" w:h="6259" w:wrap="none" w:vAnchor="page" w:hAnchor="page" w:x="895" w:y="4969"/>
              <w:shd w:val="clear" w:color="auto" w:fill="auto"/>
              <w:spacing w:after="0" w:line="156" w:lineRule="exact"/>
              <w:ind w:firstLine="0"/>
              <w:jc w:val="center"/>
            </w:pPr>
            <w:r>
              <w:rPr>
                <w:rStyle w:val="Bodytext2Arial5"/>
              </w:rPr>
              <w:t>.237</w:t>
            </w:r>
          </w:p>
        </w:tc>
        <w:tc>
          <w:tcPr>
            <w:tcW w:w="830" w:type="dxa"/>
            <w:gridSpan w:val="2"/>
            <w:tcBorders>
              <w:left w:val="single" w:sz="4" w:space="0" w:color="auto"/>
              <w:bottom w:val="single" w:sz="4" w:space="0" w:color="auto"/>
              <w:right w:val="single" w:sz="4" w:space="0" w:color="auto"/>
            </w:tcBorders>
            <w:shd w:val="clear" w:color="auto" w:fill="FFFFFF"/>
          </w:tcPr>
          <w:p w14:paraId="36190F3F" w14:textId="77777777" w:rsidR="00720AE3" w:rsidRDefault="00720AE3">
            <w:pPr>
              <w:framePr w:w="3278" w:h="6259" w:wrap="none" w:vAnchor="page" w:hAnchor="page" w:x="895" w:y="4969"/>
              <w:rPr>
                <w:sz w:val="10"/>
                <w:szCs w:val="10"/>
              </w:rPr>
            </w:pPr>
          </w:p>
        </w:tc>
      </w:tr>
    </w:tbl>
    <w:p w14:paraId="69039C83" w14:textId="77777777" w:rsidR="00720AE3" w:rsidRDefault="00000000">
      <w:pPr>
        <w:pStyle w:val="Bodytext20"/>
        <w:framePr w:w="3322" w:h="2466" w:hRule="exact" w:wrap="none" w:vAnchor="page" w:hAnchor="page" w:x="4341" w:y="4594"/>
        <w:shd w:val="clear" w:color="auto" w:fill="auto"/>
        <w:spacing w:after="0" w:line="240" w:lineRule="exact"/>
        <w:ind w:firstLine="240"/>
      </w:pPr>
      <w:r>
        <w:t>This month, we will continue our discussion on the Best A2 IC system by showing you how to figure out the correct pinning after selecting the control key as well as methods for removing an I core when there is no control key.</w:t>
      </w:r>
    </w:p>
    <w:p w14:paraId="4A9838F6" w14:textId="77777777" w:rsidR="00720AE3" w:rsidRDefault="00000000">
      <w:pPr>
        <w:pStyle w:val="Bodytext20"/>
        <w:framePr w:w="3322" w:h="2466" w:hRule="exact" w:wrap="none" w:vAnchor="page" w:hAnchor="page" w:x="4341" w:y="4594"/>
        <w:shd w:val="clear" w:color="auto" w:fill="auto"/>
        <w:spacing w:after="0" w:line="240" w:lineRule="exact"/>
        <w:ind w:firstLine="240"/>
      </w:pPr>
      <w:r>
        <w:t>Using the charts from last month, we will now pin up a core for the first change key, 6 9 4 5 8 3. Here is how the pinning would be:</w:t>
      </w:r>
    </w:p>
    <w:p w14:paraId="4CCE1A5F" w14:textId="77777777" w:rsidR="00720AE3" w:rsidRDefault="00000000">
      <w:pPr>
        <w:pStyle w:val="Bodytext811"/>
        <w:framePr w:w="2424" w:h="538" w:hRule="exact" w:wrap="none" w:vAnchor="page" w:hAnchor="page" w:x="4764" w:y="7179"/>
        <w:shd w:val="clear" w:color="auto" w:fill="E2E1F3"/>
        <w:tabs>
          <w:tab w:val="left" w:pos="506"/>
          <w:tab w:val="left" w:pos="2203"/>
        </w:tabs>
      </w:pPr>
      <w:r>
        <w:t>MK</w:t>
      </w:r>
      <w:r>
        <w:tab/>
        <w:t>=69 4 5 6</w:t>
      </w:r>
      <w:r>
        <w:tab/>
        <w:t>1</w:t>
      </w:r>
    </w:p>
    <w:p w14:paraId="19D682A9" w14:textId="77777777" w:rsidR="00720AE3" w:rsidRDefault="00000000">
      <w:pPr>
        <w:pStyle w:val="Bodytext811"/>
        <w:framePr w:w="2424" w:h="538" w:hRule="exact" w:wrap="none" w:vAnchor="page" w:hAnchor="page" w:x="4764" w:y="7179"/>
        <w:shd w:val="clear" w:color="auto" w:fill="E2E1F3"/>
        <w:tabs>
          <w:tab w:val="left" w:pos="506"/>
          <w:tab w:val="left" w:pos="2203"/>
        </w:tabs>
      </w:pPr>
      <w:r>
        <w:t>CK</w:t>
      </w:r>
      <w:r>
        <w:tab/>
        <w:t>= 69458</w:t>
      </w:r>
      <w:r>
        <w:tab/>
        <w:t>3</w:t>
      </w:r>
    </w:p>
    <w:p w14:paraId="555F4032" w14:textId="77777777" w:rsidR="00720AE3" w:rsidRDefault="00000000">
      <w:pPr>
        <w:pStyle w:val="Bodytext811"/>
        <w:framePr w:w="2419" w:h="545" w:hRule="exact" w:wrap="none" w:vAnchor="page" w:hAnchor="page" w:x="4769" w:y="7897"/>
        <w:shd w:val="clear" w:color="auto" w:fill="E2E1F3"/>
        <w:tabs>
          <w:tab w:val="left" w:pos="504"/>
          <w:tab w:val="left" w:pos="806"/>
          <w:tab w:val="left" w:pos="1075"/>
          <w:tab w:val="left" w:pos="1344"/>
          <w:tab w:val="left" w:pos="1613"/>
          <w:tab w:val="left" w:pos="1882"/>
          <w:tab w:val="left" w:pos="2218"/>
        </w:tabs>
        <w:spacing w:line="242" w:lineRule="exact"/>
      </w:pPr>
      <w:r>
        <w:t>BP</w:t>
      </w:r>
      <w:r>
        <w:tab/>
        <w:t>=</w:t>
      </w:r>
      <w:r>
        <w:tab/>
        <w:t>6</w:t>
      </w:r>
      <w:r>
        <w:tab/>
        <w:t>9</w:t>
      </w:r>
      <w:r>
        <w:tab/>
        <w:t>4</w:t>
      </w:r>
      <w:r>
        <w:tab/>
        <w:t>5</w:t>
      </w:r>
      <w:r>
        <w:tab/>
        <w:t>6</w:t>
      </w:r>
      <w:r>
        <w:tab/>
        <w:t>1</w:t>
      </w:r>
    </w:p>
    <w:p w14:paraId="422E9DD9" w14:textId="77777777" w:rsidR="00720AE3" w:rsidRDefault="00000000">
      <w:pPr>
        <w:pStyle w:val="Bodytext811"/>
        <w:framePr w:w="2419" w:h="545" w:hRule="exact" w:wrap="none" w:vAnchor="page" w:hAnchor="page" w:x="4769" w:y="7897"/>
        <w:shd w:val="clear" w:color="auto" w:fill="E2E1F3"/>
        <w:tabs>
          <w:tab w:val="left" w:pos="504"/>
          <w:tab w:val="left" w:pos="806"/>
          <w:tab w:val="left" w:pos="1075"/>
          <w:tab w:val="left" w:pos="1344"/>
          <w:tab w:val="left" w:pos="1613"/>
          <w:tab w:val="left" w:pos="1882"/>
          <w:tab w:val="left" w:pos="2218"/>
        </w:tabs>
        <w:spacing w:line="242" w:lineRule="exact"/>
      </w:pPr>
      <w:r>
        <w:t>MP</w:t>
      </w:r>
      <w:r>
        <w:tab/>
        <w:t>=</w:t>
      </w:r>
      <w:r>
        <w:tab/>
        <w:t>-</w:t>
      </w:r>
      <w:r>
        <w:tab/>
        <w:t>-</w:t>
      </w:r>
      <w:r>
        <w:tab/>
        <w:t>-</w:t>
      </w:r>
      <w:r>
        <w:tab/>
        <w:t>-</w:t>
      </w:r>
      <w:r>
        <w:tab/>
        <w:t>2</w:t>
      </w:r>
      <w:r>
        <w:tab/>
        <w:t>2</w:t>
      </w:r>
    </w:p>
    <w:p w14:paraId="116A65F3" w14:textId="77777777" w:rsidR="00720AE3" w:rsidRDefault="00000000">
      <w:pPr>
        <w:pStyle w:val="Bodytext20"/>
        <w:framePr w:w="3322" w:h="1505" w:hRule="exact" w:wrap="none" w:vAnchor="page" w:hAnchor="page" w:x="4341" w:y="8682"/>
        <w:shd w:val="clear" w:color="auto" w:fill="auto"/>
        <w:spacing w:after="0" w:line="240" w:lineRule="exact"/>
        <w:ind w:firstLine="240"/>
      </w:pPr>
      <w:r>
        <w:t>Now that we know the bottom and master pins, the next thing we need to do is determine the control pins. To do that all we have to do is take the control key bitting 843716 and subtract each depth from 13. This will give us the control pins: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73"/>
        <w:gridCol w:w="451"/>
        <w:gridCol w:w="451"/>
        <w:gridCol w:w="442"/>
        <w:gridCol w:w="408"/>
        <w:gridCol w:w="754"/>
      </w:tblGrid>
      <w:tr w:rsidR="00720AE3" w14:paraId="41431928" w14:textId="77777777">
        <w:tblPrEx>
          <w:tblCellMar>
            <w:top w:w="0" w:type="dxa"/>
            <w:bottom w:w="0" w:type="dxa"/>
          </w:tblCellMar>
        </w:tblPrEx>
        <w:trPr>
          <w:trHeight w:hRule="exact" w:val="533"/>
        </w:trPr>
        <w:tc>
          <w:tcPr>
            <w:tcW w:w="773" w:type="dxa"/>
            <w:tcBorders>
              <w:top w:val="single" w:sz="4" w:space="0" w:color="auto"/>
              <w:left w:val="single" w:sz="4" w:space="0" w:color="auto"/>
            </w:tcBorders>
            <w:shd w:val="clear" w:color="auto" w:fill="E2E1F3"/>
            <w:vAlign w:val="bottom"/>
          </w:tcPr>
          <w:p w14:paraId="39D5E622" w14:textId="77777777" w:rsidR="00720AE3" w:rsidRDefault="00000000">
            <w:pPr>
              <w:pStyle w:val="Bodytext20"/>
              <w:framePr w:w="3278" w:h="1574" w:wrap="none" w:vAnchor="page" w:hAnchor="page" w:x="4385" w:y="10244"/>
              <w:shd w:val="clear" w:color="auto" w:fill="auto"/>
              <w:spacing w:after="0" w:line="156" w:lineRule="exact"/>
              <w:ind w:right="160" w:firstLine="0"/>
              <w:jc w:val="right"/>
            </w:pPr>
            <w:r>
              <w:rPr>
                <w:rStyle w:val="Bodytext2Arial6"/>
              </w:rPr>
              <w:t>13</w:t>
            </w:r>
          </w:p>
        </w:tc>
        <w:tc>
          <w:tcPr>
            <w:tcW w:w="451" w:type="dxa"/>
            <w:tcBorders>
              <w:top w:val="single" w:sz="4" w:space="0" w:color="auto"/>
            </w:tcBorders>
            <w:shd w:val="clear" w:color="auto" w:fill="E2E1F3"/>
            <w:vAlign w:val="bottom"/>
          </w:tcPr>
          <w:p w14:paraId="5DEA6B6F" w14:textId="77777777" w:rsidR="00720AE3" w:rsidRDefault="00000000">
            <w:pPr>
              <w:pStyle w:val="Bodytext20"/>
              <w:framePr w:w="3278" w:h="1574" w:wrap="none" w:vAnchor="page" w:hAnchor="page" w:x="4385" w:y="10244"/>
              <w:shd w:val="clear" w:color="auto" w:fill="auto"/>
              <w:spacing w:after="0" w:line="156" w:lineRule="exact"/>
              <w:ind w:firstLine="0"/>
              <w:jc w:val="right"/>
            </w:pPr>
            <w:r>
              <w:rPr>
                <w:rStyle w:val="Bodytext2Arial6"/>
              </w:rPr>
              <w:t>13</w:t>
            </w:r>
          </w:p>
        </w:tc>
        <w:tc>
          <w:tcPr>
            <w:tcW w:w="451" w:type="dxa"/>
            <w:tcBorders>
              <w:top w:val="single" w:sz="4" w:space="0" w:color="auto"/>
            </w:tcBorders>
            <w:shd w:val="clear" w:color="auto" w:fill="E2E1F3"/>
            <w:vAlign w:val="bottom"/>
          </w:tcPr>
          <w:p w14:paraId="05286D4D" w14:textId="77777777" w:rsidR="00720AE3" w:rsidRDefault="00000000">
            <w:pPr>
              <w:pStyle w:val="Bodytext20"/>
              <w:framePr w:w="3278" w:h="1574" w:wrap="none" w:vAnchor="page" w:hAnchor="page" w:x="4385" w:y="10244"/>
              <w:shd w:val="clear" w:color="auto" w:fill="auto"/>
              <w:spacing w:after="0" w:line="156" w:lineRule="exact"/>
              <w:ind w:firstLine="0"/>
            </w:pPr>
            <w:r>
              <w:rPr>
                <w:rStyle w:val="Bodytext2Arial6"/>
              </w:rPr>
              <w:t>13</w:t>
            </w:r>
          </w:p>
        </w:tc>
        <w:tc>
          <w:tcPr>
            <w:tcW w:w="442" w:type="dxa"/>
            <w:tcBorders>
              <w:top w:val="single" w:sz="4" w:space="0" w:color="auto"/>
            </w:tcBorders>
            <w:shd w:val="clear" w:color="auto" w:fill="E2E1F3"/>
            <w:vAlign w:val="bottom"/>
          </w:tcPr>
          <w:p w14:paraId="7AF5CCA1" w14:textId="77777777" w:rsidR="00720AE3" w:rsidRDefault="00000000">
            <w:pPr>
              <w:pStyle w:val="Bodytext20"/>
              <w:framePr w:w="3278" w:h="1574" w:wrap="none" w:vAnchor="page" w:hAnchor="page" w:x="4385" w:y="10244"/>
              <w:shd w:val="clear" w:color="auto" w:fill="auto"/>
              <w:spacing w:after="0" w:line="156" w:lineRule="exact"/>
              <w:ind w:firstLine="0"/>
            </w:pPr>
            <w:r>
              <w:rPr>
                <w:rStyle w:val="Bodytext2Arial6"/>
              </w:rPr>
              <w:t>13</w:t>
            </w:r>
          </w:p>
        </w:tc>
        <w:tc>
          <w:tcPr>
            <w:tcW w:w="408" w:type="dxa"/>
            <w:tcBorders>
              <w:top w:val="single" w:sz="4" w:space="0" w:color="auto"/>
            </w:tcBorders>
            <w:shd w:val="clear" w:color="auto" w:fill="E2E1F3"/>
            <w:vAlign w:val="bottom"/>
          </w:tcPr>
          <w:p w14:paraId="42B83C64" w14:textId="77777777" w:rsidR="00720AE3" w:rsidRDefault="00000000">
            <w:pPr>
              <w:pStyle w:val="Bodytext20"/>
              <w:framePr w:w="3278" w:h="1574" w:wrap="none" w:vAnchor="page" w:hAnchor="page" w:x="4385" w:y="10244"/>
              <w:shd w:val="clear" w:color="auto" w:fill="auto"/>
              <w:spacing w:after="0" w:line="156" w:lineRule="exact"/>
              <w:ind w:firstLine="0"/>
              <w:jc w:val="right"/>
            </w:pPr>
            <w:r>
              <w:rPr>
                <w:rStyle w:val="Bodytext2Arial6"/>
              </w:rPr>
              <w:t>13</w:t>
            </w:r>
          </w:p>
        </w:tc>
        <w:tc>
          <w:tcPr>
            <w:tcW w:w="754" w:type="dxa"/>
            <w:tcBorders>
              <w:top w:val="single" w:sz="4" w:space="0" w:color="auto"/>
              <w:right w:val="single" w:sz="4" w:space="0" w:color="auto"/>
            </w:tcBorders>
            <w:shd w:val="clear" w:color="auto" w:fill="E2E1F3"/>
            <w:vAlign w:val="bottom"/>
          </w:tcPr>
          <w:p w14:paraId="30F1A491" w14:textId="77777777" w:rsidR="00720AE3" w:rsidRDefault="00000000">
            <w:pPr>
              <w:pStyle w:val="Bodytext20"/>
              <w:framePr w:w="3278" w:h="1574" w:wrap="none" w:vAnchor="page" w:hAnchor="page" w:x="4385" w:y="10244"/>
              <w:shd w:val="clear" w:color="auto" w:fill="auto"/>
              <w:spacing w:after="0" w:line="156" w:lineRule="exact"/>
              <w:ind w:firstLine="0"/>
            </w:pPr>
            <w:r>
              <w:rPr>
                <w:rStyle w:val="Bodytext2Arial6"/>
              </w:rPr>
              <w:t>13</w:t>
            </w:r>
          </w:p>
        </w:tc>
      </w:tr>
      <w:tr w:rsidR="00720AE3" w14:paraId="3865C300" w14:textId="77777777">
        <w:tblPrEx>
          <w:tblCellMar>
            <w:top w:w="0" w:type="dxa"/>
            <w:bottom w:w="0" w:type="dxa"/>
          </w:tblCellMar>
        </w:tblPrEx>
        <w:trPr>
          <w:trHeight w:hRule="exact" w:val="360"/>
        </w:trPr>
        <w:tc>
          <w:tcPr>
            <w:tcW w:w="773" w:type="dxa"/>
            <w:tcBorders>
              <w:left w:val="single" w:sz="4" w:space="0" w:color="auto"/>
            </w:tcBorders>
            <w:shd w:val="clear" w:color="auto" w:fill="E2E1F3"/>
          </w:tcPr>
          <w:p w14:paraId="4628DC23" w14:textId="77777777" w:rsidR="00720AE3" w:rsidRDefault="00000000">
            <w:pPr>
              <w:pStyle w:val="Bodytext20"/>
              <w:framePr w:w="3278" w:h="1574" w:wrap="none" w:vAnchor="page" w:hAnchor="page" w:x="4385" w:y="10244"/>
              <w:shd w:val="clear" w:color="auto" w:fill="auto"/>
              <w:spacing w:after="0" w:line="156" w:lineRule="exact"/>
              <w:ind w:right="160" w:firstLine="0"/>
              <w:jc w:val="right"/>
            </w:pPr>
            <w:r>
              <w:rPr>
                <w:rStyle w:val="Bodytext2Arial6"/>
              </w:rPr>
              <w:t>S</w:t>
            </w:r>
          </w:p>
        </w:tc>
        <w:tc>
          <w:tcPr>
            <w:tcW w:w="451" w:type="dxa"/>
            <w:shd w:val="clear" w:color="auto" w:fill="E2E1F3"/>
          </w:tcPr>
          <w:p w14:paraId="289204EE" w14:textId="77777777" w:rsidR="00720AE3" w:rsidRDefault="00000000">
            <w:pPr>
              <w:pStyle w:val="Bodytext20"/>
              <w:framePr w:w="3278" w:h="1574" w:wrap="none" w:vAnchor="page" w:hAnchor="page" w:x="4385" w:y="10244"/>
              <w:shd w:val="clear" w:color="auto" w:fill="auto"/>
              <w:spacing w:after="0" w:line="156" w:lineRule="exact"/>
              <w:ind w:firstLine="0"/>
              <w:jc w:val="right"/>
            </w:pPr>
            <w:r>
              <w:rPr>
                <w:rStyle w:val="Bodytext2Arial6"/>
              </w:rPr>
              <w:t>4</w:t>
            </w:r>
          </w:p>
        </w:tc>
        <w:tc>
          <w:tcPr>
            <w:tcW w:w="451" w:type="dxa"/>
            <w:shd w:val="clear" w:color="auto" w:fill="E2E1F3"/>
          </w:tcPr>
          <w:p w14:paraId="04D3EC9D" w14:textId="77777777" w:rsidR="00720AE3" w:rsidRDefault="00000000">
            <w:pPr>
              <w:pStyle w:val="Bodytext20"/>
              <w:framePr w:w="3278" w:h="1574" w:wrap="none" w:vAnchor="page" w:hAnchor="page" w:x="4385" w:y="10244"/>
              <w:shd w:val="clear" w:color="auto" w:fill="auto"/>
              <w:spacing w:after="0" w:line="156" w:lineRule="exact"/>
              <w:ind w:left="200" w:firstLine="0"/>
            </w:pPr>
            <w:r>
              <w:rPr>
                <w:rStyle w:val="Bodytext2Arial6"/>
              </w:rPr>
              <w:t>3</w:t>
            </w:r>
          </w:p>
        </w:tc>
        <w:tc>
          <w:tcPr>
            <w:tcW w:w="442" w:type="dxa"/>
            <w:shd w:val="clear" w:color="auto" w:fill="E2E1F3"/>
          </w:tcPr>
          <w:p w14:paraId="512907D2" w14:textId="77777777" w:rsidR="00720AE3" w:rsidRDefault="00000000">
            <w:pPr>
              <w:pStyle w:val="Bodytext20"/>
              <w:framePr w:w="3278" w:h="1574" w:wrap="none" w:vAnchor="page" w:hAnchor="page" w:x="4385" w:y="10244"/>
              <w:shd w:val="clear" w:color="auto" w:fill="auto"/>
              <w:spacing w:after="0" w:line="156" w:lineRule="exact"/>
              <w:ind w:left="200" w:firstLine="0"/>
            </w:pPr>
            <w:r>
              <w:rPr>
                <w:rStyle w:val="Bodytext2Arial6"/>
              </w:rPr>
              <w:t>7</w:t>
            </w:r>
          </w:p>
        </w:tc>
        <w:tc>
          <w:tcPr>
            <w:tcW w:w="408" w:type="dxa"/>
            <w:shd w:val="clear" w:color="auto" w:fill="E2E1F3"/>
            <w:vAlign w:val="center"/>
          </w:tcPr>
          <w:p w14:paraId="2E1DD364" w14:textId="77777777" w:rsidR="00720AE3" w:rsidRDefault="00000000">
            <w:pPr>
              <w:pStyle w:val="Bodytext20"/>
              <w:framePr w:w="3278" w:h="1574" w:wrap="none" w:vAnchor="page" w:hAnchor="page" w:x="4385" w:y="10244"/>
              <w:shd w:val="clear" w:color="auto" w:fill="auto"/>
              <w:spacing w:after="0" w:line="156" w:lineRule="exact"/>
              <w:ind w:firstLine="0"/>
              <w:jc w:val="right"/>
            </w:pPr>
            <w:r>
              <w:rPr>
                <w:rStyle w:val="Bodytext2Arial6"/>
              </w:rPr>
              <w:t>1</w:t>
            </w:r>
          </w:p>
        </w:tc>
        <w:tc>
          <w:tcPr>
            <w:tcW w:w="754" w:type="dxa"/>
            <w:tcBorders>
              <w:right w:val="single" w:sz="4" w:space="0" w:color="auto"/>
            </w:tcBorders>
            <w:shd w:val="clear" w:color="auto" w:fill="E2E1F3"/>
            <w:vAlign w:val="center"/>
          </w:tcPr>
          <w:p w14:paraId="49435D79" w14:textId="77777777" w:rsidR="00720AE3" w:rsidRDefault="00000000">
            <w:pPr>
              <w:pStyle w:val="Bodytext20"/>
              <w:framePr w:w="3278" w:h="1574" w:wrap="none" w:vAnchor="page" w:hAnchor="page" w:x="4385" w:y="10244"/>
              <w:shd w:val="clear" w:color="auto" w:fill="auto"/>
              <w:spacing w:after="0" w:line="156" w:lineRule="exact"/>
              <w:ind w:left="160" w:firstLine="0"/>
            </w:pPr>
            <w:r>
              <w:rPr>
                <w:rStyle w:val="Bodytext2Arial6"/>
              </w:rPr>
              <w:t>6</w:t>
            </w:r>
          </w:p>
        </w:tc>
      </w:tr>
      <w:tr w:rsidR="00720AE3" w14:paraId="6A8C0FFC" w14:textId="77777777">
        <w:tblPrEx>
          <w:tblCellMar>
            <w:top w:w="0" w:type="dxa"/>
            <w:bottom w:w="0" w:type="dxa"/>
          </w:tblCellMar>
        </w:tblPrEx>
        <w:trPr>
          <w:trHeight w:hRule="exact" w:val="682"/>
        </w:trPr>
        <w:tc>
          <w:tcPr>
            <w:tcW w:w="773" w:type="dxa"/>
            <w:tcBorders>
              <w:top w:val="single" w:sz="4" w:space="0" w:color="auto"/>
              <w:left w:val="single" w:sz="4" w:space="0" w:color="auto"/>
              <w:bottom w:val="single" w:sz="4" w:space="0" w:color="auto"/>
            </w:tcBorders>
            <w:shd w:val="clear" w:color="auto" w:fill="E2E1F3"/>
            <w:vAlign w:val="center"/>
          </w:tcPr>
          <w:p w14:paraId="32F69AE3" w14:textId="77777777" w:rsidR="00720AE3" w:rsidRDefault="00000000">
            <w:pPr>
              <w:pStyle w:val="Bodytext20"/>
              <w:framePr w:w="3278" w:h="1574" w:wrap="none" w:vAnchor="page" w:hAnchor="page" w:x="4385" w:y="10244"/>
              <w:shd w:val="clear" w:color="auto" w:fill="auto"/>
              <w:spacing w:after="0" w:line="156" w:lineRule="exact"/>
              <w:ind w:right="160" w:firstLine="0"/>
              <w:jc w:val="right"/>
            </w:pPr>
            <w:r>
              <w:rPr>
                <w:rStyle w:val="Bodytext2Arial6"/>
              </w:rPr>
              <w:t>5</w:t>
            </w:r>
          </w:p>
        </w:tc>
        <w:tc>
          <w:tcPr>
            <w:tcW w:w="451" w:type="dxa"/>
            <w:tcBorders>
              <w:top w:val="single" w:sz="4" w:space="0" w:color="auto"/>
              <w:bottom w:val="single" w:sz="4" w:space="0" w:color="auto"/>
            </w:tcBorders>
            <w:shd w:val="clear" w:color="auto" w:fill="E2E1F3"/>
            <w:vAlign w:val="center"/>
          </w:tcPr>
          <w:p w14:paraId="39A0BFAC" w14:textId="77777777" w:rsidR="00720AE3" w:rsidRDefault="00000000">
            <w:pPr>
              <w:pStyle w:val="Bodytext20"/>
              <w:framePr w:w="3278" w:h="1574" w:wrap="none" w:vAnchor="page" w:hAnchor="page" w:x="4385" w:y="10244"/>
              <w:shd w:val="clear" w:color="auto" w:fill="auto"/>
              <w:spacing w:after="0" w:line="156" w:lineRule="exact"/>
              <w:ind w:firstLine="0"/>
              <w:jc w:val="right"/>
            </w:pPr>
            <w:r>
              <w:rPr>
                <w:rStyle w:val="Bodytext2Arial6"/>
              </w:rPr>
              <w:t>9</w:t>
            </w:r>
          </w:p>
        </w:tc>
        <w:tc>
          <w:tcPr>
            <w:tcW w:w="451" w:type="dxa"/>
            <w:tcBorders>
              <w:top w:val="single" w:sz="4" w:space="0" w:color="auto"/>
              <w:bottom w:val="single" w:sz="4" w:space="0" w:color="auto"/>
            </w:tcBorders>
            <w:shd w:val="clear" w:color="auto" w:fill="E2E1F3"/>
            <w:vAlign w:val="center"/>
          </w:tcPr>
          <w:p w14:paraId="66E5EEB7" w14:textId="77777777" w:rsidR="00720AE3" w:rsidRDefault="00000000">
            <w:pPr>
              <w:pStyle w:val="Bodytext20"/>
              <w:framePr w:w="3278" w:h="1574" w:wrap="none" w:vAnchor="page" w:hAnchor="page" w:x="4385" w:y="10244"/>
              <w:shd w:val="clear" w:color="auto" w:fill="auto"/>
              <w:spacing w:after="0" w:line="156" w:lineRule="exact"/>
              <w:ind w:firstLine="0"/>
            </w:pPr>
            <w:r>
              <w:rPr>
                <w:rStyle w:val="Bodytext2Arial6"/>
              </w:rPr>
              <w:t>ID</w:t>
            </w:r>
          </w:p>
        </w:tc>
        <w:tc>
          <w:tcPr>
            <w:tcW w:w="442" w:type="dxa"/>
            <w:tcBorders>
              <w:top w:val="single" w:sz="4" w:space="0" w:color="auto"/>
              <w:bottom w:val="single" w:sz="4" w:space="0" w:color="auto"/>
            </w:tcBorders>
            <w:shd w:val="clear" w:color="auto" w:fill="E2E1F3"/>
            <w:vAlign w:val="center"/>
          </w:tcPr>
          <w:p w14:paraId="1E03DC64" w14:textId="77777777" w:rsidR="00720AE3" w:rsidRDefault="00000000">
            <w:pPr>
              <w:pStyle w:val="Bodytext20"/>
              <w:framePr w:w="3278" w:h="1574" w:wrap="none" w:vAnchor="page" w:hAnchor="page" w:x="4385" w:y="10244"/>
              <w:shd w:val="clear" w:color="auto" w:fill="auto"/>
              <w:spacing w:after="0" w:line="156" w:lineRule="exact"/>
              <w:ind w:left="200" w:firstLine="0"/>
            </w:pPr>
            <w:r>
              <w:rPr>
                <w:rStyle w:val="Bodytext2Arial6"/>
              </w:rPr>
              <w:t>6</w:t>
            </w:r>
          </w:p>
        </w:tc>
        <w:tc>
          <w:tcPr>
            <w:tcW w:w="408" w:type="dxa"/>
            <w:tcBorders>
              <w:top w:val="single" w:sz="4" w:space="0" w:color="auto"/>
              <w:bottom w:val="single" w:sz="4" w:space="0" w:color="auto"/>
            </w:tcBorders>
            <w:shd w:val="clear" w:color="auto" w:fill="E2E1F3"/>
            <w:vAlign w:val="center"/>
          </w:tcPr>
          <w:p w14:paraId="152AB01D" w14:textId="77777777" w:rsidR="00720AE3" w:rsidRDefault="00000000">
            <w:pPr>
              <w:pStyle w:val="Bodytext20"/>
              <w:framePr w:w="3278" w:h="1574" w:wrap="none" w:vAnchor="page" w:hAnchor="page" w:x="4385" w:y="10244"/>
              <w:shd w:val="clear" w:color="auto" w:fill="auto"/>
              <w:spacing w:after="0" w:line="156" w:lineRule="exact"/>
              <w:ind w:firstLine="0"/>
              <w:jc w:val="right"/>
            </w:pPr>
            <w:r>
              <w:rPr>
                <w:rStyle w:val="Bodytext2Arial6"/>
              </w:rPr>
              <w:t>12</w:t>
            </w:r>
          </w:p>
        </w:tc>
        <w:tc>
          <w:tcPr>
            <w:tcW w:w="754" w:type="dxa"/>
            <w:tcBorders>
              <w:top w:val="single" w:sz="4" w:space="0" w:color="auto"/>
              <w:bottom w:val="single" w:sz="4" w:space="0" w:color="auto"/>
              <w:right w:val="single" w:sz="4" w:space="0" w:color="auto"/>
            </w:tcBorders>
            <w:shd w:val="clear" w:color="auto" w:fill="E2E1F3"/>
            <w:vAlign w:val="center"/>
          </w:tcPr>
          <w:p w14:paraId="21B2FC76" w14:textId="77777777" w:rsidR="00720AE3" w:rsidRDefault="00000000">
            <w:pPr>
              <w:pStyle w:val="Bodytext20"/>
              <w:framePr w:w="3278" w:h="1574" w:wrap="none" w:vAnchor="page" w:hAnchor="page" w:x="4385" w:y="10244"/>
              <w:shd w:val="clear" w:color="auto" w:fill="auto"/>
              <w:spacing w:after="0" w:line="156" w:lineRule="exact"/>
              <w:ind w:firstLine="0"/>
            </w:pPr>
            <w:r>
              <w:rPr>
                <w:rStyle w:val="Bodytext2Arial6"/>
              </w:rPr>
              <w:t>7</w:t>
            </w:r>
          </w:p>
        </w:tc>
      </w:tr>
    </w:tbl>
    <w:p w14:paraId="1A4E1D93" w14:textId="77777777" w:rsidR="00720AE3" w:rsidRDefault="00000000">
      <w:pPr>
        <w:pStyle w:val="Tablecaption40"/>
        <w:framePr w:w="3312" w:h="1007" w:hRule="exact" w:wrap="none" w:vAnchor="page" w:hAnchor="page" w:x="4351" w:y="11816"/>
        <w:shd w:val="clear" w:color="auto" w:fill="auto"/>
      </w:pPr>
      <w:r>
        <w:t>We have now determined our bottom pins (BP), master pins (MP) and control pins (CP). All we have left to determine is the driver pins (DP). Here is what we have so far:</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26"/>
        <w:gridCol w:w="586"/>
        <w:gridCol w:w="274"/>
        <w:gridCol w:w="298"/>
        <w:gridCol w:w="216"/>
        <w:gridCol w:w="317"/>
        <w:gridCol w:w="763"/>
      </w:tblGrid>
      <w:tr w:rsidR="00720AE3" w14:paraId="463F971B" w14:textId="77777777">
        <w:tblPrEx>
          <w:tblCellMar>
            <w:top w:w="0" w:type="dxa"/>
            <w:bottom w:w="0" w:type="dxa"/>
          </w:tblCellMar>
        </w:tblPrEx>
        <w:trPr>
          <w:trHeight w:hRule="exact" w:val="408"/>
        </w:trPr>
        <w:tc>
          <w:tcPr>
            <w:tcW w:w="826" w:type="dxa"/>
            <w:tcBorders>
              <w:top w:val="single" w:sz="4" w:space="0" w:color="auto"/>
              <w:left w:val="single" w:sz="4" w:space="0" w:color="auto"/>
            </w:tcBorders>
            <w:shd w:val="clear" w:color="auto" w:fill="E2E1F3"/>
            <w:vAlign w:val="bottom"/>
          </w:tcPr>
          <w:p w14:paraId="41D160E0" w14:textId="77777777" w:rsidR="00720AE3" w:rsidRDefault="00000000">
            <w:pPr>
              <w:pStyle w:val="Bodytext20"/>
              <w:framePr w:w="3278" w:h="1555" w:wrap="none" w:vAnchor="page" w:hAnchor="page" w:x="4385" w:y="12860"/>
              <w:shd w:val="clear" w:color="auto" w:fill="auto"/>
              <w:spacing w:after="0" w:line="156" w:lineRule="exact"/>
              <w:ind w:firstLine="0"/>
              <w:jc w:val="right"/>
            </w:pPr>
            <w:r>
              <w:rPr>
                <w:rStyle w:val="Bodytext2Arial6"/>
              </w:rPr>
              <w:t>BP</w:t>
            </w:r>
          </w:p>
        </w:tc>
        <w:tc>
          <w:tcPr>
            <w:tcW w:w="586" w:type="dxa"/>
            <w:tcBorders>
              <w:top w:val="single" w:sz="4" w:space="0" w:color="auto"/>
            </w:tcBorders>
            <w:shd w:val="clear" w:color="auto" w:fill="E2E1F3"/>
            <w:vAlign w:val="bottom"/>
          </w:tcPr>
          <w:p w14:paraId="187E4E5D" w14:textId="77777777" w:rsidR="00720AE3" w:rsidRDefault="00000000">
            <w:pPr>
              <w:pStyle w:val="Bodytext20"/>
              <w:framePr w:w="3278" w:h="1555" w:wrap="none" w:vAnchor="page" w:hAnchor="page" w:x="4385" w:y="12860"/>
              <w:shd w:val="clear" w:color="auto" w:fill="auto"/>
              <w:spacing w:after="0" w:line="156" w:lineRule="exact"/>
              <w:ind w:firstLine="0"/>
              <w:jc w:val="both"/>
            </w:pPr>
            <w:r>
              <w:rPr>
                <w:rStyle w:val="Bodytext2Arial6"/>
              </w:rPr>
              <w:t>= 6</w:t>
            </w:r>
          </w:p>
        </w:tc>
        <w:tc>
          <w:tcPr>
            <w:tcW w:w="274" w:type="dxa"/>
            <w:tcBorders>
              <w:top w:val="single" w:sz="4" w:space="0" w:color="auto"/>
            </w:tcBorders>
            <w:shd w:val="clear" w:color="auto" w:fill="E2E1F3"/>
            <w:vAlign w:val="bottom"/>
          </w:tcPr>
          <w:p w14:paraId="40910939"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9</w:t>
            </w:r>
          </w:p>
        </w:tc>
        <w:tc>
          <w:tcPr>
            <w:tcW w:w="298" w:type="dxa"/>
            <w:tcBorders>
              <w:top w:val="single" w:sz="4" w:space="0" w:color="auto"/>
            </w:tcBorders>
            <w:shd w:val="clear" w:color="auto" w:fill="E2E1F3"/>
            <w:vAlign w:val="bottom"/>
          </w:tcPr>
          <w:p w14:paraId="171B9578"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4</w:t>
            </w:r>
          </w:p>
        </w:tc>
        <w:tc>
          <w:tcPr>
            <w:tcW w:w="216" w:type="dxa"/>
            <w:tcBorders>
              <w:top w:val="single" w:sz="4" w:space="0" w:color="auto"/>
            </w:tcBorders>
            <w:shd w:val="clear" w:color="auto" w:fill="E2E1F3"/>
            <w:vAlign w:val="bottom"/>
          </w:tcPr>
          <w:p w14:paraId="1841D431"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5</w:t>
            </w:r>
          </w:p>
        </w:tc>
        <w:tc>
          <w:tcPr>
            <w:tcW w:w="317" w:type="dxa"/>
            <w:tcBorders>
              <w:top w:val="single" w:sz="4" w:space="0" w:color="auto"/>
            </w:tcBorders>
            <w:shd w:val="clear" w:color="auto" w:fill="E2E1F3"/>
            <w:vAlign w:val="bottom"/>
          </w:tcPr>
          <w:p w14:paraId="30762D19"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6</w:t>
            </w:r>
          </w:p>
        </w:tc>
        <w:tc>
          <w:tcPr>
            <w:tcW w:w="763" w:type="dxa"/>
            <w:tcBorders>
              <w:top w:val="single" w:sz="4" w:space="0" w:color="auto"/>
              <w:right w:val="single" w:sz="4" w:space="0" w:color="auto"/>
            </w:tcBorders>
            <w:shd w:val="clear" w:color="auto" w:fill="E2E1F3"/>
            <w:vAlign w:val="bottom"/>
          </w:tcPr>
          <w:p w14:paraId="40ACF4FE" w14:textId="77777777" w:rsidR="00720AE3" w:rsidRDefault="00000000">
            <w:pPr>
              <w:pStyle w:val="Bodytext20"/>
              <w:framePr w:w="3278" w:h="1555" w:wrap="none" w:vAnchor="page" w:hAnchor="page" w:x="4385" w:y="12860"/>
              <w:shd w:val="clear" w:color="auto" w:fill="auto"/>
              <w:spacing w:after="0" w:line="156" w:lineRule="exact"/>
              <w:ind w:left="160" w:firstLine="0"/>
            </w:pPr>
            <w:r>
              <w:rPr>
                <w:rStyle w:val="Bodytext2Arial6"/>
              </w:rPr>
              <w:t>1</w:t>
            </w:r>
          </w:p>
        </w:tc>
      </w:tr>
      <w:tr w:rsidR="00720AE3" w14:paraId="128F3447" w14:textId="77777777">
        <w:tblPrEx>
          <w:tblCellMar>
            <w:top w:w="0" w:type="dxa"/>
            <w:bottom w:w="0" w:type="dxa"/>
          </w:tblCellMar>
        </w:tblPrEx>
        <w:trPr>
          <w:trHeight w:hRule="exact" w:val="240"/>
        </w:trPr>
        <w:tc>
          <w:tcPr>
            <w:tcW w:w="826" w:type="dxa"/>
            <w:tcBorders>
              <w:left w:val="single" w:sz="4" w:space="0" w:color="auto"/>
            </w:tcBorders>
            <w:shd w:val="clear" w:color="auto" w:fill="E2E1F3"/>
            <w:vAlign w:val="center"/>
          </w:tcPr>
          <w:p w14:paraId="1094B0B1" w14:textId="77777777" w:rsidR="00720AE3" w:rsidRDefault="00000000">
            <w:pPr>
              <w:pStyle w:val="Bodytext20"/>
              <w:framePr w:w="3278" w:h="1555" w:wrap="none" w:vAnchor="page" w:hAnchor="page" w:x="4385" w:y="12860"/>
              <w:shd w:val="clear" w:color="auto" w:fill="auto"/>
              <w:spacing w:after="0" w:line="156" w:lineRule="exact"/>
              <w:ind w:firstLine="0"/>
              <w:jc w:val="right"/>
            </w:pPr>
            <w:r>
              <w:rPr>
                <w:rStyle w:val="Bodytext2Arial6"/>
              </w:rPr>
              <w:t>MP</w:t>
            </w:r>
          </w:p>
        </w:tc>
        <w:tc>
          <w:tcPr>
            <w:tcW w:w="586" w:type="dxa"/>
            <w:shd w:val="clear" w:color="auto" w:fill="E2E1F3"/>
            <w:vAlign w:val="center"/>
          </w:tcPr>
          <w:p w14:paraId="334B2D86" w14:textId="77777777" w:rsidR="00720AE3" w:rsidRDefault="00000000">
            <w:pPr>
              <w:pStyle w:val="Bodytext20"/>
              <w:framePr w:w="3278" w:h="1555" w:wrap="none" w:vAnchor="page" w:hAnchor="page" w:x="4385" w:y="12860"/>
              <w:shd w:val="clear" w:color="auto" w:fill="auto"/>
              <w:spacing w:after="0" w:line="156" w:lineRule="exact"/>
              <w:ind w:firstLine="0"/>
              <w:jc w:val="both"/>
            </w:pPr>
            <w:r>
              <w:rPr>
                <w:rStyle w:val="Bodytext2Arial6"/>
              </w:rPr>
              <w:t>= -</w:t>
            </w:r>
          </w:p>
        </w:tc>
        <w:tc>
          <w:tcPr>
            <w:tcW w:w="274" w:type="dxa"/>
            <w:shd w:val="clear" w:color="auto" w:fill="E2E1F3"/>
          </w:tcPr>
          <w:p w14:paraId="661E427F" w14:textId="77777777" w:rsidR="00720AE3" w:rsidRDefault="00720AE3">
            <w:pPr>
              <w:framePr w:w="3278" w:h="1555" w:wrap="none" w:vAnchor="page" w:hAnchor="page" w:x="4385" w:y="12860"/>
              <w:rPr>
                <w:sz w:val="10"/>
                <w:szCs w:val="10"/>
              </w:rPr>
            </w:pPr>
          </w:p>
        </w:tc>
        <w:tc>
          <w:tcPr>
            <w:tcW w:w="298" w:type="dxa"/>
            <w:shd w:val="clear" w:color="auto" w:fill="E2E1F3"/>
          </w:tcPr>
          <w:p w14:paraId="31E9F3A7" w14:textId="77777777" w:rsidR="00720AE3" w:rsidRDefault="00720AE3">
            <w:pPr>
              <w:framePr w:w="3278" w:h="1555" w:wrap="none" w:vAnchor="page" w:hAnchor="page" w:x="4385" w:y="12860"/>
              <w:rPr>
                <w:sz w:val="10"/>
                <w:szCs w:val="10"/>
              </w:rPr>
            </w:pPr>
          </w:p>
        </w:tc>
        <w:tc>
          <w:tcPr>
            <w:tcW w:w="216" w:type="dxa"/>
            <w:shd w:val="clear" w:color="auto" w:fill="E2E1F3"/>
          </w:tcPr>
          <w:p w14:paraId="77352E9F" w14:textId="77777777" w:rsidR="00720AE3" w:rsidRDefault="00720AE3">
            <w:pPr>
              <w:framePr w:w="3278" w:h="1555" w:wrap="none" w:vAnchor="page" w:hAnchor="page" w:x="4385" w:y="12860"/>
              <w:rPr>
                <w:sz w:val="10"/>
                <w:szCs w:val="10"/>
              </w:rPr>
            </w:pPr>
          </w:p>
        </w:tc>
        <w:tc>
          <w:tcPr>
            <w:tcW w:w="317" w:type="dxa"/>
            <w:shd w:val="clear" w:color="auto" w:fill="E2E1F3"/>
            <w:vAlign w:val="bottom"/>
          </w:tcPr>
          <w:p w14:paraId="4E4A8B9D"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2</w:t>
            </w:r>
          </w:p>
        </w:tc>
        <w:tc>
          <w:tcPr>
            <w:tcW w:w="763" w:type="dxa"/>
            <w:tcBorders>
              <w:right w:val="single" w:sz="4" w:space="0" w:color="auto"/>
            </w:tcBorders>
            <w:shd w:val="clear" w:color="auto" w:fill="E2E1F3"/>
            <w:vAlign w:val="bottom"/>
          </w:tcPr>
          <w:p w14:paraId="1CDAD7A2" w14:textId="77777777" w:rsidR="00720AE3" w:rsidRDefault="00000000">
            <w:pPr>
              <w:pStyle w:val="Bodytext20"/>
              <w:framePr w:w="3278" w:h="1555" w:wrap="none" w:vAnchor="page" w:hAnchor="page" w:x="4385" w:y="12860"/>
              <w:shd w:val="clear" w:color="auto" w:fill="auto"/>
              <w:spacing w:after="0" w:line="156" w:lineRule="exact"/>
              <w:ind w:left="160" w:firstLine="0"/>
            </w:pPr>
            <w:r>
              <w:rPr>
                <w:rStyle w:val="Bodytext2Arial6"/>
              </w:rPr>
              <w:t>2</w:t>
            </w:r>
          </w:p>
        </w:tc>
      </w:tr>
      <w:tr w:rsidR="00720AE3" w14:paraId="3154EFB0" w14:textId="77777777">
        <w:tblPrEx>
          <w:tblCellMar>
            <w:top w:w="0" w:type="dxa"/>
            <w:bottom w:w="0" w:type="dxa"/>
          </w:tblCellMar>
        </w:tblPrEx>
        <w:trPr>
          <w:trHeight w:hRule="exact" w:val="355"/>
        </w:trPr>
        <w:tc>
          <w:tcPr>
            <w:tcW w:w="826" w:type="dxa"/>
            <w:tcBorders>
              <w:left w:val="single" w:sz="4" w:space="0" w:color="auto"/>
            </w:tcBorders>
            <w:shd w:val="clear" w:color="auto" w:fill="E2E1F3"/>
            <w:vAlign w:val="center"/>
          </w:tcPr>
          <w:p w14:paraId="1AD533C7" w14:textId="77777777" w:rsidR="00720AE3" w:rsidRDefault="00000000">
            <w:pPr>
              <w:pStyle w:val="Bodytext20"/>
              <w:framePr w:w="3278" w:h="1555" w:wrap="none" w:vAnchor="page" w:hAnchor="page" w:x="4385" w:y="12860"/>
              <w:shd w:val="clear" w:color="auto" w:fill="auto"/>
              <w:spacing w:after="0" w:line="156" w:lineRule="exact"/>
              <w:ind w:firstLine="0"/>
              <w:jc w:val="right"/>
            </w:pPr>
            <w:r>
              <w:rPr>
                <w:rStyle w:val="Bodytext2Arial6"/>
              </w:rPr>
              <w:t>CP</w:t>
            </w:r>
          </w:p>
        </w:tc>
        <w:tc>
          <w:tcPr>
            <w:tcW w:w="586" w:type="dxa"/>
            <w:shd w:val="clear" w:color="auto" w:fill="E2E1F3"/>
            <w:vAlign w:val="center"/>
          </w:tcPr>
          <w:p w14:paraId="003024AD" w14:textId="77777777" w:rsidR="00720AE3" w:rsidRDefault="00000000">
            <w:pPr>
              <w:pStyle w:val="Bodytext20"/>
              <w:framePr w:w="3278" w:h="1555" w:wrap="none" w:vAnchor="page" w:hAnchor="page" w:x="4385" w:y="12860"/>
              <w:shd w:val="clear" w:color="auto" w:fill="auto"/>
              <w:tabs>
                <w:tab w:val="left" w:pos="305"/>
              </w:tabs>
              <w:spacing w:after="0" w:line="156" w:lineRule="exact"/>
              <w:ind w:firstLine="0"/>
              <w:jc w:val="both"/>
            </w:pPr>
            <w:r>
              <w:rPr>
                <w:rStyle w:val="Bodytext2Arial6"/>
              </w:rPr>
              <w:t>=</w:t>
            </w:r>
            <w:r>
              <w:rPr>
                <w:rStyle w:val="Bodytext2Arial6"/>
              </w:rPr>
              <w:tab/>
              <w:t>5</w:t>
            </w:r>
          </w:p>
        </w:tc>
        <w:tc>
          <w:tcPr>
            <w:tcW w:w="274" w:type="dxa"/>
            <w:shd w:val="clear" w:color="auto" w:fill="E2E1F3"/>
            <w:vAlign w:val="center"/>
          </w:tcPr>
          <w:p w14:paraId="51FBA9FC"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9</w:t>
            </w:r>
          </w:p>
        </w:tc>
        <w:tc>
          <w:tcPr>
            <w:tcW w:w="298" w:type="dxa"/>
            <w:shd w:val="clear" w:color="auto" w:fill="E2E1F3"/>
            <w:vAlign w:val="center"/>
          </w:tcPr>
          <w:p w14:paraId="3EB4F7AC"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ID</w:t>
            </w:r>
          </w:p>
        </w:tc>
        <w:tc>
          <w:tcPr>
            <w:tcW w:w="216" w:type="dxa"/>
            <w:shd w:val="clear" w:color="auto" w:fill="E2E1F3"/>
            <w:vAlign w:val="center"/>
          </w:tcPr>
          <w:p w14:paraId="3F8E6284"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6</w:t>
            </w:r>
          </w:p>
        </w:tc>
        <w:tc>
          <w:tcPr>
            <w:tcW w:w="317" w:type="dxa"/>
            <w:shd w:val="clear" w:color="auto" w:fill="E2E1F3"/>
            <w:vAlign w:val="center"/>
          </w:tcPr>
          <w:p w14:paraId="54664468"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12</w:t>
            </w:r>
          </w:p>
        </w:tc>
        <w:tc>
          <w:tcPr>
            <w:tcW w:w="763" w:type="dxa"/>
            <w:tcBorders>
              <w:right w:val="single" w:sz="4" w:space="0" w:color="auto"/>
            </w:tcBorders>
            <w:shd w:val="clear" w:color="auto" w:fill="E2E1F3"/>
            <w:vAlign w:val="center"/>
          </w:tcPr>
          <w:p w14:paraId="725B3D8B" w14:textId="77777777" w:rsidR="00720AE3" w:rsidRDefault="00000000">
            <w:pPr>
              <w:pStyle w:val="Bodytext20"/>
              <w:framePr w:w="3278" w:h="1555" w:wrap="none" w:vAnchor="page" w:hAnchor="page" w:x="4385" w:y="12860"/>
              <w:shd w:val="clear" w:color="auto" w:fill="auto"/>
              <w:spacing w:after="0" w:line="156" w:lineRule="exact"/>
              <w:ind w:left="160" w:firstLine="0"/>
            </w:pPr>
            <w:r>
              <w:rPr>
                <w:rStyle w:val="Bodytext2Arial6"/>
              </w:rPr>
              <w:t>7</w:t>
            </w:r>
          </w:p>
        </w:tc>
      </w:tr>
      <w:tr w:rsidR="00720AE3" w14:paraId="503FE99E" w14:textId="77777777">
        <w:tblPrEx>
          <w:tblCellMar>
            <w:top w:w="0" w:type="dxa"/>
            <w:bottom w:w="0" w:type="dxa"/>
          </w:tblCellMar>
        </w:tblPrEx>
        <w:trPr>
          <w:trHeight w:hRule="exact" w:val="552"/>
        </w:trPr>
        <w:tc>
          <w:tcPr>
            <w:tcW w:w="826" w:type="dxa"/>
            <w:tcBorders>
              <w:top w:val="single" w:sz="4" w:space="0" w:color="auto"/>
              <w:left w:val="single" w:sz="4" w:space="0" w:color="auto"/>
              <w:bottom w:val="single" w:sz="4" w:space="0" w:color="auto"/>
            </w:tcBorders>
            <w:shd w:val="clear" w:color="auto" w:fill="E2E1F3"/>
          </w:tcPr>
          <w:p w14:paraId="227C05E3" w14:textId="77777777" w:rsidR="00720AE3" w:rsidRDefault="00720AE3">
            <w:pPr>
              <w:framePr w:w="3278" w:h="1555" w:wrap="none" w:vAnchor="page" w:hAnchor="page" w:x="4385" w:y="12860"/>
              <w:rPr>
                <w:sz w:val="10"/>
                <w:szCs w:val="10"/>
              </w:rPr>
            </w:pPr>
          </w:p>
        </w:tc>
        <w:tc>
          <w:tcPr>
            <w:tcW w:w="586" w:type="dxa"/>
            <w:tcBorders>
              <w:top w:val="single" w:sz="4" w:space="0" w:color="auto"/>
              <w:bottom w:val="single" w:sz="4" w:space="0" w:color="auto"/>
            </w:tcBorders>
            <w:shd w:val="clear" w:color="auto" w:fill="E2E1F3"/>
            <w:vAlign w:val="center"/>
          </w:tcPr>
          <w:p w14:paraId="0AFA8BDE" w14:textId="77777777" w:rsidR="00720AE3" w:rsidRDefault="00000000">
            <w:pPr>
              <w:pStyle w:val="Bodytext20"/>
              <w:framePr w:w="3278" w:h="1555" w:wrap="none" w:vAnchor="page" w:hAnchor="page" w:x="4385" w:y="12860"/>
              <w:shd w:val="clear" w:color="auto" w:fill="auto"/>
              <w:spacing w:after="0" w:line="156" w:lineRule="exact"/>
              <w:ind w:firstLine="0"/>
              <w:jc w:val="right"/>
            </w:pPr>
            <w:r>
              <w:rPr>
                <w:rStyle w:val="Bodytext2Arial6"/>
              </w:rPr>
              <w:t>11</w:t>
            </w:r>
          </w:p>
        </w:tc>
        <w:tc>
          <w:tcPr>
            <w:tcW w:w="274" w:type="dxa"/>
            <w:tcBorders>
              <w:top w:val="single" w:sz="4" w:space="0" w:color="auto"/>
              <w:bottom w:val="single" w:sz="4" w:space="0" w:color="auto"/>
            </w:tcBorders>
            <w:shd w:val="clear" w:color="auto" w:fill="E2E1F3"/>
            <w:vAlign w:val="center"/>
          </w:tcPr>
          <w:p w14:paraId="48D4722E"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IB</w:t>
            </w:r>
          </w:p>
        </w:tc>
        <w:tc>
          <w:tcPr>
            <w:tcW w:w="514" w:type="dxa"/>
            <w:gridSpan w:val="2"/>
            <w:tcBorders>
              <w:top w:val="single" w:sz="4" w:space="0" w:color="auto"/>
              <w:bottom w:val="single" w:sz="4" w:space="0" w:color="auto"/>
            </w:tcBorders>
            <w:shd w:val="clear" w:color="auto" w:fill="E2E1F3"/>
            <w:vAlign w:val="center"/>
          </w:tcPr>
          <w:p w14:paraId="192D20D6"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14 11</w:t>
            </w:r>
          </w:p>
        </w:tc>
        <w:tc>
          <w:tcPr>
            <w:tcW w:w="317" w:type="dxa"/>
            <w:tcBorders>
              <w:top w:val="single" w:sz="4" w:space="0" w:color="auto"/>
              <w:bottom w:val="single" w:sz="4" w:space="0" w:color="auto"/>
            </w:tcBorders>
            <w:shd w:val="clear" w:color="auto" w:fill="E2E1F3"/>
            <w:vAlign w:val="center"/>
          </w:tcPr>
          <w:p w14:paraId="73516836"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2D</w:t>
            </w:r>
          </w:p>
        </w:tc>
        <w:tc>
          <w:tcPr>
            <w:tcW w:w="763" w:type="dxa"/>
            <w:tcBorders>
              <w:top w:val="single" w:sz="4" w:space="0" w:color="auto"/>
              <w:bottom w:val="single" w:sz="4" w:space="0" w:color="auto"/>
              <w:right w:val="single" w:sz="4" w:space="0" w:color="auto"/>
            </w:tcBorders>
            <w:shd w:val="clear" w:color="auto" w:fill="E2E1F3"/>
            <w:vAlign w:val="center"/>
          </w:tcPr>
          <w:p w14:paraId="1517E1D8" w14:textId="77777777" w:rsidR="00720AE3" w:rsidRDefault="00000000">
            <w:pPr>
              <w:pStyle w:val="Bodytext20"/>
              <w:framePr w:w="3278" w:h="1555" w:wrap="none" w:vAnchor="page" w:hAnchor="page" w:x="4385" w:y="12860"/>
              <w:shd w:val="clear" w:color="auto" w:fill="auto"/>
              <w:spacing w:after="0" w:line="156" w:lineRule="exact"/>
              <w:ind w:firstLine="0"/>
            </w:pPr>
            <w:r>
              <w:rPr>
                <w:rStyle w:val="Bodytext2Arial6"/>
              </w:rPr>
              <w:t>!□</w:t>
            </w:r>
          </w:p>
        </w:tc>
      </w:tr>
    </w:tbl>
    <w:p w14:paraId="3EF23D8C" w14:textId="77777777" w:rsidR="00720AE3" w:rsidRDefault="00000000">
      <w:pPr>
        <w:pStyle w:val="Bodytext20"/>
        <w:framePr w:w="3317" w:h="544" w:hRule="exact" w:wrap="none" w:vAnchor="page" w:hAnchor="page" w:x="7831" w:y="4581"/>
        <w:shd w:val="clear" w:color="auto" w:fill="auto"/>
        <w:spacing w:after="0" w:line="242" w:lineRule="exact"/>
        <w:ind w:firstLine="240"/>
      </w:pPr>
      <w:r>
        <w:t>We subtract each of these totals from 23 to determine our driver pins.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02"/>
        <w:gridCol w:w="1709"/>
        <w:gridCol w:w="778"/>
      </w:tblGrid>
      <w:tr w:rsidR="00720AE3" w14:paraId="5E19AAA5" w14:textId="77777777">
        <w:tblPrEx>
          <w:tblCellMar>
            <w:top w:w="0" w:type="dxa"/>
            <w:bottom w:w="0" w:type="dxa"/>
          </w:tblCellMar>
        </w:tblPrEx>
        <w:trPr>
          <w:trHeight w:hRule="exact" w:val="898"/>
        </w:trPr>
        <w:tc>
          <w:tcPr>
            <w:tcW w:w="802" w:type="dxa"/>
            <w:tcBorders>
              <w:top w:val="single" w:sz="4" w:space="0" w:color="auto"/>
              <w:left w:val="single" w:sz="4" w:space="0" w:color="auto"/>
            </w:tcBorders>
            <w:shd w:val="clear" w:color="auto" w:fill="E2E1F3"/>
            <w:vAlign w:val="center"/>
          </w:tcPr>
          <w:p w14:paraId="6E2FF3F5" w14:textId="77777777" w:rsidR="00720AE3" w:rsidRDefault="00000000">
            <w:pPr>
              <w:pStyle w:val="Bodytext20"/>
              <w:framePr w:w="3288" w:h="4195" w:wrap="none" w:vAnchor="page" w:hAnchor="page" w:x="7850" w:y="5262"/>
              <w:shd w:val="clear" w:color="auto" w:fill="auto"/>
              <w:spacing w:after="80" w:line="156" w:lineRule="exact"/>
              <w:ind w:right="160" w:firstLine="0"/>
              <w:jc w:val="right"/>
            </w:pPr>
            <w:r>
              <w:rPr>
                <w:rStyle w:val="Bodytext2Arial6"/>
              </w:rPr>
              <w:t>23</w:t>
            </w:r>
          </w:p>
          <w:p w14:paraId="40AEDE83" w14:textId="77777777" w:rsidR="00720AE3" w:rsidRDefault="00000000">
            <w:pPr>
              <w:pStyle w:val="Bodytext20"/>
              <w:framePr w:w="3288" w:h="4195" w:wrap="none" w:vAnchor="page" w:hAnchor="page" w:x="7850" w:y="5262"/>
              <w:shd w:val="clear" w:color="auto" w:fill="auto"/>
              <w:spacing w:before="80" w:after="0" w:line="156" w:lineRule="exact"/>
              <w:ind w:right="160" w:firstLine="0"/>
              <w:jc w:val="right"/>
            </w:pPr>
            <w:r>
              <w:rPr>
                <w:rStyle w:val="Bodytext2Arial6"/>
              </w:rPr>
              <w:t>1 1</w:t>
            </w:r>
          </w:p>
        </w:tc>
        <w:tc>
          <w:tcPr>
            <w:tcW w:w="1709" w:type="dxa"/>
            <w:tcBorders>
              <w:top w:val="single" w:sz="4" w:space="0" w:color="auto"/>
            </w:tcBorders>
            <w:shd w:val="clear" w:color="auto" w:fill="E2E1F3"/>
            <w:vAlign w:val="center"/>
          </w:tcPr>
          <w:p w14:paraId="0F9B1FA2" w14:textId="77777777" w:rsidR="00720AE3" w:rsidRDefault="00000000">
            <w:pPr>
              <w:pStyle w:val="Bodytext20"/>
              <w:framePr w:w="3288" w:h="4195" w:wrap="none" w:vAnchor="page" w:hAnchor="page" w:x="7850" w:y="5262"/>
              <w:shd w:val="clear" w:color="auto" w:fill="auto"/>
              <w:tabs>
                <w:tab w:val="left" w:pos="866"/>
                <w:tab w:val="left" w:pos="1301"/>
              </w:tabs>
              <w:spacing w:after="80" w:line="156" w:lineRule="exact"/>
              <w:ind w:firstLine="0"/>
              <w:jc w:val="both"/>
            </w:pPr>
            <w:r>
              <w:rPr>
                <w:rStyle w:val="Bodytext2Arial6"/>
              </w:rPr>
              <w:t>23 23</w:t>
            </w:r>
            <w:r>
              <w:rPr>
                <w:rStyle w:val="Bodytext2Arial6"/>
              </w:rPr>
              <w:tab/>
              <w:t>23</w:t>
            </w:r>
            <w:r>
              <w:rPr>
                <w:rStyle w:val="Bodytext2Arial6"/>
              </w:rPr>
              <w:tab/>
              <w:t>23</w:t>
            </w:r>
          </w:p>
          <w:p w14:paraId="4D194DBC" w14:textId="77777777" w:rsidR="00720AE3" w:rsidRDefault="00000000">
            <w:pPr>
              <w:pStyle w:val="Bodytext20"/>
              <w:framePr w:w="3288" w:h="4195" w:wrap="none" w:vAnchor="page" w:hAnchor="page" w:x="7850" w:y="5262"/>
              <w:shd w:val="clear" w:color="auto" w:fill="auto"/>
              <w:tabs>
                <w:tab w:val="left" w:pos="372"/>
                <w:tab w:val="left" w:pos="840"/>
                <w:tab w:val="left" w:pos="1274"/>
              </w:tabs>
              <w:spacing w:before="80" w:after="0" w:line="156" w:lineRule="exact"/>
              <w:ind w:firstLine="0"/>
              <w:jc w:val="both"/>
            </w:pPr>
            <w:r>
              <w:rPr>
                <w:rStyle w:val="Bodytext2Arial6"/>
              </w:rPr>
              <w:t>IB</w:t>
            </w:r>
            <w:r>
              <w:rPr>
                <w:rStyle w:val="Bodytext2Arial6"/>
              </w:rPr>
              <w:tab/>
              <w:t>14</w:t>
            </w:r>
            <w:r>
              <w:rPr>
                <w:rStyle w:val="Bodytext2Arial6"/>
              </w:rPr>
              <w:tab/>
              <w:t>11</w:t>
            </w:r>
            <w:r>
              <w:rPr>
                <w:rStyle w:val="Bodytext2Arial6"/>
              </w:rPr>
              <w:tab/>
              <w:t>2D</w:t>
            </w:r>
          </w:p>
        </w:tc>
        <w:tc>
          <w:tcPr>
            <w:tcW w:w="778" w:type="dxa"/>
            <w:tcBorders>
              <w:top w:val="single" w:sz="4" w:space="0" w:color="auto"/>
              <w:right w:val="single" w:sz="4" w:space="0" w:color="auto"/>
            </w:tcBorders>
            <w:shd w:val="clear" w:color="auto" w:fill="E2E1F3"/>
            <w:vAlign w:val="center"/>
          </w:tcPr>
          <w:p w14:paraId="5EC814DD" w14:textId="77777777" w:rsidR="00720AE3" w:rsidRDefault="00000000">
            <w:pPr>
              <w:pStyle w:val="Bodytext20"/>
              <w:framePr w:w="3288" w:h="4195" w:wrap="none" w:vAnchor="page" w:hAnchor="page" w:x="7850" w:y="5262"/>
              <w:shd w:val="clear" w:color="auto" w:fill="auto"/>
              <w:spacing w:after="80" w:line="156" w:lineRule="exact"/>
              <w:ind w:firstLine="0"/>
            </w:pPr>
            <w:r>
              <w:rPr>
                <w:rStyle w:val="Bodytext2Arial6"/>
              </w:rPr>
              <w:t>23</w:t>
            </w:r>
          </w:p>
          <w:p w14:paraId="3CD54DE2" w14:textId="77777777" w:rsidR="00720AE3" w:rsidRDefault="00000000">
            <w:pPr>
              <w:pStyle w:val="Bodytext20"/>
              <w:framePr w:w="3288" w:h="4195" w:wrap="none" w:vAnchor="page" w:hAnchor="page" w:x="7850" w:y="5262"/>
              <w:shd w:val="clear" w:color="auto" w:fill="auto"/>
              <w:spacing w:before="80" w:after="0" w:line="156" w:lineRule="exact"/>
              <w:ind w:firstLine="0"/>
            </w:pPr>
            <w:r>
              <w:rPr>
                <w:rStyle w:val="Bodytext2Arial6"/>
              </w:rPr>
              <w:t>ID</w:t>
            </w:r>
          </w:p>
        </w:tc>
      </w:tr>
      <w:tr w:rsidR="00720AE3" w14:paraId="4B580F75" w14:textId="77777777">
        <w:tblPrEx>
          <w:tblCellMar>
            <w:top w:w="0" w:type="dxa"/>
            <w:bottom w:w="0" w:type="dxa"/>
          </w:tblCellMar>
        </w:tblPrEx>
        <w:trPr>
          <w:trHeight w:hRule="exact" w:val="672"/>
        </w:trPr>
        <w:tc>
          <w:tcPr>
            <w:tcW w:w="802" w:type="dxa"/>
            <w:tcBorders>
              <w:top w:val="single" w:sz="4" w:space="0" w:color="auto"/>
              <w:left w:val="single" w:sz="4" w:space="0" w:color="auto"/>
            </w:tcBorders>
            <w:shd w:val="clear" w:color="auto" w:fill="E2E1F3"/>
            <w:vAlign w:val="center"/>
          </w:tcPr>
          <w:p w14:paraId="19B46A17" w14:textId="77777777" w:rsidR="00720AE3" w:rsidRDefault="00000000">
            <w:pPr>
              <w:pStyle w:val="Bodytext20"/>
              <w:framePr w:w="3288" w:h="4195" w:wrap="none" w:vAnchor="page" w:hAnchor="page" w:x="7850" w:y="5262"/>
              <w:shd w:val="clear" w:color="auto" w:fill="auto"/>
              <w:spacing w:after="0" w:line="156" w:lineRule="exact"/>
              <w:ind w:right="160" w:firstLine="0"/>
              <w:jc w:val="right"/>
            </w:pPr>
            <w:r>
              <w:rPr>
                <w:rStyle w:val="Bodytext2Arial6"/>
              </w:rPr>
              <w:t>12</w:t>
            </w:r>
          </w:p>
        </w:tc>
        <w:tc>
          <w:tcPr>
            <w:tcW w:w="1709" w:type="dxa"/>
            <w:tcBorders>
              <w:top w:val="single" w:sz="4" w:space="0" w:color="auto"/>
            </w:tcBorders>
            <w:shd w:val="clear" w:color="auto" w:fill="E2E1F3"/>
            <w:vAlign w:val="center"/>
          </w:tcPr>
          <w:p w14:paraId="3956A848" w14:textId="77777777" w:rsidR="00720AE3" w:rsidRDefault="00000000">
            <w:pPr>
              <w:pStyle w:val="Bodytext20"/>
              <w:framePr w:w="3288" w:h="4195" w:wrap="none" w:vAnchor="page" w:hAnchor="page" w:x="7850" w:y="5262"/>
              <w:shd w:val="clear" w:color="auto" w:fill="auto"/>
              <w:tabs>
                <w:tab w:val="left" w:pos="444"/>
                <w:tab w:val="left" w:pos="782"/>
                <w:tab w:val="left" w:pos="1334"/>
              </w:tabs>
              <w:spacing w:after="0" w:line="156" w:lineRule="exact"/>
              <w:ind w:firstLine="0"/>
              <w:jc w:val="both"/>
            </w:pPr>
            <w:r>
              <w:rPr>
                <w:rStyle w:val="Bodytext2Arial6"/>
              </w:rPr>
              <w:t>5</w:t>
            </w:r>
            <w:r>
              <w:rPr>
                <w:rStyle w:val="Bodytext2Arial6"/>
              </w:rPr>
              <w:tab/>
              <w:t>9</w:t>
            </w:r>
            <w:r>
              <w:rPr>
                <w:rStyle w:val="Bodytext2Arial6"/>
              </w:rPr>
              <w:tab/>
              <w:t>12</w:t>
            </w:r>
            <w:r>
              <w:rPr>
                <w:rStyle w:val="Bodytext2Arial6"/>
              </w:rPr>
              <w:tab/>
              <w:t>3</w:t>
            </w:r>
          </w:p>
        </w:tc>
        <w:tc>
          <w:tcPr>
            <w:tcW w:w="778" w:type="dxa"/>
            <w:tcBorders>
              <w:top w:val="single" w:sz="4" w:space="0" w:color="auto"/>
              <w:right w:val="single" w:sz="4" w:space="0" w:color="auto"/>
            </w:tcBorders>
            <w:shd w:val="clear" w:color="auto" w:fill="E2E1F3"/>
            <w:vAlign w:val="center"/>
          </w:tcPr>
          <w:p w14:paraId="4C82A746" w14:textId="77777777" w:rsidR="00720AE3" w:rsidRDefault="00000000">
            <w:pPr>
              <w:pStyle w:val="Bodytext20"/>
              <w:framePr w:w="3288" w:h="4195" w:wrap="none" w:vAnchor="page" w:hAnchor="page" w:x="7850" w:y="5262"/>
              <w:shd w:val="clear" w:color="auto" w:fill="auto"/>
              <w:spacing w:after="0" w:line="156" w:lineRule="exact"/>
              <w:ind w:firstLine="0"/>
            </w:pPr>
            <w:r>
              <w:rPr>
                <w:rStyle w:val="Bodytext2Arial6"/>
              </w:rPr>
              <w:t>13</w:t>
            </w:r>
          </w:p>
        </w:tc>
      </w:tr>
      <w:tr w:rsidR="00720AE3" w14:paraId="527F12CE" w14:textId="77777777">
        <w:tblPrEx>
          <w:tblCellMar>
            <w:top w:w="0" w:type="dxa"/>
            <w:bottom w:w="0" w:type="dxa"/>
          </w:tblCellMar>
        </w:tblPrEx>
        <w:trPr>
          <w:trHeight w:hRule="exact" w:val="768"/>
        </w:trPr>
        <w:tc>
          <w:tcPr>
            <w:tcW w:w="3289" w:type="dxa"/>
            <w:gridSpan w:val="3"/>
            <w:tcBorders>
              <w:top w:val="single" w:sz="4" w:space="0" w:color="auto"/>
            </w:tcBorders>
            <w:shd w:val="clear" w:color="auto" w:fill="FFFFFF"/>
            <w:vAlign w:val="center"/>
          </w:tcPr>
          <w:p w14:paraId="0C55CBFB" w14:textId="77777777" w:rsidR="00720AE3" w:rsidRDefault="00000000">
            <w:pPr>
              <w:pStyle w:val="Bodytext20"/>
              <w:framePr w:w="3288" w:h="4195" w:wrap="none" w:vAnchor="page" w:hAnchor="page" w:x="7850" w:y="5262"/>
              <w:shd w:val="clear" w:color="auto" w:fill="auto"/>
              <w:spacing w:after="0" w:line="245" w:lineRule="exact"/>
              <w:ind w:firstLine="220"/>
            </w:pPr>
            <w:r>
              <w:rPr>
                <w:rStyle w:val="Bodytext2b"/>
              </w:rPr>
              <w:t>Here’s how all of the pins in the core will be:</w:t>
            </w:r>
          </w:p>
        </w:tc>
      </w:tr>
      <w:tr w:rsidR="00720AE3" w14:paraId="51634C1D" w14:textId="77777777">
        <w:tblPrEx>
          <w:tblCellMar>
            <w:top w:w="0" w:type="dxa"/>
            <w:bottom w:w="0" w:type="dxa"/>
          </w:tblCellMar>
        </w:tblPrEx>
        <w:trPr>
          <w:trHeight w:hRule="exact" w:val="283"/>
        </w:trPr>
        <w:tc>
          <w:tcPr>
            <w:tcW w:w="802" w:type="dxa"/>
            <w:tcBorders>
              <w:top w:val="single" w:sz="4" w:space="0" w:color="auto"/>
              <w:left w:val="single" w:sz="4" w:space="0" w:color="auto"/>
            </w:tcBorders>
            <w:shd w:val="clear" w:color="auto" w:fill="E2E1F3"/>
            <w:vAlign w:val="center"/>
          </w:tcPr>
          <w:p w14:paraId="700152A2" w14:textId="77777777" w:rsidR="00720AE3" w:rsidRDefault="00000000">
            <w:pPr>
              <w:pStyle w:val="Bodytext20"/>
              <w:framePr w:w="3288" w:h="4195" w:wrap="none" w:vAnchor="page" w:hAnchor="page" w:x="7850" w:y="5262"/>
              <w:shd w:val="clear" w:color="auto" w:fill="auto"/>
              <w:spacing w:after="0" w:line="156" w:lineRule="exact"/>
              <w:ind w:firstLine="0"/>
              <w:jc w:val="right"/>
            </w:pPr>
            <w:r>
              <w:rPr>
                <w:rStyle w:val="Bodytext2Arial6"/>
              </w:rPr>
              <w:t>BP</w:t>
            </w:r>
          </w:p>
        </w:tc>
        <w:tc>
          <w:tcPr>
            <w:tcW w:w="1709" w:type="dxa"/>
            <w:tcBorders>
              <w:top w:val="single" w:sz="4" w:space="0" w:color="auto"/>
            </w:tcBorders>
            <w:shd w:val="clear" w:color="auto" w:fill="E2E1F3"/>
            <w:vAlign w:val="center"/>
          </w:tcPr>
          <w:p w14:paraId="7DCBFCF8" w14:textId="77777777" w:rsidR="00720AE3" w:rsidRDefault="00000000">
            <w:pPr>
              <w:pStyle w:val="Bodytext20"/>
              <w:framePr w:w="3288" w:h="4195" w:wrap="none" w:vAnchor="page" w:hAnchor="page" w:x="7850" w:y="5262"/>
              <w:shd w:val="clear" w:color="auto" w:fill="auto"/>
              <w:tabs>
                <w:tab w:val="left" w:pos="305"/>
                <w:tab w:val="left" w:pos="583"/>
              </w:tabs>
              <w:spacing w:after="0" w:line="156" w:lineRule="exact"/>
              <w:ind w:firstLine="0"/>
              <w:jc w:val="both"/>
            </w:pPr>
            <w:r>
              <w:rPr>
                <w:rStyle w:val="Bodytext2Arial6"/>
              </w:rPr>
              <w:t>=</w:t>
            </w:r>
            <w:r>
              <w:rPr>
                <w:rStyle w:val="Bodytext2Arial6"/>
              </w:rPr>
              <w:tab/>
              <w:t>6</w:t>
            </w:r>
            <w:r>
              <w:rPr>
                <w:rStyle w:val="Bodytext2Arial6"/>
              </w:rPr>
              <w:tab/>
              <w:t>9 4 5 6</w:t>
            </w:r>
          </w:p>
        </w:tc>
        <w:tc>
          <w:tcPr>
            <w:tcW w:w="778" w:type="dxa"/>
            <w:tcBorders>
              <w:top w:val="single" w:sz="4" w:space="0" w:color="auto"/>
              <w:right w:val="single" w:sz="4" w:space="0" w:color="auto"/>
            </w:tcBorders>
            <w:shd w:val="clear" w:color="auto" w:fill="E2E1F3"/>
            <w:vAlign w:val="center"/>
          </w:tcPr>
          <w:p w14:paraId="15B4BA7F" w14:textId="77777777" w:rsidR="00720AE3" w:rsidRDefault="00000000">
            <w:pPr>
              <w:pStyle w:val="Bodytext20"/>
              <w:framePr w:w="3288" w:h="4195" w:wrap="none" w:vAnchor="page" w:hAnchor="page" w:x="7850" w:y="5262"/>
              <w:shd w:val="clear" w:color="auto" w:fill="auto"/>
              <w:spacing w:after="0" w:line="156" w:lineRule="exact"/>
              <w:ind w:left="160" w:firstLine="0"/>
            </w:pPr>
            <w:r>
              <w:rPr>
                <w:rStyle w:val="Bodytext2Arial6"/>
              </w:rPr>
              <w:t>1</w:t>
            </w:r>
          </w:p>
        </w:tc>
      </w:tr>
      <w:tr w:rsidR="00720AE3" w14:paraId="3C30037F" w14:textId="77777777">
        <w:tblPrEx>
          <w:tblCellMar>
            <w:top w:w="0" w:type="dxa"/>
            <w:bottom w:w="0" w:type="dxa"/>
          </w:tblCellMar>
        </w:tblPrEx>
        <w:trPr>
          <w:trHeight w:hRule="exact" w:val="240"/>
        </w:trPr>
        <w:tc>
          <w:tcPr>
            <w:tcW w:w="802" w:type="dxa"/>
            <w:tcBorders>
              <w:left w:val="single" w:sz="4" w:space="0" w:color="auto"/>
            </w:tcBorders>
            <w:shd w:val="clear" w:color="auto" w:fill="E2E1F3"/>
            <w:vAlign w:val="center"/>
          </w:tcPr>
          <w:p w14:paraId="696BD44B" w14:textId="77777777" w:rsidR="00720AE3" w:rsidRDefault="00000000">
            <w:pPr>
              <w:pStyle w:val="Bodytext20"/>
              <w:framePr w:w="3288" w:h="4195" w:wrap="none" w:vAnchor="page" w:hAnchor="page" w:x="7850" w:y="5262"/>
              <w:shd w:val="clear" w:color="auto" w:fill="auto"/>
              <w:spacing w:after="0" w:line="156" w:lineRule="exact"/>
              <w:ind w:firstLine="0"/>
              <w:jc w:val="right"/>
            </w:pPr>
            <w:r>
              <w:rPr>
                <w:rStyle w:val="Bodytext2Arial6"/>
              </w:rPr>
              <w:t>MP</w:t>
            </w:r>
          </w:p>
        </w:tc>
        <w:tc>
          <w:tcPr>
            <w:tcW w:w="1709" w:type="dxa"/>
            <w:shd w:val="clear" w:color="auto" w:fill="E2E1F3"/>
            <w:vAlign w:val="center"/>
          </w:tcPr>
          <w:p w14:paraId="68BC2054" w14:textId="77777777" w:rsidR="00720AE3" w:rsidRDefault="00000000">
            <w:pPr>
              <w:pStyle w:val="Bodytext20"/>
              <w:framePr w:w="3288" w:h="4195" w:wrap="none" w:vAnchor="page" w:hAnchor="page" w:x="7850" w:y="5262"/>
              <w:shd w:val="clear" w:color="auto" w:fill="auto"/>
              <w:spacing w:after="0" w:line="156" w:lineRule="exact"/>
              <w:ind w:firstLine="0"/>
              <w:jc w:val="both"/>
            </w:pPr>
            <w:r>
              <w:rPr>
                <w:rStyle w:val="Bodytext2Arial6"/>
              </w:rPr>
              <w:t>= - - - - 2</w:t>
            </w:r>
          </w:p>
        </w:tc>
        <w:tc>
          <w:tcPr>
            <w:tcW w:w="778" w:type="dxa"/>
            <w:tcBorders>
              <w:right w:val="single" w:sz="4" w:space="0" w:color="auto"/>
            </w:tcBorders>
            <w:shd w:val="clear" w:color="auto" w:fill="E2E1F3"/>
            <w:vAlign w:val="bottom"/>
          </w:tcPr>
          <w:p w14:paraId="1431239D" w14:textId="77777777" w:rsidR="00720AE3" w:rsidRDefault="00000000">
            <w:pPr>
              <w:pStyle w:val="Bodytext20"/>
              <w:framePr w:w="3288" w:h="4195" w:wrap="none" w:vAnchor="page" w:hAnchor="page" w:x="7850" w:y="5262"/>
              <w:shd w:val="clear" w:color="auto" w:fill="auto"/>
              <w:spacing w:after="0" w:line="156" w:lineRule="exact"/>
              <w:ind w:left="160" w:firstLine="0"/>
            </w:pPr>
            <w:r>
              <w:rPr>
                <w:rStyle w:val="Bodytext2Arial6"/>
              </w:rPr>
              <w:t>2</w:t>
            </w:r>
          </w:p>
        </w:tc>
      </w:tr>
      <w:tr w:rsidR="00720AE3" w14:paraId="7E4E1834" w14:textId="77777777">
        <w:tblPrEx>
          <w:tblCellMar>
            <w:top w:w="0" w:type="dxa"/>
            <w:bottom w:w="0" w:type="dxa"/>
          </w:tblCellMar>
        </w:tblPrEx>
        <w:trPr>
          <w:trHeight w:hRule="exact" w:val="240"/>
        </w:trPr>
        <w:tc>
          <w:tcPr>
            <w:tcW w:w="802" w:type="dxa"/>
            <w:tcBorders>
              <w:left w:val="single" w:sz="4" w:space="0" w:color="auto"/>
            </w:tcBorders>
            <w:shd w:val="clear" w:color="auto" w:fill="E2E1F3"/>
            <w:vAlign w:val="bottom"/>
          </w:tcPr>
          <w:p w14:paraId="1902E13A" w14:textId="77777777" w:rsidR="00720AE3" w:rsidRDefault="00000000">
            <w:pPr>
              <w:pStyle w:val="Bodytext20"/>
              <w:framePr w:w="3288" w:h="4195" w:wrap="none" w:vAnchor="page" w:hAnchor="page" w:x="7850" w:y="5262"/>
              <w:shd w:val="clear" w:color="auto" w:fill="auto"/>
              <w:spacing w:after="0" w:line="156" w:lineRule="exact"/>
              <w:ind w:firstLine="0"/>
              <w:jc w:val="right"/>
            </w:pPr>
            <w:r>
              <w:rPr>
                <w:rStyle w:val="Bodytext2Arial6"/>
              </w:rPr>
              <w:t>CP</w:t>
            </w:r>
          </w:p>
        </w:tc>
        <w:tc>
          <w:tcPr>
            <w:tcW w:w="1709" w:type="dxa"/>
            <w:shd w:val="clear" w:color="auto" w:fill="E2E1F3"/>
            <w:vAlign w:val="bottom"/>
          </w:tcPr>
          <w:p w14:paraId="1E87297E" w14:textId="77777777" w:rsidR="00720AE3" w:rsidRDefault="00000000">
            <w:pPr>
              <w:pStyle w:val="Bodytext20"/>
              <w:framePr w:w="3288" w:h="4195" w:wrap="none" w:vAnchor="page" w:hAnchor="page" w:x="7850" w:y="5262"/>
              <w:shd w:val="clear" w:color="auto" w:fill="auto"/>
              <w:tabs>
                <w:tab w:val="left" w:pos="310"/>
              </w:tabs>
              <w:spacing w:after="0" w:line="156" w:lineRule="exact"/>
              <w:ind w:firstLine="0"/>
              <w:jc w:val="both"/>
            </w:pPr>
            <w:r>
              <w:rPr>
                <w:rStyle w:val="Bodytext2Arial6"/>
              </w:rPr>
              <w:t>=</w:t>
            </w:r>
            <w:r>
              <w:rPr>
                <w:rStyle w:val="Bodytext2Arial6"/>
              </w:rPr>
              <w:tab/>
              <w:t>5 9 1 □ 6 1 2</w:t>
            </w:r>
          </w:p>
        </w:tc>
        <w:tc>
          <w:tcPr>
            <w:tcW w:w="778" w:type="dxa"/>
            <w:tcBorders>
              <w:right w:val="single" w:sz="4" w:space="0" w:color="auto"/>
            </w:tcBorders>
            <w:shd w:val="clear" w:color="auto" w:fill="E2E1F3"/>
            <w:vAlign w:val="bottom"/>
          </w:tcPr>
          <w:p w14:paraId="424F7BD3" w14:textId="77777777" w:rsidR="00720AE3" w:rsidRDefault="00000000">
            <w:pPr>
              <w:pStyle w:val="Bodytext20"/>
              <w:framePr w:w="3288" w:h="4195" w:wrap="none" w:vAnchor="page" w:hAnchor="page" w:x="7850" w:y="5262"/>
              <w:shd w:val="clear" w:color="auto" w:fill="auto"/>
              <w:spacing w:after="0" w:line="156" w:lineRule="exact"/>
              <w:ind w:left="160" w:firstLine="0"/>
            </w:pPr>
            <w:r>
              <w:rPr>
                <w:rStyle w:val="Bodytext2Arial6"/>
              </w:rPr>
              <w:t>7</w:t>
            </w:r>
          </w:p>
        </w:tc>
      </w:tr>
      <w:tr w:rsidR="00720AE3" w14:paraId="43277312" w14:textId="77777777">
        <w:tblPrEx>
          <w:tblCellMar>
            <w:top w:w="0" w:type="dxa"/>
            <w:bottom w:w="0" w:type="dxa"/>
          </w:tblCellMar>
        </w:tblPrEx>
        <w:trPr>
          <w:trHeight w:hRule="exact" w:val="360"/>
        </w:trPr>
        <w:tc>
          <w:tcPr>
            <w:tcW w:w="802" w:type="dxa"/>
            <w:tcBorders>
              <w:left w:val="single" w:sz="4" w:space="0" w:color="auto"/>
            </w:tcBorders>
            <w:shd w:val="clear" w:color="auto" w:fill="E2E1F3"/>
          </w:tcPr>
          <w:p w14:paraId="150378D5" w14:textId="77777777" w:rsidR="00720AE3" w:rsidRDefault="00000000">
            <w:pPr>
              <w:pStyle w:val="Bodytext20"/>
              <w:framePr w:w="3288" w:h="4195" w:wrap="none" w:vAnchor="page" w:hAnchor="page" w:x="7850" w:y="5262"/>
              <w:shd w:val="clear" w:color="auto" w:fill="auto"/>
              <w:spacing w:after="0" w:line="156" w:lineRule="exact"/>
              <w:ind w:firstLine="0"/>
              <w:jc w:val="right"/>
            </w:pPr>
            <w:r>
              <w:rPr>
                <w:rStyle w:val="Bodytext2Arial6"/>
              </w:rPr>
              <w:t>DP</w:t>
            </w:r>
          </w:p>
        </w:tc>
        <w:tc>
          <w:tcPr>
            <w:tcW w:w="1709" w:type="dxa"/>
            <w:shd w:val="clear" w:color="auto" w:fill="E2E1F3"/>
          </w:tcPr>
          <w:p w14:paraId="413F3342" w14:textId="77777777" w:rsidR="00720AE3" w:rsidRDefault="00000000">
            <w:pPr>
              <w:pStyle w:val="Bodytext20"/>
              <w:framePr w:w="3288" w:h="4195" w:wrap="none" w:vAnchor="page" w:hAnchor="page" w:x="7850" w:y="5262"/>
              <w:shd w:val="clear" w:color="auto" w:fill="auto"/>
              <w:tabs>
                <w:tab w:val="left" w:pos="586"/>
              </w:tabs>
              <w:spacing w:after="0" w:line="156" w:lineRule="exact"/>
              <w:ind w:firstLine="0"/>
              <w:jc w:val="both"/>
            </w:pPr>
            <w:r>
              <w:rPr>
                <w:rStyle w:val="Bodytext2Arial6"/>
              </w:rPr>
              <w:t>= 12</w:t>
            </w:r>
            <w:r>
              <w:rPr>
                <w:rStyle w:val="Bodytext2Arial6"/>
              </w:rPr>
              <w:tab/>
              <w:t>5 9 12 3</w:t>
            </w:r>
          </w:p>
        </w:tc>
        <w:tc>
          <w:tcPr>
            <w:tcW w:w="778" w:type="dxa"/>
            <w:tcBorders>
              <w:right w:val="single" w:sz="4" w:space="0" w:color="auto"/>
            </w:tcBorders>
            <w:shd w:val="clear" w:color="auto" w:fill="E2E1F3"/>
          </w:tcPr>
          <w:p w14:paraId="309E4770" w14:textId="77777777" w:rsidR="00720AE3" w:rsidRDefault="00000000">
            <w:pPr>
              <w:pStyle w:val="Bodytext20"/>
              <w:framePr w:w="3288" w:h="4195" w:wrap="none" w:vAnchor="page" w:hAnchor="page" w:x="7850" w:y="5262"/>
              <w:shd w:val="clear" w:color="auto" w:fill="auto"/>
              <w:spacing w:after="0" w:line="156" w:lineRule="exact"/>
              <w:ind w:firstLine="0"/>
            </w:pPr>
            <w:r>
              <w:rPr>
                <w:rStyle w:val="Bodytext2Arial6"/>
              </w:rPr>
              <w:t>13</w:t>
            </w:r>
          </w:p>
        </w:tc>
      </w:tr>
      <w:tr w:rsidR="00720AE3" w14:paraId="57744C38" w14:textId="77777777">
        <w:tblPrEx>
          <w:tblCellMar>
            <w:top w:w="0" w:type="dxa"/>
            <w:bottom w:w="0" w:type="dxa"/>
          </w:tblCellMar>
        </w:tblPrEx>
        <w:trPr>
          <w:trHeight w:hRule="exact" w:val="427"/>
        </w:trPr>
        <w:tc>
          <w:tcPr>
            <w:tcW w:w="802" w:type="dxa"/>
            <w:tcBorders>
              <w:top w:val="single" w:sz="4" w:space="0" w:color="auto"/>
              <w:left w:val="single" w:sz="4" w:space="0" w:color="auto"/>
            </w:tcBorders>
            <w:shd w:val="clear" w:color="auto" w:fill="E2E1F3"/>
            <w:vAlign w:val="center"/>
          </w:tcPr>
          <w:p w14:paraId="5B765C25" w14:textId="77777777" w:rsidR="00720AE3" w:rsidRDefault="00000000">
            <w:pPr>
              <w:pStyle w:val="Bodytext20"/>
              <w:framePr w:w="3288" w:h="4195" w:wrap="none" w:vAnchor="page" w:hAnchor="page" w:x="7850" w:y="5262"/>
              <w:shd w:val="clear" w:color="auto" w:fill="auto"/>
              <w:spacing w:after="0" w:line="112" w:lineRule="exact"/>
              <w:ind w:firstLine="0"/>
              <w:jc w:val="right"/>
            </w:pPr>
            <w:r>
              <w:rPr>
                <w:rStyle w:val="Bodytext2Arial7"/>
              </w:rPr>
              <w:t>Totals</w:t>
            </w:r>
          </w:p>
        </w:tc>
        <w:tc>
          <w:tcPr>
            <w:tcW w:w="1709" w:type="dxa"/>
            <w:tcBorders>
              <w:top w:val="single" w:sz="4" w:space="0" w:color="auto"/>
            </w:tcBorders>
            <w:shd w:val="clear" w:color="auto" w:fill="E2E1F3"/>
            <w:vAlign w:val="center"/>
          </w:tcPr>
          <w:p w14:paraId="66B9D2C7" w14:textId="77777777" w:rsidR="00720AE3" w:rsidRDefault="00000000">
            <w:pPr>
              <w:pStyle w:val="Bodytext20"/>
              <w:framePr w:w="3288" w:h="4195" w:wrap="none" w:vAnchor="page" w:hAnchor="page" w:x="7850" w:y="5262"/>
              <w:shd w:val="clear" w:color="auto" w:fill="auto"/>
              <w:spacing w:after="0" w:line="156" w:lineRule="exact"/>
              <w:ind w:firstLine="0"/>
              <w:jc w:val="both"/>
            </w:pPr>
            <w:r>
              <w:rPr>
                <w:rStyle w:val="Bodytext2Arial6"/>
              </w:rPr>
              <w:t>= 23 23 23 23 23</w:t>
            </w:r>
          </w:p>
        </w:tc>
        <w:tc>
          <w:tcPr>
            <w:tcW w:w="778" w:type="dxa"/>
            <w:tcBorders>
              <w:top w:val="single" w:sz="4" w:space="0" w:color="auto"/>
              <w:right w:val="single" w:sz="4" w:space="0" w:color="auto"/>
            </w:tcBorders>
            <w:shd w:val="clear" w:color="auto" w:fill="E2E1F3"/>
            <w:vAlign w:val="center"/>
          </w:tcPr>
          <w:p w14:paraId="01D8063F" w14:textId="77777777" w:rsidR="00720AE3" w:rsidRDefault="00000000">
            <w:pPr>
              <w:pStyle w:val="Bodytext20"/>
              <w:framePr w:w="3288" w:h="4195" w:wrap="none" w:vAnchor="page" w:hAnchor="page" w:x="7850" w:y="5262"/>
              <w:shd w:val="clear" w:color="auto" w:fill="auto"/>
              <w:spacing w:after="0" w:line="156" w:lineRule="exact"/>
              <w:ind w:firstLine="0"/>
            </w:pPr>
            <w:r>
              <w:rPr>
                <w:rStyle w:val="Bodytext2Arial6"/>
              </w:rPr>
              <w:t>23</w:t>
            </w:r>
          </w:p>
        </w:tc>
      </w:tr>
      <w:tr w:rsidR="00720AE3" w14:paraId="1F734717" w14:textId="77777777">
        <w:tblPrEx>
          <w:tblCellMar>
            <w:top w:w="0" w:type="dxa"/>
            <w:bottom w:w="0" w:type="dxa"/>
          </w:tblCellMar>
        </w:tblPrEx>
        <w:trPr>
          <w:trHeight w:hRule="exact" w:val="307"/>
        </w:trPr>
        <w:tc>
          <w:tcPr>
            <w:tcW w:w="802" w:type="dxa"/>
            <w:tcBorders>
              <w:top w:val="single" w:sz="4" w:space="0" w:color="auto"/>
            </w:tcBorders>
            <w:shd w:val="clear" w:color="auto" w:fill="FFFFFF"/>
            <w:vAlign w:val="bottom"/>
          </w:tcPr>
          <w:p w14:paraId="239CD611" w14:textId="77777777" w:rsidR="00720AE3" w:rsidRDefault="00000000">
            <w:pPr>
              <w:pStyle w:val="Bodytext20"/>
              <w:framePr w:w="3288" w:h="4195" w:wrap="none" w:vAnchor="page" w:hAnchor="page" w:x="7850" w:y="5262"/>
              <w:shd w:val="clear" w:color="auto" w:fill="auto"/>
              <w:spacing w:after="0"/>
              <w:ind w:firstLine="0"/>
              <w:jc w:val="right"/>
            </w:pPr>
            <w:r>
              <w:rPr>
                <w:rStyle w:val="Bodytext2b"/>
              </w:rPr>
              <w:t>It really</w:t>
            </w:r>
          </w:p>
        </w:tc>
        <w:tc>
          <w:tcPr>
            <w:tcW w:w="2487" w:type="dxa"/>
            <w:gridSpan w:val="2"/>
            <w:tcBorders>
              <w:top w:val="single" w:sz="4" w:space="0" w:color="auto"/>
            </w:tcBorders>
            <w:shd w:val="clear" w:color="auto" w:fill="FFFFFF"/>
            <w:vAlign w:val="bottom"/>
          </w:tcPr>
          <w:p w14:paraId="52CD0CDC" w14:textId="77777777" w:rsidR="00720AE3" w:rsidRDefault="00000000">
            <w:pPr>
              <w:pStyle w:val="Bodytext20"/>
              <w:framePr w:w="3288" w:h="4195" w:wrap="none" w:vAnchor="page" w:hAnchor="page" w:x="7850" w:y="5262"/>
              <w:shd w:val="clear" w:color="auto" w:fill="auto"/>
              <w:spacing w:after="0"/>
              <w:ind w:firstLine="0"/>
            </w:pPr>
            <w:r>
              <w:rPr>
                <w:rStyle w:val="Bodytext2b"/>
              </w:rPr>
              <w:t>is that simple! At least for a two</w:t>
            </w:r>
          </w:p>
        </w:tc>
      </w:tr>
    </w:tbl>
    <w:p w14:paraId="247AF7CD" w14:textId="77777777" w:rsidR="00720AE3" w:rsidRDefault="00000000">
      <w:pPr>
        <w:pStyle w:val="Bodytext20"/>
        <w:framePr w:w="3317" w:h="5083" w:hRule="exact" w:wrap="none" w:vAnchor="page" w:hAnchor="page" w:x="7831" w:y="9406"/>
        <w:shd w:val="clear" w:color="auto" w:fill="auto"/>
        <w:spacing w:after="0" w:line="238" w:lineRule="exact"/>
        <w:ind w:firstLine="0"/>
      </w:pPr>
      <w:r>
        <w:t>level system. By using the pinning chart, you will not have to rely on memory for how each of these were determined. Just follow the directions on the pinning chart to fill in the data. The completed pinning chart will give you a good record of keying done, when it was done, what it was done for and who did it.</w:t>
      </w:r>
    </w:p>
    <w:p w14:paraId="1C814107" w14:textId="77777777" w:rsidR="00720AE3" w:rsidRDefault="00000000">
      <w:pPr>
        <w:pStyle w:val="Bodytext20"/>
        <w:framePr w:w="3317" w:h="5083" w:hRule="exact" w:wrap="none" w:vAnchor="page" w:hAnchor="page" w:x="7831" w:y="9406"/>
        <w:shd w:val="clear" w:color="auto" w:fill="auto"/>
        <w:spacing w:after="0" w:line="238" w:lineRule="exact"/>
        <w:ind w:firstLine="240"/>
      </w:pPr>
      <w:r>
        <w:t>To work within an existing system you would need to know all of the original bittings, which bittings have been used and the control key bitting. When the original bitting list is not available, progressing out possible change keys for an existing system is as simple as filling in the bittings for existing keys and then progressing out the system. Eliminate all the progressions that have been used to determine bittings that can be used for expansion.</w:t>
      </w:r>
    </w:p>
    <w:p w14:paraId="25A85CF2" w14:textId="77777777" w:rsidR="00720AE3" w:rsidRDefault="00000000">
      <w:pPr>
        <w:pStyle w:val="Bodytext20"/>
        <w:framePr w:w="3317" w:h="5083" w:hRule="exact" w:wrap="none" w:vAnchor="page" w:hAnchor="page" w:x="7831" w:y="9406"/>
        <w:shd w:val="clear" w:color="auto" w:fill="auto"/>
        <w:spacing w:after="0" w:line="238" w:lineRule="exact"/>
        <w:ind w:firstLine="240"/>
      </w:pPr>
      <w:r>
        <w:t>The following illustration shows an inter</w:t>
      </w:r>
      <w:r>
        <w:softHyphen/>
        <w:t>changeable core (IC) pinned to a change key</w:t>
      </w:r>
    </w:p>
    <w:p w14:paraId="47027A9E" w14:textId="77777777" w:rsidR="00720AE3" w:rsidRDefault="00000000">
      <w:pPr>
        <w:pStyle w:val="Headerorfooter20"/>
        <w:framePr w:wrap="none" w:vAnchor="page" w:hAnchor="page" w:x="569" w:y="15401"/>
        <w:shd w:val="clear" w:color="auto" w:fill="C1C2C4"/>
        <w:spacing w:line="154" w:lineRule="exact"/>
        <w:ind w:left="200"/>
      </w:pPr>
      <w:r>
        <w:rPr>
          <w:rStyle w:val="Headerorfooter2TimesNewRoman0"/>
          <w:rFonts w:eastAsia="Arial"/>
        </w:rPr>
        <w:t xml:space="preserve">&lt; </w:t>
      </w:r>
      <w:r>
        <w:t>Keynotes</w:t>
      </w:r>
    </w:p>
    <w:p w14:paraId="4526DCE9" w14:textId="77777777" w:rsidR="00720AE3" w:rsidRDefault="00000000">
      <w:pPr>
        <w:pStyle w:val="Headerorfooter0"/>
        <w:framePr w:wrap="none" w:vAnchor="page" w:hAnchor="page" w:x="2498" w:y="15407"/>
        <w:shd w:val="clear" w:color="auto" w:fill="C1C2C4"/>
      </w:pPr>
      <w:r>
        <w:t>January 1999</w:t>
      </w:r>
    </w:p>
    <w:p w14:paraId="7EF5A47E"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48512" behindDoc="1" locked="0" layoutInCell="1" allowOverlap="1" wp14:anchorId="45A3F5EC" wp14:editId="3E1E271E">
            <wp:simplePos x="0" y="0"/>
            <wp:positionH relativeFrom="page">
              <wp:posOffset>3929380</wp:posOffset>
            </wp:positionH>
            <wp:positionV relativeFrom="page">
              <wp:posOffset>106680</wp:posOffset>
            </wp:positionV>
            <wp:extent cx="3029585" cy="2389505"/>
            <wp:effectExtent l="0" t="0" r="0" b="0"/>
            <wp:wrapNone/>
            <wp:docPr id="107"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29585" cy="2389505"/>
                    </a:xfrm>
                    <a:prstGeom prst="rect">
                      <a:avLst/>
                    </a:prstGeom>
                    <a:noFill/>
                  </pic:spPr>
                </pic:pic>
              </a:graphicData>
            </a:graphic>
            <wp14:sizeRelH relativeFrom="page">
              <wp14:pctWidth>0</wp14:pctWidth>
            </wp14:sizeRelH>
            <wp14:sizeRelV relativeFrom="page">
              <wp14:pctHeight>0</wp14:pctHeight>
            </wp14:sizeRelV>
          </wp:anchor>
        </w:drawing>
      </w:r>
    </w:p>
    <w:p w14:paraId="30B46B6A" w14:textId="77777777" w:rsidR="00720AE3" w:rsidRDefault="004605DC">
      <w:pPr>
        <w:rPr>
          <w:sz w:val="2"/>
          <w:szCs w:val="2"/>
        </w:rPr>
      </w:pPr>
      <w:r>
        <w:rPr>
          <w:noProof/>
        </w:rPr>
        <w:lastRenderedPageBreak/>
        <mc:AlternateContent>
          <mc:Choice Requires="wps">
            <w:drawing>
              <wp:anchor distT="0" distB="0" distL="114300" distR="114300" simplePos="0" relativeHeight="251649536" behindDoc="1" locked="0" layoutInCell="1" allowOverlap="1" wp14:anchorId="25CF6F36" wp14:editId="21EA1EC5">
                <wp:simplePos x="0" y="0"/>
                <wp:positionH relativeFrom="page">
                  <wp:posOffset>4015105</wp:posOffset>
                </wp:positionH>
                <wp:positionV relativeFrom="page">
                  <wp:posOffset>4301490</wp:posOffset>
                </wp:positionV>
                <wp:extent cx="191770" cy="204470"/>
                <wp:effectExtent l="0" t="0" r="0" b="0"/>
                <wp:wrapNone/>
                <wp:docPr id="10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 cy="204470"/>
                        </a:xfrm>
                        <a:prstGeom prst="rect">
                          <a:avLst/>
                        </a:prstGeom>
                        <a:solidFill>
                          <a:srgbClr val="1813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A14F4" id="Rectangle 144" o:spid="_x0000_s1026" style="position:absolute;margin-left:316.15pt;margin-top:338.7pt;width:15.1pt;height:16.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" fillcolor="#181313" stroked="f">
                <v:path arrowok="t"/>
                <w10:wrap anchorx="page" anchory="page"/>
              </v:rect>
            </w:pict>
          </mc:Fallback>
        </mc:AlternateContent>
      </w:r>
      <w:r>
        <w:rPr>
          <w:noProof/>
        </w:rPr>
        <mc:AlternateContent>
          <mc:Choice Requires="wps">
            <w:drawing>
              <wp:anchor distT="0" distB="0" distL="114300" distR="114300" simplePos="0" relativeHeight="251687424" behindDoc="1" locked="0" layoutInCell="1" allowOverlap="1" wp14:anchorId="2DAB2F3A" wp14:editId="1B3F9EBC">
                <wp:simplePos x="0" y="0"/>
                <wp:positionH relativeFrom="page">
                  <wp:posOffset>1871980</wp:posOffset>
                </wp:positionH>
                <wp:positionV relativeFrom="page">
                  <wp:posOffset>6852920</wp:posOffset>
                </wp:positionV>
                <wp:extent cx="939165" cy="0"/>
                <wp:effectExtent l="0" t="0" r="635" b="0"/>
                <wp:wrapNone/>
                <wp:docPr id="10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916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DE13B1" id="AutoShape 143" o:spid="_x0000_s1026" type="#_x0000_t32" style="position:absolute;margin-left:147.4pt;margin-top:539.6pt;width:73.95pt;height:0;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" filled="t" strokeweight=".95pt">
                <o:lock v:ext="edit" shapetype="f"/>
                <w10:wrap anchorx="page" anchory="page"/>
              </v:shape>
            </w:pict>
          </mc:Fallback>
        </mc:AlternateContent>
      </w:r>
      <w:r>
        <w:rPr>
          <w:noProof/>
        </w:rPr>
        <mc:AlternateContent>
          <mc:Choice Requires="wps">
            <w:drawing>
              <wp:anchor distT="0" distB="0" distL="114300" distR="114300" simplePos="0" relativeHeight="251688448" behindDoc="1" locked="0" layoutInCell="1" allowOverlap="1" wp14:anchorId="72B963E4" wp14:editId="4D3A1A9D">
                <wp:simplePos x="0" y="0"/>
                <wp:positionH relativeFrom="page">
                  <wp:posOffset>1871980</wp:posOffset>
                </wp:positionH>
                <wp:positionV relativeFrom="page">
                  <wp:posOffset>6852920</wp:posOffset>
                </wp:positionV>
                <wp:extent cx="0" cy="276860"/>
                <wp:effectExtent l="0" t="0" r="0" b="2540"/>
                <wp:wrapNone/>
                <wp:docPr id="10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86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D7D62A" id="AutoShape 142" o:spid="_x0000_s1026" type="#_x0000_t32" style="position:absolute;margin-left:147.4pt;margin-top:539.6pt;width:0;height:21.8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" filled="t" strokeweight=".95pt">
                <o:lock v:ext="edit" shapetype="f"/>
                <w10:wrap anchorx="page" anchory="page"/>
              </v:shape>
            </w:pict>
          </mc:Fallback>
        </mc:AlternateContent>
      </w:r>
      <w:r>
        <w:rPr>
          <w:noProof/>
        </w:rPr>
        <mc:AlternateContent>
          <mc:Choice Requires="wps">
            <w:drawing>
              <wp:anchor distT="0" distB="0" distL="114300" distR="114300" simplePos="0" relativeHeight="251689472" behindDoc="1" locked="0" layoutInCell="1" allowOverlap="1" wp14:anchorId="491BCB62" wp14:editId="4A5639FB">
                <wp:simplePos x="0" y="0"/>
                <wp:positionH relativeFrom="page">
                  <wp:posOffset>1871980</wp:posOffset>
                </wp:positionH>
                <wp:positionV relativeFrom="page">
                  <wp:posOffset>7129780</wp:posOffset>
                </wp:positionV>
                <wp:extent cx="939165" cy="0"/>
                <wp:effectExtent l="0" t="0" r="635" b="0"/>
                <wp:wrapNone/>
                <wp:docPr id="10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916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F0CD67" id="AutoShape 141" o:spid="_x0000_s1026" type="#_x0000_t32" style="position:absolute;margin-left:147.4pt;margin-top:561.4pt;width:73.95pt;height:0;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" filled="t" strokeweight=".95pt">
                <o:lock v:ext="edit" shapetype="f"/>
                <w10:wrap anchorx="page" anchory="page"/>
              </v:shape>
            </w:pict>
          </mc:Fallback>
        </mc:AlternateContent>
      </w:r>
      <w:r>
        <w:rPr>
          <w:noProof/>
        </w:rPr>
        <mc:AlternateContent>
          <mc:Choice Requires="wps">
            <w:drawing>
              <wp:anchor distT="0" distB="0" distL="114300" distR="114300" simplePos="0" relativeHeight="251690496" behindDoc="1" locked="0" layoutInCell="1" allowOverlap="1" wp14:anchorId="68FB21AE" wp14:editId="054805B4">
                <wp:simplePos x="0" y="0"/>
                <wp:positionH relativeFrom="page">
                  <wp:posOffset>2811145</wp:posOffset>
                </wp:positionH>
                <wp:positionV relativeFrom="page">
                  <wp:posOffset>6852920</wp:posOffset>
                </wp:positionV>
                <wp:extent cx="0" cy="276860"/>
                <wp:effectExtent l="0" t="0" r="0" b="2540"/>
                <wp:wrapNone/>
                <wp:docPr id="102"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86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EB5DBB" id="AutoShape 140" o:spid="_x0000_s1026" type="#_x0000_t32" style="position:absolute;margin-left:221.35pt;margin-top:539.6pt;width:0;height:21.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" filled="t" strokeweight=".95pt">
                <o:lock v:ext="edit" shapetype="f"/>
                <w10:wrap anchorx="page" anchory="page"/>
              </v:shape>
            </w:pict>
          </mc:Fallback>
        </mc:AlternateContent>
      </w:r>
      <w:r>
        <w:rPr>
          <w:noProof/>
        </w:rPr>
        <mc:AlternateContent>
          <mc:Choice Requires="wps">
            <w:drawing>
              <wp:anchor distT="0" distB="0" distL="114300" distR="114300" simplePos="0" relativeHeight="251691520" behindDoc="1" locked="0" layoutInCell="1" allowOverlap="1" wp14:anchorId="370F76AD" wp14:editId="67488BBC">
                <wp:simplePos x="0" y="0"/>
                <wp:positionH relativeFrom="page">
                  <wp:posOffset>540385</wp:posOffset>
                </wp:positionH>
                <wp:positionV relativeFrom="page">
                  <wp:posOffset>9685655</wp:posOffset>
                </wp:positionV>
                <wp:extent cx="7068185" cy="0"/>
                <wp:effectExtent l="0" t="0" r="0" b="0"/>
                <wp:wrapNone/>
                <wp:docPr id="10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6818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FCF8CD" id="AutoShape 139" o:spid="_x0000_s1026" type="#_x0000_t32" style="position:absolute;margin-left:42.55pt;margin-top:762.65pt;width:556.55pt;height:0;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" filled="t" strokeweight=".35pt">
                <o:lock v:ext="edit" shapetype="f"/>
                <w10:wrap anchorx="page" anchory="page"/>
              </v:shape>
            </w:pict>
          </mc:Fallback>
        </mc:AlternateContent>
      </w:r>
    </w:p>
    <w:p w14:paraId="14897BE1" w14:textId="77777777" w:rsidR="00720AE3" w:rsidRDefault="00000000">
      <w:pPr>
        <w:pStyle w:val="Bodytext20"/>
        <w:framePr w:w="3302" w:h="2223" w:hRule="exact" w:wrap="none" w:vAnchor="page" w:hAnchor="page" w:x="1092" w:y="2162"/>
        <w:shd w:val="clear" w:color="auto" w:fill="auto"/>
        <w:spacing w:after="0" w:line="240" w:lineRule="exact"/>
        <w:ind w:right="360" w:firstLine="0"/>
      </w:pPr>
      <w:r>
        <w:t>(CK) with cuts of 694583, a master key (MK) with cuts of 694561 and a control (CC) with cuts of 843716</w:t>
      </w:r>
    </w:p>
    <w:p w14:paraId="79622D51" w14:textId="77777777" w:rsidR="00720AE3" w:rsidRDefault="00000000">
      <w:pPr>
        <w:pStyle w:val="Bodytext20"/>
        <w:framePr w:w="3302" w:h="2223" w:hRule="exact" w:wrap="none" w:vAnchor="page" w:hAnchor="page" w:x="1092" w:y="2162"/>
        <w:shd w:val="clear" w:color="auto" w:fill="auto"/>
        <w:spacing w:after="0" w:line="240" w:lineRule="exact"/>
        <w:ind w:firstLine="240"/>
      </w:pPr>
      <w:r>
        <w:t>The illustration below shows a seven pin Arrow Lock Company Core, pinned to a six pin key. Because the cuts are measured from the tip, the chamber to the bow is left empty. It should be capped off, but without any pins or springs.</w:t>
      </w:r>
    </w:p>
    <w:p w14:paraId="467180AD" w14:textId="77777777" w:rsidR="00720AE3" w:rsidRDefault="00000000">
      <w:pPr>
        <w:pStyle w:val="Picturecaption130"/>
        <w:framePr w:w="725" w:h="979" w:hRule="exact" w:wrap="none" w:vAnchor="page" w:hAnchor="page" w:x="3602" w:y="4882"/>
        <w:shd w:val="clear" w:color="auto" w:fill="auto"/>
        <w:spacing w:after="90"/>
        <w:ind w:left="24"/>
      </w:pPr>
      <w:r>
        <w:t>chamber cap</w:t>
      </w:r>
      <w:r>
        <w:br/>
        <w:t>spring</w:t>
      </w:r>
    </w:p>
    <w:p w14:paraId="0B623741" w14:textId="77777777" w:rsidR="00720AE3" w:rsidRDefault="00000000">
      <w:pPr>
        <w:pStyle w:val="Picturecaption130"/>
        <w:framePr w:w="725" w:h="979" w:hRule="exact" w:wrap="none" w:vAnchor="page" w:hAnchor="page" w:x="3602" w:y="4882"/>
        <w:shd w:val="clear" w:color="auto" w:fill="auto"/>
        <w:spacing w:after="68" w:line="112" w:lineRule="exact"/>
        <w:ind w:left="24"/>
      </w:pPr>
      <w:r>
        <w:t>#13 driver pin</w:t>
      </w:r>
    </w:p>
    <w:p w14:paraId="51EE7A40" w14:textId="77777777" w:rsidR="00720AE3" w:rsidRDefault="00000000">
      <w:pPr>
        <w:pStyle w:val="Picturecaption130"/>
        <w:framePr w:w="725" w:h="979" w:hRule="exact" w:wrap="none" w:vAnchor="page" w:hAnchor="page" w:x="3602" w:y="4882"/>
        <w:shd w:val="clear" w:color="auto" w:fill="auto"/>
        <w:spacing w:after="0" w:line="127" w:lineRule="exact"/>
        <w:ind w:left="24"/>
      </w:pPr>
      <w:r>
        <w:t>#7 control pin</w:t>
      </w:r>
      <w:r>
        <w:br/>
        <w:t>#2 master pin</w:t>
      </w:r>
      <w:r>
        <w:br/>
        <w:t>#1 bottom pin</w:t>
      </w:r>
    </w:p>
    <w:p w14:paraId="44D4C796" w14:textId="77777777" w:rsidR="00720AE3" w:rsidRDefault="00000000">
      <w:pPr>
        <w:pStyle w:val="Bodytext830"/>
        <w:framePr w:w="1382" w:h="576" w:hRule="exact" w:wrap="none" w:vAnchor="page" w:hAnchor="page" w:x="1250" w:y="6954"/>
        <w:pBdr>
          <w:top w:val="single" w:sz="4" w:space="1" w:color="auto"/>
          <w:left w:val="single" w:sz="4" w:space="4" w:color="auto"/>
          <w:bottom w:val="single" w:sz="4" w:space="1" w:color="auto"/>
          <w:right w:val="single" w:sz="4" w:space="4" w:color="auto"/>
        </w:pBdr>
        <w:shd w:val="clear" w:color="auto" w:fill="auto"/>
        <w:spacing w:line="103" w:lineRule="exact"/>
      </w:pPr>
      <w:r>
        <w:t>The arrow points to the locking lug that retains the core in the lock housing. The control key retracts the lug so that it is flush with the core for installation or removal.</w:t>
      </w:r>
    </w:p>
    <w:p w14:paraId="31F99345" w14:textId="77777777" w:rsidR="00720AE3" w:rsidRDefault="00000000">
      <w:pPr>
        <w:pStyle w:val="Bodytext20"/>
        <w:framePr w:w="3307" w:h="3427" w:hRule="exact" w:wrap="none" w:vAnchor="page" w:hAnchor="page" w:x="4576" w:y="2175"/>
        <w:shd w:val="clear" w:color="auto" w:fill="auto"/>
        <w:spacing w:after="0" w:line="240" w:lineRule="exact"/>
        <w:ind w:firstLine="0"/>
      </w:pPr>
      <w:r>
        <w:t>needs to be removed and any number of other factors. First, lets see how the core could be removed without drilling. To do that the core would have to be picked to the control shear line. That can be done by putting pressure on the locking lug rather than by using a tension wrench. This can be done by pressing a piece of stiff wire against the locking lug. With the core in a housing you will have to drill a small hole where the wire can be inserted. This requires exact measurement for where to drill the hole. Here are some tips for doing that, using the following illustration as a reference.</w:t>
      </w:r>
    </w:p>
    <w:p w14:paraId="4E93865F" w14:textId="77777777" w:rsidR="00720AE3" w:rsidRDefault="00000000">
      <w:pPr>
        <w:pStyle w:val="Picturecaption120"/>
        <w:framePr w:w="850" w:h="507" w:hRule="exact" w:wrap="none" w:vAnchor="page" w:hAnchor="page" w:x="4658" w:y="6018"/>
        <w:shd w:val="clear" w:color="auto" w:fill="auto"/>
      </w:pPr>
      <w:r>
        <w:t>Locking Lug</w:t>
      </w:r>
    </w:p>
    <w:p w14:paraId="0C96CF38" w14:textId="77777777" w:rsidR="00720AE3" w:rsidRDefault="00000000">
      <w:pPr>
        <w:pStyle w:val="Picturecaption120"/>
        <w:framePr w:w="850" w:h="507" w:hRule="exact" w:wrap="none" w:vAnchor="page" w:hAnchor="page" w:x="4658" w:y="6018"/>
        <w:numPr>
          <w:ilvl w:val="0"/>
          <w:numId w:val="6"/>
        </w:numPr>
        <w:shd w:val="clear" w:color="auto" w:fill="auto"/>
        <w:tabs>
          <w:tab w:val="left" w:pos="101"/>
        </w:tabs>
      </w:pPr>
      <w:r>
        <w:t>pin = 9/16"</w:t>
      </w:r>
    </w:p>
    <w:p w14:paraId="10984F9E" w14:textId="77777777" w:rsidR="00720AE3" w:rsidRDefault="00000000">
      <w:pPr>
        <w:pStyle w:val="Picturecaption120"/>
        <w:framePr w:w="850" w:h="507" w:hRule="exact" w:wrap="none" w:vAnchor="page" w:hAnchor="page" w:x="4658" w:y="6018"/>
        <w:numPr>
          <w:ilvl w:val="0"/>
          <w:numId w:val="6"/>
        </w:numPr>
        <w:shd w:val="clear" w:color="auto" w:fill="auto"/>
        <w:tabs>
          <w:tab w:val="left" w:pos="98"/>
        </w:tabs>
      </w:pPr>
      <w:r>
        <w:t>pin =</w:t>
      </w:r>
    </w:p>
    <w:p w14:paraId="3E3323AF" w14:textId="77777777" w:rsidR="00720AE3" w:rsidRDefault="00000000">
      <w:pPr>
        <w:pStyle w:val="Bodytext20"/>
        <w:framePr w:w="3302" w:h="1742" w:hRule="exact" w:wrap="none" w:vAnchor="page" w:hAnchor="page" w:x="1092" w:y="7702"/>
        <w:shd w:val="clear" w:color="auto" w:fill="auto"/>
        <w:spacing w:after="0" w:line="240" w:lineRule="exact"/>
        <w:ind w:firstLine="240"/>
      </w:pPr>
      <w:r>
        <w:t>The illustration at</w:t>
      </w:r>
      <w:r>
        <w:br/>
        <w:t>right shows a typical</w:t>
      </w:r>
      <w:r>
        <w:br/>
        <w:t>IC key. This one is</w:t>
      </w:r>
      <w:r>
        <w:br/>
        <w:t>from Jet Hardware</w:t>
      </w:r>
      <w:r>
        <w:br/>
        <w:t>Manufacturing</w:t>
      </w:r>
      <w:r>
        <w:br/>
        <w:t>Corporation for an</w:t>
      </w:r>
      <w:r>
        <w:br/>
        <w:t>Arrow keyway.</w:t>
      </w:r>
    </w:p>
    <w:p w14:paraId="4AECCEC2" w14:textId="77777777" w:rsidR="00720AE3" w:rsidRDefault="00000000">
      <w:pPr>
        <w:pStyle w:val="Bodytext840"/>
        <w:framePr w:w="720" w:h="283" w:hRule="exact" w:wrap="none" w:vAnchor="page" w:hAnchor="page" w:x="3304" w:y="8506"/>
        <w:shd w:val="clear" w:color="auto" w:fill="auto"/>
      </w:pPr>
      <w:r>
        <w:t>DUPLICATION</w:t>
      </w:r>
    </w:p>
    <w:p w14:paraId="79C4CEAD" w14:textId="77777777" w:rsidR="00720AE3" w:rsidRDefault="00000000">
      <w:pPr>
        <w:pStyle w:val="Bodytext840"/>
        <w:framePr w:w="720" w:h="283" w:hRule="exact" w:wrap="none" w:vAnchor="page" w:hAnchor="page" w:x="3304" w:y="8506"/>
        <w:shd w:val="clear" w:color="auto" w:fill="auto"/>
      </w:pPr>
      <w:r>
        <w:t>PROHIBITED</w:t>
      </w:r>
    </w:p>
    <w:p w14:paraId="0E39B9C3" w14:textId="77777777" w:rsidR="00720AE3" w:rsidRDefault="00000000">
      <w:pPr>
        <w:pStyle w:val="Bodytext820"/>
        <w:framePr w:w="3302" w:h="425" w:hRule="exact" w:wrap="none" w:vAnchor="page" w:hAnchor="page" w:x="1092" w:y="9538"/>
        <w:shd w:val="clear" w:color="auto" w:fill="auto"/>
        <w:ind w:left="1960"/>
      </w:pPr>
      <w:r>
        <w:rPr>
          <w:rStyle w:val="Bodytext821"/>
          <w:b/>
          <w:bCs/>
        </w:rPr>
        <w:t>NICKEL</w:t>
      </w:r>
    </w:p>
    <w:p w14:paraId="57982B81" w14:textId="77777777" w:rsidR="00720AE3" w:rsidRDefault="00000000">
      <w:pPr>
        <w:pStyle w:val="Bodytext830"/>
        <w:framePr w:w="3302" w:h="425" w:hRule="exact" w:wrap="none" w:vAnchor="page" w:hAnchor="page" w:x="1092" w:y="9538"/>
        <w:shd w:val="clear" w:color="auto" w:fill="auto"/>
        <w:ind w:left="1960"/>
      </w:pPr>
      <w:r>
        <w:rPr>
          <w:rStyle w:val="Bodytext831"/>
        </w:rPr>
        <w:t>SILVER</w:t>
      </w:r>
    </w:p>
    <w:p w14:paraId="03C9E083" w14:textId="77777777" w:rsidR="00720AE3" w:rsidRDefault="00000000">
      <w:pPr>
        <w:pStyle w:val="Bodytext830"/>
        <w:framePr w:w="3302" w:h="425" w:hRule="exact" w:wrap="none" w:vAnchor="page" w:hAnchor="page" w:x="1092" w:y="9538"/>
        <w:shd w:val="clear" w:color="auto" w:fill="auto"/>
        <w:ind w:left="1960"/>
      </w:pPr>
      <w:r>
        <w:rPr>
          <w:rStyle w:val="Bodytext831"/>
        </w:rPr>
        <w:t>ONLY</w:t>
      </w:r>
    </w:p>
    <w:p w14:paraId="72B6C399" w14:textId="77777777" w:rsidR="00720AE3" w:rsidRDefault="00000000">
      <w:pPr>
        <w:pStyle w:val="Bodytext210"/>
        <w:framePr w:w="1406" w:h="341" w:hRule="exact" w:wrap="none" w:vAnchor="page" w:hAnchor="page" w:x="2988" w:y="10835"/>
        <w:shd w:val="clear" w:color="auto" w:fill="auto"/>
        <w:spacing w:after="0" w:line="139" w:lineRule="exact"/>
        <w:jc w:val="both"/>
      </w:pPr>
      <w:r>
        <w:t>This is the tip stop from which all of the cuts are measured.</w:t>
      </w:r>
    </w:p>
    <w:p w14:paraId="687AC5C2" w14:textId="77777777" w:rsidR="00720AE3" w:rsidRDefault="00000000">
      <w:pPr>
        <w:pStyle w:val="Heading1430"/>
        <w:framePr w:w="3302" w:h="3165" w:hRule="exact" w:wrap="none" w:vAnchor="page" w:hAnchor="page" w:x="1092" w:y="11305"/>
        <w:shd w:val="clear" w:color="auto" w:fill="auto"/>
        <w:spacing w:before="0"/>
      </w:pPr>
      <w:bookmarkStart w:id="115" w:name="bookmark115"/>
      <w:r>
        <w:rPr>
          <w:rStyle w:val="Heading1431"/>
          <w:b/>
          <w:bCs/>
        </w:rPr>
        <w:t>REMOVING CORES WHEN THERE IS NO CONTROL KEY</w:t>
      </w:r>
      <w:bookmarkEnd w:id="115"/>
    </w:p>
    <w:p w14:paraId="49018303" w14:textId="77777777" w:rsidR="00720AE3" w:rsidRDefault="00000000">
      <w:pPr>
        <w:pStyle w:val="Bodytext20"/>
        <w:framePr w:w="3302" w:h="3165" w:hRule="exact" w:wrap="none" w:vAnchor="page" w:hAnchor="page" w:x="1092" w:y="11305"/>
        <w:shd w:val="clear" w:color="auto" w:fill="auto"/>
        <w:spacing w:after="0" w:line="238" w:lineRule="exact"/>
        <w:ind w:firstLine="240"/>
      </w:pPr>
      <w:r>
        <w:t>One of the most common problems locksmiths encounter with ICs is how to remove an IC when they do not have a control key. This can be done in several ways, some of which we will explain here. Which way you should use depends on the type of housing the IC is in and other factors, such as how many cores are in the system, does a control key need to be made for others in the system, is this an isolated core that only</w:t>
      </w:r>
    </w:p>
    <w:p w14:paraId="5A0BD445" w14:textId="77777777" w:rsidR="00720AE3" w:rsidRDefault="00000000">
      <w:pPr>
        <w:pStyle w:val="Bodytext20"/>
        <w:framePr w:w="3307" w:h="6763" w:hRule="exact" w:wrap="none" w:vAnchor="page" w:hAnchor="page" w:x="4576" w:y="7708"/>
        <w:shd w:val="clear" w:color="auto" w:fill="auto"/>
        <w:spacing w:after="0" w:line="238" w:lineRule="exact"/>
        <w:ind w:firstLine="240"/>
      </w:pPr>
      <w:r>
        <w:t>Where you drill depends on whether the core is a 6 pin or a 7 pin. You determine this by inserting a key into the core and measuring how far the key goes in. Insert a key and mark a line on the key against the face of the core. Measure the line from the tip stop on the key. The measurement will be one inch for a six pin core and one and three- sixteenths for a seven pin core. Knowing what size core you have will determine how far back from the face the locking lug is.</w:t>
      </w:r>
    </w:p>
    <w:p w14:paraId="12DB2E2A" w14:textId="77777777" w:rsidR="00720AE3" w:rsidRDefault="00000000">
      <w:pPr>
        <w:pStyle w:val="Bodytext20"/>
        <w:framePr w:w="3307" w:h="6763" w:hRule="exact" w:wrap="none" w:vAnchor="page" w:hAnchor="page" w:x="4576" w:y="7708"/>
        <w:shd w:val="clear" w:color="auto" w:fill="auto"/>
        <w:spacing w:after="0" w:line="238" w:lineRule="exact"/>
        <w:ind w:firstLine="240"/>
      </w:pPr>
      <w:r>
        <w:t>Dimension A, as depicted in the illustration, is one half inch for both a six pin and seven pin core. The lengths of the locking lugs is different, however. The locking lug is nine- sixteenths inch long on a six pin core and eleven-sixteenths long on a seven pin core. You should add one half of the length of the lug, for whichever size core you have, to dimension A to determine your drill point. This will put you right in the middle of the lug. Drill a hole just large enough for the wire to go through, being careful to drill only to the lug and not through it. Apply pressure against the lug with the wire and rake or pick the pins to pick for the control shear line.</w:t>
      </w:r>
    </w:p>
    <w:p w14:paraId="7D86C597" w14:textId="77777777" w:rsidR="00720AE3" w:rsidRDefault="00000000">
      <w:pPr>
        <w:pStyle w:val="Bodytext20"/>
        <w:framePr w:w="3307" w:h="6763" w:hRule="exact" w:wrap="none" w:vAnchor="page" w:hAnchor="page" w:x="4576" w:y="7708"/>
        <w:shd w:val="clear" w:color="auto" w:fill="auto"/>
        <w:spacing w:after="0" w:line="238" w:lineRule="exact"/>
        <w:ind w:firstLine="320"/>
      </w:pPr>
      <w:r>
        <w:t>To remove and measure the driver pins, I have found that it is best to carefully file the</w:t>
      </w:r>
    </w:p>
    <w:p w14:paraId="365724DF" w14:textId="77777777" w:rsidR="00720AE3" w:rsidRDefault="00000000">
      <w:pPr>
        <w:pStyle w:val="Bodytext20"/>
        <w:framePr w:w="3326" w:h="12047" w:hRule="exact" w:wrap="none" w:vAnchor="page" w:hAnchor="page" w:x="8066" w:y="2183"/>
        <w:shd w:val="clear" w:color="auto" w:fill="auto"/>
        <w:spacing w:after="0" w:line="238" w:lineRule="exact"/>
        <w:ind w:firstLine="0"/>
      </w:pPr>
      <w:r>
        <w:t>top of the core over each chamber. This makes removing the individual chamber caps easier and makes it easier to keep the pins from getting mixed up.</w:t>
      </w:r>
    </w:p>
    <w:p w14:paraId="482E51F5" w14:textId="77777777" w:rsidR="00720AE3" w:rsidRDefault="00000000">
      <w:pPr>
        <w:pStyle w:val="Bodytext20"/>
        <w:framePr w:w="3326" w:h="12047" w:hRule="exact" w:wrap="none" w:vAnchor="page" w:hAnchor="page" w:x="8066" w:y="2183"/>
        <w:shd w:val="clear" w:color="auto" w:fill="auto"/>
        <w:spacing w:after="0" w:line="238" w:lineRule="exact"/>
        <w:ind w:firstLine="240"/>
      </w:pPr>
      <w:r>
        <w:t>Lab has made and patented a really neat device for dumping the pins and keeping them in exact order. They had a model of it at the ALOA convention in Nashville but it will not be in production until some time in 1999- Locksmiths who work with inter</w:t>
      </w:r>
      <w:r>
        <w:softHyphen/>
        <w:t>changeable cores will find this to be a very valuable tool.</w:t>
      </w:r>
    </w:p>
    <w:p w14:paraId="340B00C4" w14:textId="77777777" w:rsidR="00720AE3" w:rsidRDefault="00000000">
      <w:pPr>
        <w:pStyle w:val="Bodytext20"/>
        <w:framePr w:w="3326" w:h="12047" w:hRule="exact" w:wrap="none" w:vAnchor="page" w:hAnchor="page" w:x="8066" w:y="2183"/>
        <w:shd w:val="clear" w:color="auto" w:fill="auto"/>
        <w:spacing w:after="0" w:line="238" w:lineRule="exact"/>
        <w:ind w:firstLine="240"/>
      </w:pPr>
      <w:r>
        <w:t>If you have a situation where all you need to do is remove the core without regard to keeping or decoding it, perhaps to just remove it and replace it with a new one, the quickest and easiest way to remove the core is probably to drill it. When drilling a core you have to drill at the right place, drill straight and not drill too deep.</w:t>
      </w:r>
    </w:p>
    <w:p w14:paraId="25293419" w14:textId="77777777" w:rsidR="00720AE3" w:rsidRDefault="00000000">
      <w:pPr>
        <w:pStyle w:val="Bodytext20"/>
        <w:framePr w:w="3326" w:h="12047" w:hRule="exact" w:wrap="none" w:vAnchor="page" w:hAnchor="page" w:x="8066" w:y="2183"/>
        <w:shd w:val="clear" w:color="auto" w:fill="auto"/>
        <w:spacing w:after="0" w:line="238" w:lineRule="exact"/>
        <w:ind w:firstLine="240"/>
      </w:pPr>
      <w:r>
        <w:t>The drill point on a BEST core is right between the E and the S. On Arrow and other brands the drill point 3/16 inches above the plug, directly in line with the keyway. Before drilling you need to know whether the core is a 6 pin or 7 pin, however. You can use the method with measuring the key, as previously described, to do that. You must be careful to drill in a straight line so that you do not damage the prongs on the throw member that are inserted into the core.</w:t>
      </w:r>
    </w:p>
    <w:p w14:paraId="38C07534" w14:textId="77777777" w:rsidR="00720AE3" w:rsidRDefault="00000000">
      <w:pPr>
        <w:pStyle w:val="Bodytext20"/>
        <w:framePr w:w="3326" w:h="12047" w:hRule="exact" w:wrap="none" w:vAnchor="page" w:hAnchor="page" w:x="8066" w:y="2183"/>
        <w:shd w:val="clear" w:color="auto" w:fill="auto"/>
        <w:spacing w:after="0" w:line="238" w:lineRule="exact"/>
        <w:ind w:firstLine="240"/>
      </w:pPr>
      <w:r>
        <w:t>You must also be careful not to drill past the last pin in the core because to do so could damage the housing that the core is in. The distance to drill for a six pin core is exactly one inch. For a seven pin core the distance to drill is one and three sixteenths inches. Use a 3/16 inch drill bit. Clear out the debris in the hole with a hook pick or something similar then use a screw driver to turn the plug and retract the locking lug. It may sometimes be necessary to turn the plug several times to get the lug retracted.</w:t>
      </w:r>
    </w:p>
    <w:p w14:paraId="4A5D28BA" w14:textId="77777777" w:rsidR="00720AE3" w:rsidRDefault="00000000">
      <w:pPr>
        <w:pStyle w:val="Bodytext20"/>
        <w:framePr w:w="3326" w:h="12047" w:hRule="exact" w:wrap="none" w:vAnchor="page" w:hAnchor="page" w:x="8066" w:y="2183"/>
        <w:shd w:val="clear" w:color="auto" w:fill="auto"/>
        <w:spacing w:after="0" w:line="238" w:lineRule="exact"/>
        <w:ind w:firstLine="240"/>
      </w:pPr>
      <w:r>
        <w:t>This article gives you the basics for the A2 interchangeable core system. By no means does it cover all there is to know about these cores. You have to also remember that ICs from other manufacturers, such as Yale, Corbin, Medeco, Kaba, Schlage and others will be completely different these A2 type cores.</w:t>
      </w:r>
    </w:p>
    <w:p w14:paraId="72F0436E" w14:textId="77777777" w:rsidR="00720AE3" w:rsidRDefault="00000000">
      <w:pPr>
        <w:framePr w:wrap="none" w:vAnchor="page" w:hAnchor="page" w:x="271" w:y="14556"/>
        <w:rPr>
          <w:sz w:val="2"/>
          <w:szCs w:val="2"/>
        </w:rPr>
      </w:pPr>
      <w:r>
        <w:fldChar w:fldCharType="begin"/>
      </w:r>
      <w:r>
        <w:instrText xml:space="preserve"> INCLUDEPICTURE  "/Volumes/Data/   Keynotes/media/image55.jpeg" \* MERGEFORMATINET </w:instrText>
      </w:r>
      <w:r>
        <w:fldChar w:fldCharType="separate"/>
      </w:r>
      <w:r w:rsidR="004605DC">
        <w:rPr>
          <w:noProof/>
        </w:rPr>
        <w:drawing>
          <wp:inline distT="0" distB="0" distL="0" distR="0" wp14:anchorId="652590AC" wp14:editId="6D2C0D78">
            <wp:extent cx="317500" cy="7112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7500" cy="711200"/>
                    </a:xfrm>
                    <a:prstGeom prst="rect">
                      <a:avLst/>
                    </a:prstGeom>
                    <a:noFill/>
                    <a:ln>
                      <a:noFill/>
                    </a:ln>
                  </pic:spPr>
                </pic:pic>
              </a:graphicData>
            </a:graphic>
          </wp:inline>
        </w:drawing>
      </w:r>
      <w:r>
        <w:fldChar w:fldCharType="end"/>
      </w:r>
    </w:p>
    <w:p w14:paraId="0657C754" w14:textId="77777777" w:rsidR="00720AE3" w:rsidRDefault="00000000">
      <w:pPr>
        <w:pStyle w:val="Headerorfooter0"/>
        <w:framePr w:wrap="none" w:vAnchor="page" w:hAnchor="page" w:x="8940" w:y="15351"/>
        <w:shd w:val="clear" w:color="auto" w:fill="887C72"/>
      </w:pPr>
      <w:r>
        <w:t>January 1999</w:t>
      </w:r>
    </w:p>
    <w:p w14:paraId="7086986F" w14:textId="77777777" w:rsidR="00720AE3" w:rsidRDefault="00000000">
      <w:pPr>
        <w:pStyle w:val="Headerorfooter20"/>
        <w:framePr w:wrap="none" w:vAnchor="page" w:hAnchor="page" w:x="10716" w:y="15371"/>
        <w:shd w:val="clear" w:color="auto" w:fill="887C72"/>
        <w:spacing w:line="166" w:lineRule="exact"/>
      </w:pPr>
      <w:r>
        <w:t>Keynotes</w:t>
      </w:r>
      <w:r>
        <w:rPr>
          <w:rStyle w:val="Headerorfooter2TimesNewRoman0"/>
          <w:rFonts w:eastAsia="Arial"/>
        </w:rPr>
        <w:t xml:space="preserve"> </w:t>
      </w:r>
      <w:r>
        <w:rPr>
          <w:rStyle w:val="Headerorfooter2TimesNewRoman3"/>
          <w:rFonts w:eastAsia="Arial"/>
        </w:rPr>
        <w:t>L.</w:t>
      </w:r>
    </w:p>
    <w:p w14:paraId="7692DFFE"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50560" behindDoc="1" locked="0" layoutInCell="1" allowOverlap="1" wp14:anchorId="4E0D9F84" wp14:editId="7BAD6C95">
            <wp:simplePos x="0" y="0"/>
            <wp:positionH relativeFrom="page">
              <wp:posOffset>1204595</wp:posOffset>
            </wp:positionH>
            <wp:positionV relativeFrom="page">
              <wp:posOffset>2917825</wp:posOffset>
            </wp:positionV>
            <wp:extent cx="1164590" cy="1749425"/>
            <wp:effectExtent l="0" t="0" r="0" b="0"/>
            <wp:wrapNone/>
            <wp:docPr id="10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4590" cy="1749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1584" behindDoc="1" locked="0" layoutInCell="1" allowOverlap="1" wp14:anchorId="472B83F8" wp14:editId="6B729409">
            <wp:simplePos x="0" y="0"/>
            <wp:positionH relativeFrom="page">
              <wp:posOffset>3405505</wp:posOffset>
            </wp:positionH>
            <wp:positionV relativeFrom="page">
              <wp:posOffset>3612515</wp:posOffset>
            </wp:positionV>
            <wp:extent cx="1395730" cy="1261745"/>
            <wp:effectExtent l="0" t="0" r="0" b="0"/>
            <wp:wrapNone/>
            <wp:docPr id="9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95730" cy="1261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2608" behindDoc="1" locked="0" layoutInCell="1" allowOverlap="1" wp14:anchorId="25A62065" wp14:editId="713597BB">
            <wp:simplePos x="0" y="0"/>
            <wp:positionH relativeFrom="page">
              <wp:posOffset>1863090</wp:posOffset>
            </wp:positionH>
            <wp:positionV relativeFrom="page">
              <wp:posOffset>4923155</wp:posOffset>
            </wp:positionV>
            <wp:extent cx="981710" cy="2237105"/>
            <wp:effectExtent l="0" t="0" r="0" b="0"/>
            <wp:wrapNone/>
            <wp:docPr id="9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81710" cy="2237105"/>
                    </a:xfrm>
                    <a:prstGeom prst="rect">
                      <a:avLst/>
                    </a:prstGeom>
                    <a:noFill/>
                  </pic:spPr>
                </pic:pic>
              </a:graphicData>
            </a:graphic>
            <wp14:sizeRelH relativeFrom="page">
              <wp14:pctWidth>0</wp14:pctWidth>
            </wp14:sizeRelH>
            <wp14:sizeRelV relativeFrom="page">
              <wp14:pctHeight>0</wp14:pctHeight>
            </wp14:sizeRelV>
          </wp:anchor>
        </w:drawing>
      </w:r>
    </w:p>
    <w:p w14:paraId="7BA81545" w14:textId="77777777" w:rsidR="00720AE3" w:rsidRDefault="004605DC">
      <w:pPr>
        <w:rPr>
          <w:sz w:val="2"/>
          <w:szCs w:val="2"/>
        </w:rPr>
      </w:pPr>
      <w:r>
        <w:rPr>
          <w:noProof/>
        </w:rPr>
        <w:lastRenderedPageBreak/>
        <mc:AlternateContent>
          <mc:Choice Requires="wps">
            <w:drawing>
              <wp:anchor distT="0" distB="0" distL="114300" distR="114300" simplePos="0" relativeHeight="251653632" behindDoc="1" locked="0" layoutInCell="1" allowOverlap="1" wp14:anchorId="300AE75B" wp14:editId="2D5A62CE">
                <wp:simplePos x="0" y="0"/>
                <wp:positionH relativeFrom="page">
                  <wp:posOffset>2221230</wp:posOffset>
                </wp:positionH>
                <wp:positionV relativeFrom="page">
                  <wp:posOffset>5944235</wp:posOffset>
                </wp:positionV>
                <wp:extent cx="3200400" cy="2301240"/>
                <wp:effectExtent l="0" t="0" r="0" b="0"/>
                <wp:wrapNone/>
                <wp:docPr id="9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2301240"/>
                        </a:xfrm>
                        <a:prstGeom prst="rect">
                          <a:avLst/>
                        </a:prstGeom>
                        <a:solidFill>
                          <a:srgbClr val="1A12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F93B3" id="Rectangle 137" o:spid="_x0000_s1026" style="position:absolute;margin-left:174.9pt;margin-top:468.05pt;width:252pt;height:18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" fillcolor="#1a1217" stroked="f">
                <v:path arrowok="t"/>
                <w10:wrap anchorx="page" anchory="page"/>
              </v:rect>
            </w:pict>
          </mc:Fallback>
        </mc:AlternateContent>
      </w:r>
    </w:p>
    <w:p w14:paraId="7A44FDF6" w14:textId="77777777" w:rsidR="00720AE3" w:rsidRDefault="00000000">
      <w:pPr>
        <w:framePr w:wrap="none" w:vAnchor="page" w:hAnchor="page" w:x="3360" w:y="799"/>
        <w:rPr>
          <w:sz w:val="2"/>
          <w:szCs w:val="2"/>
        </w:rPr>
      </w:pPr>
      <w:r>
        <w:fldChar w:fldCharType="begin"/>
      </w:r>
      <w:r>
        <w:instrText xml:space="preserve"> INCLUDEPICTURE  "/Volumes/Data/   Keynotes/media/image59.jpeg" \* MERGEFORMATINET </w:instrText>
      </w:r>
      <w:r>
        <w:fldChar w:fldCharType="separate"/>
      </w:r>
      <w:r w:rsidR="004605DC">
        <w:rPr>
          <w:noProof/>
        </w:rPr>
        <w:drawing>
          <wp:inline distT="0" distB="0" distL="0" distR="0" wp14:anchorId="7F8D3D04" wp14:editId="686ACDE4">
            <wp:extent cx="3479800" cy="43688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79800" cy="4368800"/>
                    </a:xfrm>
                    <a:prstGeom prst="rect">
                      <a:avLst/>
                    </a:prstGeom>
                    <a:noFill/>
                    <a:ln>
                      <a:noFill/>
                    </a:ln>
                  </pic:spPr>
                </pic:pic>
              </a:graphicData>
            </a:graphic>
          </wp:inline>
        </w:drawing>
      </w:r>
      <w:r>
        <w:fldChar w:fldCharType="end"/>
      </w:r>
    </w:p>
    <w:p w14:paraId="43CFB6FC" w14:textId="77777777" w:rsidR="00720AE3" w:rsidRDefault="00000000">
      <w:pPr>
        <w:pStyle w:val="Bodytext20"/>
        <w:framePr w:w="3322" w:h="6285" w:hRule="exact" w:wrap="none" w:vAnchor="page" w:hAnchor="page" w:x="864" w:y="8047"/>
        <w:shd w:val="clear" w:color="auto" w:fill="auto"/>
        <w:spacing w:after="0" w:line="238" w:lineRule="exact"/>
        <w:ind w:firstLine="240"/>
      </w:pPr>
      <w:r>
        <w:t>A few months ago David Lowell, ALOA’s</w:t>
      </w:r>
      <w:r>
        <w:br/>
        <w:t>Education and PRP Manager, contacted me</w:t>
      </w:r>
      <w:r>
        <w:br/>
        <w:t>about putting on an ACE class for the</w:t>
      </w:r>
      <w:r>
        <w:br/>
        <w:t>Louisiana- Mississippi Locksmith Associa-</w:t>
      </w:r>
    </w:p>
    <w:p w14:paraId="12ABBBB0" w14:textId="77777777" w:rsidR="00720AE3" w:rsidRDefault="00000000">
      <w:pPr>
        <w:pStyle w:val="Bodytext20"/>
        <w:framePr w:w="3322" w:h="6285" w:hRule="exact" w:wrap="none" w:vAnchor="page" w:hAnchor="page" w:x="864" w:y="8047"/>
        <w:shd w:val="clear" w:color="auto" w:fill="auto"/>
        <w:spacing w:after="0" w:line="238" w:lineRule="exact"/>
        <w:ind w:firstLine="0"/>
      </w:pPr>
      <w:r>
        <w:t>tion. “This ones a little</w:t>
      </w:r>
      <w:r>
        <w:br/>
        <w:t>different,” he warned me. Lou-</w:t>
      </w:r>
      <w:r>
        <w:br/>
        <w:t>Miss education chairman Tommy</w:t>
      </w:r>
      <w:r>
        <w:br/>
        <w:t>Hunt wanted an access control</w:t>
      </w:r>
      <w:r>
        <w:br/>
        <w:t>class where the students would</w:t>
      </w:r>
      <w:r>
        <w:br/>
        <w:t>actually go out and install a</w:t>
      </w:r>
      <w:r>
        <w:br/>
        <w:t>system. He envisioned a two-day</w:t>
      </w:r>
      <w:r>
        <w:br/>
        <w:t>seminar, with one day of</w:t>
      </w:r>
      <w:r>
        <w:br/>
        <w:t>classroom instruction followed</w:t>
      </w:r>
      <w:r>
        <w:br/>
        <w:t>by one day of actual field</w:t>
      </w:r>
      <w:r>
        <w:br/>
        <w:t>experience.</w:t>
      </w:r>
    </w:p>
    <w:p w14:paraId="614C161E" w14:textId="77777777" w:rsidR="00720AE3" w:rsidRDefault="00000000">
      <w:pPr>
        <w:pStyle w:val="Bodytext20"/>
        <w:framePr w:w="3322" w:h="6285" w:hRule="exact" w:wrap="none" w:vAnchor="page" w:hAnchor="page" w:x="864" w:y="8047"/>
        <w:shd w:val="clear" w:color="auto" w:fill="auto"/>
        <w:spacing w:after="0" w:line="238" w:lineRule="exact"/>
        <w:ind w:firstLine="240"/>
      </w:pPr>
      <w:r>
        <w:t>I was intrigued by this</w:t>
      </w:r>
      <w:r>
        <w:br/>
        <w:t>concept and agreed to put</w:t>
      </w:r>
      <w:r>
        <w:br/>
        <w:t>something together for the 30th</w:t>
      </w:r>
      <w:r>
        <w:br/>
        <w:t>anniversary Lou-Miss convention</w:t>
      </w:r>
      <w:r>
        <w:br/>
        <w:t>in Jackson on September 24th</w:t>
      </w:r>
      <w:r>
        <w:br/>
        <w:t>and 25th.</w:t>
      </w:r>
    </w:p>
    <w:p w14:paraId="3EF96C2B" w14:textId="77777777" w:rsidR="00720AE3" w:rsidRDefault="00000000">
      <w:pPr>
        <w:pStyle w:val="Bodytext20"/>
        <w:framePr w:w="3322" w:h="6285" w:hRule="exact" w:wrap="none" w:vAnchor="page" w:hAnchor="page" w:x="864" w:y="8047"/>
        <w:shd w:val="clear" w:color="auto" w:fill="auto"/>
        <w:spacing w:after="0" w:line="238" w:lineRule="exact"/>
        <w:ind w:firstLine="240"/>
      </w:pPr>
      <w:r>
        <w:t>I have had one previous</w:t>
      </w:r>
    </w:p>
    <w:p w14:paraId="01B77D59" w14:textId="77777777" w:rsidR="00720AE3" w:rsidRDefault="00000000">
      <w:pPr>
        <w:pStyle w:val="Bodytext20"/>
        <w:framePr w:w="3322" w:h="6285" w:hRule="exact" w:wrap="none" w:vAnchor="page" w:hAnchor="page" w:x="864" w:y="8047"/>
        <w:shd w:val="clear" w:color="auto" w:fill="auto"/>
        <w:spacing w:after="0" w:line="238" w:lineRule="exact"/>
        <w:ind w:firstLine="0"/>
      </w:pPr>
      <w:r>
        <w:t>experience with combining a class with a</w:t>
      </w:r>
      <w:r>
        <w:br/>
        <w:t>field exercise. At the 1996 ALOA convention</w:t>
      </w:r>
      <w:r>
        <w:br/>
        <w:t>in New Orleans my assistant and I took 15</w:t>
      </w:r>
      <w:r>
        <w:br/>
        <w:t>students to the IDN-Acme warehouse in</w:t>
      </w:r>
    </w:p>
    <w:p w14:paraId="77507CFF" w14:textId="77777777" w:rsidR="00720AE3" w:rsidRDefault="00000000">
      <w:pPr>
        <w:pStyle w:val="Bodytext20"/>
        <w:framePr w:w="3230" w:h="1017" w:hRule="exact" w:wrap="none" w:vAnchor="page" w:hAnchor="page" w:x="4358" w:y="8045"/>
        <w:shd w:val="clear" w:color="auto" w:fill="auto"/>
        <w:spacing w:after="0" w:line="240" w:lineRule="exact"/>
        <w:ind w:firstLine="0"/>
      </w:pPr>
      <w:r>
        <w:t>Metairie and installed a three-camera CCTV system. Actually handling the equipment and seeing how it goes together certainly adds to the learning experience. In addition,</w:t>
      </w:r>
    </w:p>
    <w:p w14:paraId="65D82F48" w14:textId="77777777" w:rsidR="00720AE3" w:rsidRDefault="00000000">
      <w:pPr>
        <w:pStyle w:val="Bodytext20"/>
        <w:framePr w:w="3230" w:h="1010" w:hRule="exact" w:wrap="none" w:vAnchor="page" w:hAnchor="page" w:x="4358" w:y="13319"/>
        <w:shd w:val="clear" w:color="auto" w:fill="auto"/>
        <w:spacing w:after="0" w:line="238" w:lineRule="exact"/>
        <w:ind w:firstLine="0"/>
      </w:pPr>
      <w:r>
        <w:t>I was impressed with how much confidence the students gained by being part of a successful installation.</w:t>
      </w:r>
    </w:p>
    <w:p w14:paraId="319ADC9C" w14:textId="77777777" w:rsidR="00720AE3" w:rsidRDefault="00000000">
      <w:pPr>
        <w:pStyle w:val="Bodytext20"/>
        <w:framePr w:w="3230" w:h="1010" w:hRule="exact" w:wrap="none" w:vAnchor="page" w:hAnchor="page" w:x="4358" w:y="13319"/>
        <w:shd w:val="clear" w:color="auto" w:fill="auto"/>
        <w:spacing w:after="0" w:line="238" w:lineRule="exact"/>
        <w:ind w:left="240" w:firstLine="0"/>
      </w:pPr>
      <w:r>
        <w:t>The most difficult part of incorporating a</w:t>
      </w:r>
    </w:p>
    <w:p w14:paraId="1D0E2564" w14:textId="77777777" w:rsidR="00720AE3" w:rsidRDefault="00000000">
      <w:pPr>
        <w:pStyle w:val="Bodytext20"/>
        <w:framePr w:w="3288" w:h="6286" w:hRule="exact" w:wrap="none" w:vAnchor="page" w:hAnchor="page" w:x="7848" w:y="8044"/>
        <w:shd w:val="clear" w:color="auto" w:fill="auto"/>
        <w:spacing w:after="0" w:line="238" w:lineRule="exact"/>
        <w:ind w:firstLine="0"/>
      </w:pPr>
      <w:r>
        <w:t>field experience into a seminar is finding a</w:t>
      </w:r>
      <w:r>
        <w:br/>
        <w:t>suitable “laboratory.” New Orleans had been</w:t>
      </w:r>
      <w:r>
        <w:br/>
        <w:t>relatively easy. I work for IDN-Acme and I</w:t>
      </w:r>
      <w:r>
        <w:br/>
        <w:t>was more or less familiar with the headquar-</w:t>
      </w:r>
    </w:p>
    <w:p w14:paraId="42BD2334" w14:textId="77777777" w:rsidR="00720AE3" w:rsidRDefault="00000000">
      <w:pPr>
        <w:pStyle w:val="Bodytext20"/>
        <w:framePr w:w="3288" w:h="6286" w:hRule="exact" w:wrap="none" w:vAnchor="page" w:hAnchor="page" w:x="7848" w:y="8044"/>
        <w:shd w:val="clear" w:color="auto" w:fill="auto"/>
        <w:spacing w:after="0" w:line="238" w:lineRule="exact"/>
        <w:ind w:left="844" w:firstLine="0"/>
      </w:pPr>
      <w:r>
        <w:t>ters facility. Also, the class was</w:t>
      </w:r>
      <w:r>
        <w:br/>
        <w:t>held on a Sunday, so we could</w:t>
      </w:r>
      <w:r>
        <w:br/>
        <w:t>work without disrupting normal</w:t>
      </w:r>
      <w:r>
        <w:br/>
        <w:t>business activities. The Jackson</w:t>
      </w:r>
      <w:r>
        <w:br/>
        <w:t>installation had to be on a Friday</w:t>
      </w:r>
      <w:r>
        <w:br/>
        <w:t>and I would have to find a</w:t>
      </w:r>
      <w:r>
        <w:br/>
        <w:t>willing third party with a</w:t>
      </w:r>
      <w:r>
        <w:br/>
        <w:t>suitable building. In exchange</w:t>
      </w:r>
      <w:r>
        <w:br/>
        <w:t>for letting us experiment with</w:t>
      </w:r>
      <w:r>
        <w:br/>
        <w:t>their doors, I could offer the</w:t>
      </w:r>
      <w:r>
        <w:br/>
        <w:t>building owner a free access</w:t>
      </w:r>
      <w:r>
        <w:br/>
        <w:t>control system.</w:t>
      </w:r>
    </w:p>
    <w:p w14:paraId="6CFC4C5E" w14:textId="77777777" w:rsidR="00720AE3" w:rsidRDefault="00000000">
      <w:pPr>
        <w:pStyle w:val="Bodytext20"/>
        <w:framePr w:w="3288" w:h="6286" w:hRule="exact" w:wrap="none" w:vAnchor="page" w:hAnchor="page" w:x="7848" w:y="8044"/>
        <w:shd w:val="clear" w:color="auto" w:fill="auto"/>
        <w:spacing w:after="0" w:line="238" w:lineRule="exact"/>
        <w:ind w:left="844" w:firstLine="200"/>
      </w:pPr>
      <w:r>
        <w:t>It occurred to me that we</w:t>
      </w:r>
      <w:r>
        <w:br/>
        <w:t>might find a worthy charitable</w:t>
      </w:r>
      <w:r>
        <w:br/>
        <w:t>organization that would benefit</w:t>
      </w:r>
      <w:r>
        <w:br/>
        <w:t>from increased security. I called</w:t>
      </w:r>
      <w:r>
        <w:br/>
        <w:t>the local office of the United</w:t>
      </w:r>
      <w:r>
        <w:br/>
        <w:t>Way and explained what I had to</w:t>
      </w:r>
    </w:p>
    <w:p w14:paraId="260AA11F" w14:textId="77777777" w:rsidR="00720AE3" w:rsidRDefault="00000000">
      <w:pPr>
        <w:pStyle w:val="Bodytext20"/>
        <w:framePr w:w="3288" w:h="6286" w:hRule="exact" w:wrap="none" w:vAnchor="page" w:hAnchor="page" w:x="7848" w:y="8044"/>
        <w:shd w:val="clear" w:color="auto" w:fill="auto"/>
        <w:spacing w:after="0" w:line="238" w:lineRule="exact"/>
        <w:ind w:left="4" w:firstLine="0"/>
      </w:pPr>
      <w:r>
        <w:t>offer. They sent a memo to several of their</w:t>
      </w:r>
      <w:r>
        <w:br/>
        <w:t>members explaining our plan and I was</w:t>
      </w:r>
      <w:r>
        <w:br/>
        <w:t>contacted by two groups, the Catholic</w:t>
      </w:r>
      <w:r>
        <w:br/>
        <w:t>Charities and the Urban League. Eventually</w:t>
      </w:r>
    </w:p>
    <w:p w14:paraId="00D3D631" w14:textId="77777777" w:rsidR="00720AE3" w:rsidRDefault="00000000">
      <w:pPr>
        <w:framePr w:wrap="none" w:vAnchor="page" w:hAnchor="page" w:x="3499" w:y="9362"/>
        <w:rPr>
          <w:sz w:val="2"/>
          <w:szCs w:val="2"/>
        </w:rPr>
      </w:pPr>
      <w:r>
        <w:fldChar w:fldCharType="begin"/>
      </w:r>
      <w:r>
        <w:instrText xml:space="preserve"> INCLUDEPICTURE  "/Volumes/Data/   Keynotes/media/image60.jpeg" \* MERGEFORMATINET </w:instrText>
      </w:r>
      <w:r>
        <w:fldChar w:fldCharType="separate"/>
      </w:r>
      <w:r w:rsidR="004605DC">
        <w:rPr>
          <w:noProof/>
        </w:rPr>
        <w:drawing>
          <wp:inline distT="0" distB="0" distL="0" distR="0" wp14:anchorId="6469A561" wp14:editId="43FA5640">
            <wp:extent cx="3200400" cy="22987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00400" cy="2298700"/>
                    </a:xfrm>
                    <a:prstGeom prst="rect">
                      <a:avLst/>
                    </a:prstGeom>
                    <a:noFill/>
                    <a:ln>
                      <a:noFill/>
                    </a:ln>
                  </pic:spPr>
                </pic:pic>
              </a:graphicData>
            </a:graphic>
          </wp:inline>
        </w:drawing>
      </w:r>
      <w:r>
        <w:fldChar w:fldCharType="end"/>
      </w:r>
    </w:p>
    <w:p w14:paraId="59CCC48E" w14:textId="77777777" w:rsidR="00720AE3" w:rsidRDefault="00000000">
      <w:pPr>
        <w:framePr w:wrap="none" w:vAnchor="page" w:hAnchor="page" w:x="278" w:y="15194"/>
        <w:rPr>
          <w:sz w:val="2"/>
          <w:szCs w:val="2"/>
        </w:rPr>
      </w:pPr>
      <w:r>
        <w:fldChar w:fldCharType="begin"/>
      </w:r>
      <w:r>
        <w:instrText xml:space="preserve"> INCLUDEPICTURE  "/Volumes/Data/   Keynotes/media/image61.jpeg" \* MERGEFORMATINET </w:instrText>
      </w:r>
      <w:r>
        <w:fldChar w:fldCharType="separate"/>
      </w:r>
      <w:r w:rsidR="004605DC">
        <w:rPr>
          <w:noProof/>
        </w:rPr>
        <w:drawing>
          <wp:inline distT="0" distB="0" distL="0" distR="0" wp14:anchorId="75CBB12F" wp14:editId="22595369">
            <wp:extent cx="342900" cy="3048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fldChar w:fldCharType="end"/>
      </w:r>
    </w:p>
    <w:p w14:paraId="1F9D629E" w14:textId="77777777" w:rsidR="00720AE3" w:rsidRDefault="00000000">
      <w:pPr>
        <w:pStyle w:val="Headerorfooter20"/>
        <w:framePr w:wrap="none" w:vAnchor="page" w:hAnchor="page" w:x="878" w:y="15361"/>
        <w:shd w:val="clear" w:color="auto" w:fill="auto"/>
      </w:pPr>
      <w:r>
        <w:t>Keynotes</w:t>
      </w:r>
    </w:p>
    <w:p w14:paraId="73DCFCF8" w14:textId="77777777" w:rsidR="00720AE3" w:rsidRDefault="00000000">
      <w:pPr>
        <w:pStyle w:val="Headerorfooter0"/>
        <w:framePr w:wrap="none" w:vAnchor="page" w:hAnchor="page" w:x="2510" w:y="15370"/>
        <w:shd w:val="clear" w:color="auto" w:fill="auto"/>
      </w:pPr>
      <w:r>
        <w:t>January 1999</w:t>
      </w:r>
    </w:p>
    <w:p w14:paraId="7FE1B16C"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10607BD7" w14:textId="77777777" w:rsidR="00720AE3" w:rsidRDefault="00000000">
      <w:pPr>
        <w:pStyle w:val="Bodytext20"/>
        <w:framePr w:w="3302" w:h="13512" w:hRule="exact" w:wrap="none" w:vAnchor="page" w:hAnchor="page" w:x="1116" w:y="845"/>
        <w:shd w:val="clear" w:color="auto" w:fill="auto"/>
        <w:spacing w:after="0" w:line="240" w:lineRule="exact"/>
        <w:ind w:firstLine="0"/>
      </w:pPr>
      <w:r>
        <w:lastRenderedPageBreak/>
        <w:t>Catholic Charities decided that none of their facilities would be a good candidate for the system, but Ms. Beneta Burt of the Jackson Urban League was more than willing to work with us. The Urban League is a non</w:t>
      </w:r>
      <w:r>
        <w:softHyphen/>
        <w:t>profit organization that provides a variety of services for underprivileged people including job training, housing assistance and child care programs.</w:t>
      </w:r>
    </w:p>
    <w:p w14:paraId="607BA778" w14:textId="77777777" w:rsidR="00720AE3" w:rsidRDefault="00000000">
      <w:pPr>
        <w:pStyle w:val="Bodytext20"/>
        <w:framePr w:w="3302" w:h="13512" w:hRule="exact" w:wrap="none" w:vAnchor="page" w:hAnchor="page" w:x="1116" w:y="845"/>
        <w:shd w:val="clear" w:color="auto" w:fill="auto"/>
        <w:spacing w:after="0" w:line="240" w:lineRule="exact"/>
        <w:ind w:firstLine="240"/>
      </w:pPr>
      <w:r>
        <w:t>I asked George Thrash, a Jackson-area locksmith and Lou-Miss board member, to visit the proposed site and check it out for me. With George’s help I was able to design a two-door access control system that would meet Ms. Burt’s needs.</w:t>
      </w:r>
    </w:p>
    <w:p w14:paraId="02D48190" w14:textId="77777777" w:rsidR="00720AE3" w:rsidRDefault="00000000">
      <w:pPr>
        <w:pStyle w:val="Bodytext20"/>
        <w:framePr w:w="3302" w:h="13512" w:hRule="exact" w:wrap="none" w:vAnchor="page" w:hAnchor="page" w:x="1116" w:y="845"/>
        <w:shd w:val="clear" w:color="auto" w:fill="auto"/>
        <w:spacing w:after="0" w:line="240" w:lineRule="exact"/>
        <w:ind w:firstLine="240"/>
      </w:pPr>
      <w:r>
        <w:t>The next part was easy. I decided which products I wanted to use and asked the manufacturers to donate them. Both Interna</w:t>
      </w:r>
      <w:r>
        <w:softHyphen/>
        <w:t>tional Electronics (IEI) and Security Door Controls (SDC) were happy to help. IDN- Acme also came through with wire and several other items.</w:t>
      </w:r>
    </w:p>
    <w:p w14:paraId="2D7B120F" w14:textId="77777777" w:rsidR="00720AE3" w:rsidRDefault="00000000">
      <w:pPr>
        <w:pStyle w:val="Bodytext20"/>
        <w:framePr w:w="3302" w:h="13512" w:hRule="exact" w:wrap="none" w:vAnchor="page" w:hAnchor="page" w:x="1116" w:y="845"/>
        <w:shd w:val="clear" w:color="auto" w:fill="auto"/>
        <w:spacing w:after="0" w:line="240" w:lineRule="exact"/>
        <w:ind w:firstLine="240"/>
      </w:pPr>
      <w:r>
        <w:t>I asked SDC for two 1571V mag locks and two of the new MSB5 50-2 switch exit bars. The MSB550-2 is a non-latching, mechanical switch bar featuring two SPDT micro switches for double-break egress control. The 1571V is a 1200-pound electro</w:t>
      </w:r>
      <w:r>
        <w:softHyphen/>
        <w:t>magnetic lock with the unique “no-epoxy” appearance.</w:t>
      </w:r>
    </w:p>
    <w:p w14:paraId="65708B63" w14:textId="77777777" w:rsidR="00720AE3" w:rsidRDefault="00000000">
      <w:pPr>
        <w:pStyle w:val="Bodytext20"/>
        <w:framePr w:w="3302" w:h="13512" w:hRule="exact" w:wrap="none" w:vAnchor="page" w:hAnchor="page" w:x="1116" w:y="845"/>
        <w:shd w:val="clear" w:color="auto" w:fill="auto"/>
        <w:spacing w:after="0" w:line="240" w:lineRule="exact"/>
        <w:ind w:firstLine="240"/>
      </w:pPr>
      <w:r>
        <w:t>IEI donated two of their Secured Series mullion-style keypads and two of the brand new Hub-Plus Kits. The Hub-Plus Kit includes a one amp power supply, a hub control and a central terminal strip for connection of all the system components, all contained in a locking enclosure. They also threw in a copy of the “HubMan” for “Windows” software for computer management of the Secured Series network. Audit trail, time zones and user databases are easily accessed in the HubMan program.</w:t>
      </w:r>
    </w:p>
    <w:p w14:paraId="29A03FD0" w14:textId="77777777" w:rsidR="00720AE3" w:rsidRDefault="00000000">
      <w:pPr>
        <w:pStyle w:val="Bodytext20"/>
        <w:framePr w:w="3302" w:h="13512" w:hRule="exact" w:wrap="none" w:vAnchor="page" w:hAnchor="page" w:x="1116" w:y="845"/>
        <w:shd w:val="clear" w:color="auto" w:fill="auto"/>
        <w:spacing w:after="0" w:line="240" w:lineRule="exact"/>
        <w:ind w:firstLine="240"/>
      </w:pPr>
      <w:r>
        <w:t>The Urban League offices have two sets of double aluminum-framed doors. The secondary doors were equipped with flush bolts and were only opened when furniture had to be moved in or out. The back doors were being locked at night with a chain and padlock. Our system would improve the physical security of the entrances and provide the employees and volunteers with greater control over visitors entering the facility. The League is located in the community it serves, a neighborhood with a reputation of being a high-crime area. The added security was greatly appreciated.</w:t>
      </w:r>
    </w:p>
    <w:p w14:paraId="03BCE928" w14:textId="77777777" w:rsidR="00720AE3" w:rsidRDefault="00000000">
      <w:pPr>
        <w:pStyle w:val="Bodytext20"/>
        <w:framePr w:w="3312" w:h="13262" w:hRule="exact" w:wrap="none" w:vAnchor="page" w:hAnchor="page" w:x="4605" w:y="855"/>
        <w:shd w:val="clear" w:color="auto" w:fill="auto"/>
        <w:spacing w:after="0" w:line="240" w:lineRule="exact"/>
        <w:ind w:firstLine="240"/>
      </w:pPr>
      <w:r>
        <w:t>I admit I was suffering from some nervous anxiety about this experiment. We only had one chance to get this system installed and working. Experienced installers know how many little things can go wrong. Would we reach an impasse because a necessary part or tool was missing? Would the building have any “surprises” that might make it difficult or impossible to run our wires according to plan? Would all of the components we installed work correctly?</w:t>
      </w:r>
    </w:p>
    <w:p w14:paraId="014947CD" w14:textId="77777777" w:rsidR="00720AE3" w:rsidRDefault="00000000">
      <w:pPr>
        <w:pStyle w:val="Bodytext20"/>
        <w:framePr w:w="3312" w:h="13262" w:hRule="exact" w:wrap="none" w:vAnchor="page" w:hAnchor="page" w:x="4605" w:y="855"/>
        <w:shd w:val="clear" w:color="auto" w:fill="auto"/>
        <w:spacing w:after="0" w:line="240" w:lineRule="exact"/>
        <w:ind w:firstLine="240"/>
      </w:pPr>
      <w:r>
        <w:t>I am happy to report that we accom</w:t>
      </w:r>
      <w:r>
        <w:softHyphen/>
        <w:t>plished our mission. The 10 students and I arrived at the offices by 8:30 A.M. and we left the system installed, programmed and operating by 2:00 pm. George Thrash joined us and brought his service van with most of the tools we needed. I brought along my “FiberFish” tools from BES Manufacturing and our wire-pulling time was cut in half. Fiberfish is a set of flexible Fiberglas rods designed to facilitate pulling wires through walls, aluminum door frames and over ceilings. We did encounter a couple of problems, but we were able to overcome them, which added to the learning experience.</w:t>
      </w:r>
    </w:p>
    <w:p w14:paraId="735433A6" w14:textId="77777777" w:rsidR="00720AE3" w:rsidRDefault="00000000">
      <w:pPr>
        <w:pStyle w:val="Bodytext20"/>
        <w:framePr w:w="3312" w:h="13262" w:hRule="exact" w:wrap="none" w:vAnchor="page" w:hAnchor="page" w:x="4605" w:y="855"/>
        <w:shd w:val="clear" w:color="auto" w:fill="auto"/>
        <w:spacing w:after="0" w:line="240" w:lineRule="exact"/>
        <w:ind w:firstLine="240"/>
      </w:pPr>
      <w:r>
        <w:t>I was thankful that my class included both beginners and experienced installers. The experienced guys acted as team leaders and shared their practical wisdom with the new guys. The installation was more a matter of sharing information than a “class” and we all learned some new tricks that day.</w:t>
      </w:r>
    </w:p>
    <w:p w14:paraId="004E5FA5" w14:textId="77777777" w:rsidR="00720AE3" w:rsidRDefault="00000000">
      <w:pPr>
        <w:pStyle w:val="Bodytext20"/>
        <w:framePr w:w="3312" w:h="13262" w:hRule="exact" w:wrap="none" w:vAnchor="page" w:hAnchor="page" w:x="4605" w:y="855"/>
        <w:shd w:val="clear" w:color="auto" w:fill="auto"/>
        <w:spacing w:after="0" w:line="240" w:lineRule="exact"/>
        <w:ind w:firstLine="240"/>
      </w:pPr>
      <w:r>
        <w:t>Ms. Burt and the Urban League really appreciated the gift and we were grateful to have a place to work. It was a win-win situation.</w:t>
      </w:r>
    </w:p>
    <w:p w14:paraId="59B7F104" w14:textId="77777777" w:rsidR="00720AE3" w:rsidRDefault="00000000">
      <w:pPr>
        <w:pStyle w:val="Bodytext20"/>
        <w:framePr w:w="3312" w:h="13262" w:hRule="exact" w:wrap="none" w:vAnchor="page" w:hAnchor="page" w:x="4605" w:y="855"/>
        <w:shd w:val="clear" w:color="auto" w:fill="auto"/>
        <w:spacing w:after="0" w:line="240" w:lineRule="exact"/>
        <w:ind w:firstLine="240"/>
      </w:pPr>
      <w:r>
        <w:t>After the job was finished we sent a press release to the local papers describing our project. The League is planning to highlight us in their next newsletter and at their quarterly board meeting. In this way lots of local people will hear about how a group of locksmiths came to Jackson and gave something back to the community. They will also be more likely to think of calling a locksmith when they need access control.</w:t>
      </w:r>
    </w:p>
    <w:p w14:paraId="00A60984" w14:textId="77777777" w:rsidR="00720AE3" w:rsidRDefault="00000000">
      <w:pPr>
        <w:pStyle w:val="Bodytext20"/>
        <w:framePr w:w="3312" w:h="13262" w:hRule="exact" w:wrap="none" w:vAnchor="page" w:hAnchor="page" w:x="4605" w:y="855"/>
        <w:shd w:val="clear" w:color="auto" w:fill="auto"/>
        <w:spacing w:after="0" w:line="240" w:lineRule="exact"/>
        <w:ind w:firstLine="0"/>
      </w:pPr>
      <w:r>
        <w:t>You cannot buy publicity like that.</w:t>
      </w:r>
    </w:p>
    <w:p w14:paraId="7CC7AD65" w14:textId="77777777" w:rsidR="00720AE3" w:rsidRDefault="00000000">
      <w:pPr>
        <w:pStyle w:val="Bodytext20"/>
        <w:framePr w:w="3312" w:h="13262" w:hRule="exact" w:wrap="none" w:vAnchor="page" w:hAnchor="page" w:x="4605" w:y="855"/>
        <w:shd w:val="clear" w:color="auto" w:fill="auto"/>
        <w:spacing w:after="0" w:line="240" w:lineRule="exact"/>
        <w:ind w:firstLine="240"/>
      </w:pPr>
      <w:r>
        <w:t>All things considered, the access control seminar in Jackson Mississippi was a success. We managed to combine education, public relations, service to others and enjoyable fellowship and isn’t that what our associa</w:t>
      </w:r>
      <w:r>
        <w:softHyphen/>
        <w:t>tions are all about?</w:t>
      </w:r>
    </w:p>
    <w:p w14:paraId="1353EE7C" w14:textId="77777777" w:rsidR="00720AE3" w:rsidRDefault="00000000">
      <w:pPr>
        <w:framePr w:wrap="none" w:vAnchor="page" w:hAnchor="page" w:x="8109" w:y="828"/>
        <w:rPr>
          <w:sz w:val="2"/>
          <w:szCs w:val="2"/>
        </w:rPr>
      </w:pPr>
      <w:r>
        <w:fldChar w:fldCharType="begin"/>
      </w:r>
      <w:r>
        <w:instrText xml:space="preserve"> INCLUDEPICTURE  "/Volumes/Data/   Keynotes/media/image62.jpeg" \* MERGEFORMATINET </w:instrText>
      </w:r>
      <w:r>
        <w:fldChar w:fldCharType="separate"/>
      </w:r>
      <w:r w:rsidR="004605DC">
        <w:rPr>
          <w:noProof/>
        </w:rPr>
        <w:drawing>
          <wp:inline distT="0" distB="0" distL="0" distR="0" wp14:anchorId="57E19605" wp14:editId="04452479">
            <wp:extent cx="2095500" cy="86995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95500" cy="8699500"/>
                    </a:xfrm>
                    <a:prstGeom prst="rect">
                      <a:avLst/>
                    </a:prstGeom>
                    <a:noFill/>
                    <a:ln>
                      <a:noFill/>
                    </a:ln>
                  </pic:spPr>
                </pic:pic>
              </a:graphicData>
            </a:graphic>
          </wp:inline>
        </w:drawing>
      </w:r>
      <w:r>
        <w:fldChar w:fldCharType="end"/>
      </w:r>
    </w:p>
    <w:p w14:paraId="15F0D48E" w14:textId="77777777" w:rsidR="00720AE3" w:rsidRDefault="00000000">
      <w:pPr>
        <w:pStyle w:val="Headerorfooter0"/>
        <w:framePr w:wrap="none" w:vAnchor="page" w:hAnchor="page" w:x="8973" w:y="15377"/>
        <w:shd w:val="clear" w:color="auto" w:fill="auto"/>
        <w:tabs>
          <w:tab w:val="left" w:pos="1812"/>
        </w:tabs>
        <w:spacing w:line="146" w:lineRule="exact"/>
        <w:jc w:val="both"/>
      </w:pPr>
      <w:r>
        <w:t>January 1999</w:t>
      </w:r>
      <w:r>
        <w:tab/>
      </w:r>
      <w:r>
        <w:rPr>
          <w:rStyle w:val="HeaderorfooterArial0"/>
        </w:rPr>
        <w:t>Keynotes</w:t>
      </w:r>
    </w:p>
    <w:p w14:paraId="53170654"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355AADF1" w14:textId="77777777" w:rsidR="00720AE3" w:rsidRDefault="004605DC">
      <w:pPr>
        <w:rPr>
          <w:sz w:val="2"/>
          <w:szCs w:val="2"/>
        </w:rPr>
      </w:pPr>
      <w:r>
        <w:rPr>
          <w:noProof/>
        </w:rPr>
        <w:lastRenderedPageBreak/>
        <mc:AlternateContent>
          <mc:Choice Requires="wps">
            <w:drawing>
              <wp:anchor distT="0" distB="0" distL="114300" distR="114300" simplePos="0" relativeHeight="251654656" behindDoc="1" locked="0" layoutInCell="1" allowOverlap="1" wp14:anchorId="6B94E396" wp14:editId="49EBE315">
                <wp:simplePos x="0" y="0"/>
                <wp:positionH relativeFrom="page">
                  <wp:posOffset>4437380</wp:posOffset>
                </wp:positionH>
                <wp:positionV relativeFrom="page">
                  <wp:posOffset>2126615</wp:posOffset>
                </wp:positionV>
                <wp:extent cx="283210" cy="420370"/>
                <wp:effectExtent l="0" t="0" r="0" b="0"/>
                <wp:wrapNone/>
                <wp:docPr id="9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420370"/>
                        </a:xfrm>
                        <a:prstGeom prst="rect">
                          <a:avLst/>
                        </a:prstGeom>
                        <a:solidFill>
                          <a:srgbClr val="686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52DFF" id="Rectangle 132" o:spid="_x0000_s1026" style="position:absolute;margin-left:349.4pt;margin-top:167.45pt;width:22.3pt;height:33.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" fillcolor="#686868" stroked="f">
                <v:path arrowok="t"/>
                <w10:wrap anchorx="page" anchory="page"/>
              </v:rect>
            </w:pict>
          </mc:Fallback>
        </mc:AlternateContent>
      </w:r>
    </w:p>
    <w:p w14:paraId="72CFBFD4" w14:textId="77777777" w:rsidR="00720AE3" w:rsidRDefault="00000000">
      <w:pPr>
        <w:pStyle w:val="Bodytext601"/>
        <w:framePr w:wrap="none" w:vAnchor="page" w:hAnchor="page" w:x="835" w:y="763"/>
        <w:shd w:val="clear" w:color="auto" w:fill="887C72"/>
        <w:spacing w:before="0"/>
        <w:ind w:left="7160" w:firstLine="0"/>
      </w:pPr>
      <w:r>
        <w:rPr>
          <w:rStyle w:val="Bodytext604"/>
        </w:rPr>
        <w:t>THE</w:t>
      </w:r>
    </w:p>
    <w:p w14:paraId="26FF1A95" w14:textId="77777777" w:rsidR="00720AE3" w:rsidRDefault="00000000">
      <w:pPr>
        <w:pStyle w:val="Bodytext20"/>
        <w:framePr w:w="5059" w:h="8681" w:hRule="exact" w:wrap="none" w:vAnchor="page" w:hAnchor="page" w:x="6057" w:y="6371"/>
        <w:shd w:val="clear" w:color="auto" w:fill="auto"/>
        <w:spacing w:after="0" w:line="238" w:lineRule="exact"/>
        <w:ind w:firstLine="240"/>
      </w:pPr>
      <w:r>
        <w:t>The name ABUS is not anyone’s name, but is a German acronym. A -August, B-Bremicker; U-und (and), S-Sonne (Sons): August Bremicker and Sons.</w:t>
      </w:r>
    </w:p>
    <w:p w14:paraId="23AB95A1" w14:textId="77777777" w:rsidR="00720AE3" w:rsidRDefault="00000000">
      <w:pPr>
        <w:pStyle w:val="Bodytext20"/>
        <w:framePr w:w="5059" w:h="8681" w:hRule="exact" w:wrap="none" w:vAnchor="page" w:hAnchor="page" w:x="6057" w:y="6371"/>
        <w:shd w:val="clear" w:color="auto" w:fill="auto"/>
        <w:spacing w:after="0" w:line="238" w:lineRule="exact"/>
        <w:ind w:firstLine="240"/>
      </w:pPr>
      <w:r>
        <w:t>The company was founded in Germany by August Bremicker in 1924. Six years later, in 1930, this small padlock manufacturing company had only 20 employees. There are now more than 2,000 people working for ABUS plants in Germany, Italy, Hong Kong and the Industrial Free Zone of China. Their padlocks vary in shape, size and function to fit many different applications. While many look like most typical padlocks, the Diskus, with its disc shape and rotating circular shaped shackle, stands out. Although now imitated, the first of its kind was introduced in 1949.</w:t>
      </w:r>
    </w:p>
    <w:p w14:paraId="0898109E" w14:textId="77777777" w:rsidR="00720AE3" w:rsidRDefault="00000000">
      <w:pPr>
        <w:pStyle w:val="Bodytext20"/>
        <w:framePr w:w="5059" w:h="8681" w:hRule="exact" w:wrap="none" w:vAnchor="page" w:hAnchor="page" w:x="6057" w:y="6371"/>
        <w:shd w:val="clear" w:color="auto" w:fill="auto"/>
        <w:spacing w:after="0" w:line="238" w:lineRule="exact"/>
        <w:ind w:firstLine="240"/>
      </w:pPr>
      <w:r>
        <w:t>The standard Diskus padlock is 70 millimeters in diameter. Translated to inch measurements, it is about 2 3/4 inches wide. Photo 1 shows the standard 70 millimeter size on the right.</w:t>
      </w:r>
    </w:p>
    <w:p w14:paraId="4CC229AE" w14:textId="77777777" w:rsidR="00720AE3" w:rsidRDefault="00000000">
      <w:pPr>
        <w:pStyle w:val="Bodytext20"/>
        <w:framePr w:w="5059" w:h="8681" w:hRule="exact" w:wrap="none" w:vAnchor="page" w:hAnchor="page" w:x="6057" w:y="6371"/>
        <w:shd w:val="clear" w:color="auto" w:fill="auto"/>
        <w:spacing w:after="0" w:line="238" w:lineRule="exact"/>
        <w:ind w:firstLine="240"/>
      </w:pPr>
      <w:r>
        <w:t>The “Baby Diskus” was introduced in 1991, at 60 millimeters (2 3/8 inches). One of that size is on the left in photo 1. With slightly different lock and cylinder designs for some, there are a total of four different sizes of Diskus padlocks. In addition to the 60 and 70 millimeter sizes, there are the 80 mm (3 1/4 inches) and 90 mm (3 5/8 inches). The two padlocks in photo 1 are pin tumbler style.</w:t>
      </w:r>
    </w:p>
    <w:p w14:paraId="4FC5DF76" w14:textId="77777777" w:rsidR="00720AE3" w:rsidRDefault="00000000">
      <w:pPr>
        <w:pStyle w:val="Bodytext20"/>
        <w:framePr w:w="5059" w:h="8681" w:hRule="exact" w:wrap="none" w:vAnchor="page" w:hAnchor="page" w:x="6057" w:y="6371"/>
        <w:shd w:val="clear" w:color="auto" w:fill="auto"/>
        <w:spacing w:after="0" w:line="238" w:lineRule="exact"/>
        <w:ind w:firstLine="240"/>
      </w:pPr>
      <w:r>
        <w:t>Standard Diskus pin tumbler padlocks are considered the 24 series. The small padlock, therefore is model 24/60. The lock on the right is a new rekeyable Diskus. A non-rekeyable version of the larger padlock would have been a model 24/70. Except for the new rekeyable Diskus padlocks (to be explained later), most Diskus locks are not designed to be serviced or rekeyed. The 24 series padlocks are available in three sizes: 60 mm, 70 mm and 90 mm.</w:t>
      </w:r>
    </w:p>
    <w:p w14:paraId="751A973E" w14:textId="77777777" w:rsidR="00720AE3" w:rsidRDefault="00000000">
      <w:pPr>
        <w:pStyle w:val="Bodytext20"/>
        <w:framePr w:w="5059" w:h="8681" w:hRule="exact" w:wrap="none" w:vAnchor="page" w:hAnchor="page" w:x="6057" w:y="6371"/>
        <w:shd w:val="clear" w:color="auto" w:fill="auto"/>
        <w:spacing w:after="0" w:line="238" w:lineRule="exact"/>
        <w:ind w:firstLine="240"/>
      </w:pPr>
      <w:r>
        <w:t>The standard Diskus lock body is made of stainless steel and uses case hardened or stainless steel shackles. There is a lower cost version of the standard 70 mm size Diskus called the “Buffo.”</w:t>
      </w:r>
    </w:p>
    <w:p w14:paraId="18291C83" w14:textId="77777777" w:rsidR="00720AE3" w:rsidRDefault="00000000">
      <w:pPr>
        <w:pStyle w:val="Bodytext20"/>
        <w:framePr w:w="5059" w:h="8681" w:hRule="exact" w:wrap="none" w:vAnchor="page" w:hAnchor="page" w:x="6057" w:y="6371"/>
        <w:shd w:val="clear" w:color="auto" w:fill="auto"/>
        <w:spacing w:after="0" w:line="238" w:lineRule="exact"/>
        <w:ind w:right="500" w:firstLine="0"/>
      </w:pPr>
      <w:r>
        <w:t>The inside of this lock is steel rather than stainless steel, which reduces the cost. It is otherwise identical in appearance to the standard 24/70 Diskus. The Buffo is designated the 28 series, so the equivalent Buffo lock would be model 28/70. The Buffo is not available in smaller or larger sizes.</w:t>
      </w:r>
    </w:p>
    <w:p w14:paraId="7C379225" w14:textId="77777777" w:rsidR="00720AE3" w:rsidRDefault="00000000">
      <w:pPr>
        <w:pStyle w:val="Picturecaption140"/>
        <w:framePr w:wrap="none" w:vAnchor="page" w:hAnchor="page" w:x="840" w:y="15335"/>
        <w:shd w:val="clear" w:color="auto" w:fill="auto"/>
      </w:pPr>
      <w:r>
        <w:t>Keynotes</w:t>
      </w:r>
    </w:p>
    <w:p w14:paraId="7AEE9D5C" w14:textId="77777777" w:rsidR="00720AE3" w:rsidRDefault="00000000">
      <w:pPr>
        <w:pStyle w:val="Other0"/>
        <w:framePr w:wrap="none" w:vAnchor="page" w:hAnchor="page" w:x="11909" w:y="14304"/>
        <w:shd w:val="clear" w:color="auto" w:fill="auto"/>
        <w:spacing w:line="80" w:lineRule="exact"/>
        <w:jc w:val="both"/>
      </w:pPr>
      <w:r>
        <w:rPr>
          <w:rStyle w:val="OtherArial0"/>
        </w:rPr>
        <w:t>&lt;</w:t>
      </w:r>
    </w:p>
    <w:p w14:paraId="2F17BF72"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55680" behindDoc="1" locked="0" layoutInCell="1" allowOverlap="1" wp14:anchorId="7973848D" wp14:editId="5FB112F3">
            <wp:simplePos x="0" y="0"/>
            <wp:positionH relativeFrom="page">
              <wp:posOffset>170180</wp:posOffset>
            </wp:positionH>
            <wp:positionV relativeFrom="page">
              <wp:posOffset>791845</wp:posOffset>
            </wp:positionV>
            <wp:extent cx="6882130" cy="9174480"/>
            <wp:effectExtent l="0" t="0" r="0" b="0"/>
            <wp:wrapNone/>
            <wp:docPr id="95"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82130" cy="9174480"/>
                    </a:xfrm>
                    <a:prstGeom prst="rect">
                      <a:avLst/>
                    </a:prstGeom>
                    <a:noFill/>
                  </pic:spPr>
                </pic:pic>
              </a:graphicData>
            </a:graphic>
            <wp14:sizeRelH relativeFrom="page">
              <wp14:pctWidth>0</wp14:pctWidth>
            </wp14:sizeRelH>
            <wp14:sizeRelV relativeFrom="page">
              <wp14:pctHeight>0</wp14:pctHeight>
            </wp14:sizeRelV>
          </wp:anchor>
        </w:drawing>
      </w:r>
    </w:p>
    <w:p w14:paraId="3D1836FB" w14:textId="77777777" w:rsidR="00720AE3" w:rsidRDefault="00000000">
      <w:pPr>
        <w:pStyle w:val="Bodytext20"/>
        <w:framePr w:w="5054" w:h="4154" w:hRule="exact" w:wrap="none" w:vAnchor="page" w:hAnchor="page" w:x="1116" w:y="930"/>
        <w:shd w:val="clear" w:color="auto" w:fill="auto"/>
        <w:spacing w:after="0" w:line="240" w:lineRule="exact"/>
        <w:ind w:firstLine="240"/>
      </w:pPr>
      <w:r>
        <w:lastRenderedPageBreak/>
        <w:t>Photo 2 shows a model 20/70 Diskus. The 20 series line doesn’t use a pin tumbler cylinder. Instead it uses a six disc (rotating disc) high security cylinder. ABUS uses the same type of cylinder in a number of other padlock lines. It is referred to as the ABUS Plus high security cylinder.</w:t>
      </w:r>
    </w:p>
    <w:p w14:paraId="6502085C" w14:textId="77777777" w:rsidR="00720AE3" w:rsidRDefault="00000000">
      <w:pPr>
        <w:pStyle w:val="Bodytext20"/>
        <w:framePr w:w="5054" w:h="4154" w:hRule="exact" w:wrap="none" w:vAnchor="page" w:hAnchor="page" w:x="1116" w:y="930"/>
        <w:shd w:val="clear" w:color="auto" w:fill="auto"/>
        <w:spacing w:after="0" w:line="240" w:lineRule="exact"/>
        <w:ind w:firstLine="240"/>
      </w:pPr>
      <w:r>
        <w:t>The Plus cylinders are rekeyable in some ABUS padlocks, but are not currently rekeyable in the Diskus line. The keys to the right of the padlock have angled cuts and require special machinery to cut them. The 20 series Diskus padlocks come in two sizes: 70 mm and 80 mm. The one shown has the standard 70 mm body size.</w:t>
      </w:r>
    </w:p>
    <w:p w14:paraId="1A078EB6" w14:textId="77777777" w:rsidR="00720AE3" w:rsidRDefault="00000000">
      <w:pPr>
        <w:pStyle w:val="Bodytext20"/>
        <w:framePr w:w="5054" w:h="4154" w:hRule="exact" w:wrap="none" w:vAnchor="page" w:hAnchor="page" w:x="1116" w:y="930"/>
        <w:shd w:val="clear" w:color="auto" w:fill="auto"/>
        <w:spacing w:after="0" w:line="240" w:lineRule="exact"/>
        <w:ind w:firstLine="240"/>
      </w:pPr>
      <w:r>
        <w:t>ABUS makes a special hardened hasp, shown in photo 3, which is specifically designed for use with the Diskus padlock. It is specially shaped to completely cover the closed shackle of a Diskus padlock and designed to reduce vulnerability to bolt cutters. It is intended for use with 70 or 80 millimeter Diskus padlocks only (regardless of cylinder type). The smaller 60 mm or larger 90 mm locks should not be used with this hasp.</w:t>
      </w:r>
    </w:p>
    <w:p w14:paraId="2EFA9510" w14:textId="77777777" w:rsidR="00720AE3" w:rsidRDefault="00000000">
      <w:pPr>
        <w:pStyle w:val="Bodytext850"/>
        <w:framePr w:w="5054" w:h="8438" w:hRule="exact" w:wrap="none" w:vAnchor="page" w:hAnchor="page" w:x="1116" w:y="5283"/>
        <w:shd w:val="clear" w:color="auto" w:fill="auto"/>
        <w:spacing w:before="0"/>
      </w:pPr>
      <w:r>
        <w:t>HOW THE PLUS CYLINDER WORKS</w:t>
      </w:r>
    </w:p>
    <w:p w14:paraId="5E356273" w14:textId="77777777" w:rsidR="00720AE3" w:rsidRDefault="00000000">
      <w:pPr>
        <w:pStyle w:val="Bodytext20"/>
        <w:framePr w:w="5054" w:h="8438" w:hRule="exact" w:wrap="none" w:vAnchor="page" w:hAnchor="page" w:x="1116" w:y="5283"/>
        <w:shd w:val="clear" w:color="auto" w:fill="auto"/>
        <w:spacing w:after="0" w:line="238" w:lineRule="exact"/>
        <w:ind w:firstLine="240"/>
      </w:pPr>
      <w:r>
        <w:t>The Plus cylinder and keys are similar to the Abloy lock cylinder and keys in operation. For those unfamiliar, it is something like a sidebar lock with discs that rotate rather than move up and down. Photo 4 shows the model 20/70 Diskus with the key inserted and rotated slightly more than a quarter turn. It is apparent that the shackle has yet to move.</w:t>
      </w:r>
    </w:p>
    <w:p w14:paraId="410EB53C" w14:textId="77777777" w:rsidR="00720AE3" w:rsidRDefault="00000000">
      <w:pPr>
        <w:pStyle w:val="Bodytext20"/>
        <w:framePr w:w="5054" w:h="8438" w:hRule="exact" w:wrap="none" w:vAnchor="page" w:hAnchor="page" w:x="1116" w:y="5283"/>
        <w:shd w:val="clear" w:color="auto" w:fill="auto"/>
        <w:spacing w:after="0" w:line="238" w:lineRule="exact"/>
        <w:ind w:firstLine="240"/>
      </w:pPr>
      <w:r>
        <w:t>A rotating disc tumbler lock is somewhat different in concept compared to most other types of lock cylinders. Whereas rotation of the key usually indicates rotation of the plug and actuating mechanism for most cylinders, it doesn’t for a rotating disc tumbler lock. The variously angled cuts on the key do not even entirely engage all the tumblers until nearly a one quarter rotation.</w:t>
      </w:r>
    </w:p>
    <w:p w14:paraId="6C4BA85E" w14:textId="77777777" w:rsidR="00720AE3" w:rsidRDefault="00000000">
      <w:pPr>
        <w:pStyle w:val="Bodytext20"/>
        <w:framePr w:w="5054" w:h="8438" w:hRule="exact" w:wrap="none" w:vAnchor="page" w:hAnchor="page" w:x="1116" w:y="5283"/>
        <w:shd w:val="clear" w:color="auto" w:fill="auto"/>
        <w:spacing w:after="0" w:line="238" w:lineRule="exact"/>
        <w:ind w:firstLine="240"/>
      </w:pPr>
      <w:r>
        <w:t>The tumblers are contained within a sleeve. As the key turns, it gradually picks up each of the tumblers until all are rotating together. The deeper the angle cut into the key, the longer it will take for the cut surface to engage the inner surface of its mating tumbler. Like a mechanical dial type combination lock, there are gates cut into the outer circumference of each tumbler. If the key has the proper cuts, when rotation reaches slightly more than a quarter turn, the gates of the tumblers will be positioned underneath a locking bar (or sidebar) that extends from the sleeve to the lock cylinder shell. With the gates lined up, continued rotation forces the locking bar completely into the sleeve and allows the sleeve to then rotate.</w:t>
      </w:r>
    </w:p>
    <w:p w14:paraId="2D871BBB" w14:textId="77777777" w:rsidR="00720AE3" w:rsidRDefault="00000000">
      <w:pPr>
        <w:pStyle w:val="Bodytext20"/>
        <w:framePr w:w="5054" w:h="8438" w:hRule="exact" w:wrap="none" w:vAnchor="page" w:hAnchor="page" w:x="1116" w:y="5283"/>
        <w:shd w:val="clear" w:color="auto" w:fill="auto"/>
        <w:spacing w:after="0" w:line="238" w:lineRule="exact"/>
        <w:ind w:firstLine="240"/>
      </w:pPr>
      <w:r>
        <w:t>Continued rotation of the key will start to actuate the mechanism. It is movement (rotation) of the sleeve and not the key alone that causes the lock to unlock. Photo 5 shows the key having rotated nearly a half turn and the shackle is only just beginning to move. Continued rotation of the key (and sleeve), as in photo 6, will completely open the shackle. Photo 7 is a closeup of the ABUS Plus keys with angled cuts in each tumbler position. If an incorrect key were used in the lock, the key would still rotate one quarter turn. If the tumbler gates don’t all line up with the locking bar, the key won’t rotate further. A partially inserted (but correct) key will do the same when the angled cuts engage the wrong tumblers.</w:t>
      </w:r>
    </w:p>
    <w:p w14:paraId="333F98E5" w14:textId="77777777" w:rsidR="00720AE3" w:rsidRDefault="00000000">
      <w:pPr>
        <w:pStyle w:val="Bodytext850"/>
        <w:framePr w:w="5054" w:h="1232" w:hRule="exact" w:wrap="none" w:vAnchor="page" w:hAnchor="page" w:x="1116" w:y="13914"/>
        <w:shd w:val="clear" w:color="auto" w:fill="auto"/>
        <w:spacing w:before="0"/>
      </w:pPr>
      <w:r>
        <w:t>THE REKEYABLE DISKUS</w:t>
      </w:r>
    </w:p>
    <w:p w14:paraId="29D9595E" w14:textId="77777777" w:rsidR="00720AE3" w:rsidRDefault="00000000">
      <w:pPr>
        <w:pStyle w:val="Bodytext20"/>
        <w:framePr w:w="5054" w:h="1232" w:hRule="exact" w:wrap="none" w:vAnchor="page" w:hAnchor="page" w:x="1116" w:y="13914"/>
        <w:shd w:val="clear" w:color="auto" w:fill="auto"/>
        <w:spacing w:after="0" w:line="238" w:lineRule="exact"/>
        <w:ind w:firstLine="240"/>
      </w:pPr>
      <w:r>
        <w:t>Photo 8 shows a rekeyable Diskus model 24RK/70 padlock, keys and a cylinder removal tool. This Diskus is the same size as the standard non-rekeyable model 24/70. Unlike the Plus cylinder padlocks, the pin tumbler cylinder immediately engages the lock</w:t>
      </w:r>
    </w:p>
    <w:p w14:paraId="12462C44" w14:textId="77777777" w:rsidR="00720AE3" w:rsidRDefault="00000000">
      <w:pPr>
        <w:pStyle w:val="Headerorfooter0"/>
        <w:framePr w:wrap="none" w:vAnchor="page" w:hAnchor="page" w:x="8959" w:y="15467"/>
        <w:shd w:val="clear" w:color="auto" w:fill="auto"/>
      </w:pPr>
      <w:r>
        <w:t>January 1999</w:t>
      </w:r>
    </w:p>
    <w:p w14:paraId="291CDA43" w14:textId="77777777" w:rsidR="00720AE3" w:rsidRDefault="00000000">
      <w:pPr>
        <w:pStyle w:val="Headerorfooter20"/>
        <w:framePr w:wrap="none" w:vAnchor="page" w:hAnchor="page" w:x="10735" w:y="15450"/>
        <w:shd w:val="clear" w:color="auto" w:fill="auto"/>
      </w:pPr>
      <w:r>
        <w:t>Keynotes</w:t>
      </w:r>
    </w:p>
    <w:p w14:paraId="52EE0099"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56704" behindDoc="1" locked="0" layoutInCell="1" allowOverlap="1" wp14:anchorId="2730ECB0" wp14:editId="1AF4F1CF">
            <wp:simplePos x="0" y="0"/>
            <wp:positionH relativeFrom="page">
              <wp:posOffset>4042410</wp:posOffset>
            </wp:positionH>
            <wp:positionV relativeFrom="page">
              <wp:posOffset>579120</wp:posOffset>
            </wp:positionV>
            <wp:extent cx="3206750" cy="9150350"/>
            <wp:effectExtent l="0" t="0" r="0" b="0"/>
            <wp:wrapNone/>
            <wp:docPr id="94"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06750" cy="9150350"/>
                    </a:xfrm>
                    <a:prstGeom prst="rect">
                      <a:avLst/>
                    </a:prstGeom>
                    <a:noFill/>
                  </pic:spPr>
                </pic:pic>
              </a:graphicData>
            </a:graphic>
            <wp14:sizeRelH relativeFrom="page">
              <wp14:pctWidth>0</wp14:pctWidth>
            </wp14:sizeRelH>
            <wp14:sizeRelV relativeFrom="page">
              <wp14:pctHeight>0</wp14:pctHeight>
            </wp14:sizeRelV>
          </wp:anchor>
        </w:drawing>
      </w:r>
    </w:p>
    <w:p w14:paraId="0F99D9A2" w14:textId="77777777" w:rsidR="00720AE3" w:rsidRDefault="004605DC">
      <w:pPr>
        <w:rPr>
          <w:sz w:val="2"/>
          <w:szCs w:val="2"/>
        </w:rPr>
      </w:pPr>
      <w:r>
        <w:rPr>
          <w:noProof/>
        </w:rPr>
        <w:lastRenderedPageBreak/>
        <mc:AlternateContent>
          <mc:Choice Requires="wps">
            <w:drawing>
              <wp:anchor distT="0" distB="0" distL="114300" distR="114300" simplePos="0" relativeHeight="251657728" behindDoc="1" locked="0" layoutInCell="1" allowOverlap="1" wp14:anchorId="41ED4BD2" wp14:editId="478284EA">
                <wp:simplePos x="0" y="0"/>
                <wp:positionH relativeFrom="page">
                  <wp:posOffset>1158875</wp:posOffset>
                </wp:positionH>
                <wp:positionV relativeFrom="page">
                  <wp:posOffset>5226050</wp:posOffset>
                </wp:positionV>
                <wp:extent cx="286385" cy="100330"/>
                <wp:effectExtent l="0" t="0" r="0" b="0"/>
                <wp:wrapNone/>
                <wp:docPr id="9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100330"/>
                        </a:xfrm>
                        <a:prstGeom prst="rect">
                          <a:avLst/>
                        </a:prstGeom>
                        <a:solidFill>
                          <a:srgbClr val="0E0C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A4349" id="Rectangle 131" o:spid="_x0000_s1026" style="position:absolute;margin-left:91.25pt;margin-top:411.5pt;width:22.55pt;height:7.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" fillcolor="#0e0c0d" stroked="f">
                <v:path arrowok="t"/>
                <w10:wrap anchorx="page" anchory="page"/>
              </v:rect>
            </w:pict>
          </mc:Fallback>
        </mc:AlternateContent>
      </w:r>
    </w:p>
    <w:p w14:paraId="1C3ECC7C" w14:textId="77777777" w:rsidR="00720AE3" w:rsidRDefault="00000000">
      <w:pPr>
        <w:framePr w:wrap="none" w:vAnchor="page" w:hAnchor="page" w:x="828" w:y="925"/>
        <w:rPr>
          <w:sz w:val="2"/>
          <w:szCs w:val="2"/>
        </w:rPr>
      </w:pPr>
      <w:r>
        <w:fldChar w:fldCharType="begin"/>
      </w:r>
      <w:r>
        <w:instrText xml:space="preserve"> INCLUDEPICTURE  "/Volumes/Data/   Keynotes/media/image65.jpeg" \* MERGEFORMATINET </w:instrText>
      </w:r>
      <w:r>
        <w:fldChar w:fldCharType="separate"/>
      </w:r>
      <w:r w:rsidR="004605DC">
        <w:rPr>
          <w:noProof/>
        </w:rPr>
        <w:drawing>
          <wp:inline distT="0" distB="0" distL="0" distR="0" wp14:anchorId="7531E5BD" wp14:editId="1647709C">
            <wp:extent cx="1536700" cy="16383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36700" cy="1638300"/>
                    </a:xfrm>
                    <a:prstGeom prst="rect">
                      <a:avLst/>
                    </a:prstGeom>
                    <a:noFill/>
                    <a:ln>
                      <a:noFill/>
                    </a:ln>
                  </pic:spPr>
                </pic:pic>
              </a:graphicData>
            </a:graphic>
          </wp:inline>
        </w:drawing>
      </w:r>
      <w:r>
        <w:fldChar w:fldCharType="end"/>
      </w:r>
    </w:p>
    <w:p w14:paraId="3037601A" w14:textId="77777777" w:rsidR="00720AE3" w:rsidRDefault="00000000">
      <w:pPr>
        <w:framePr w:wrap="none" w:vAnchor="page" w:hAnchor="page" w:x="3444" w:y="901"/>
        <w:rPr>
          <w:sz w:val="2"/>
          <w:szCs w:val="2"/>
        </w:rPr>
      </w:pPr>
      <w:r>
        <w:fldChar w:fldCharType="begin"/>
      </w:r>
      <w:r>
        <w:instrText xml:space="preserve"> INCLUDEPICTURE  "/Volumes/Data/   Keynotes/media/image66.jpeg" \* MERGEFORMATINET </w:instrText>
      </w:r>
      <w:r>
        <w:fldChar w:fldCharType="separate"/>
      </w:r>
      <w:r w:rsidR="004605DC">
        <w:rPr>
          <w:noProof/>
        </w:rPr>
        <w:drawing>
          <wp:inline distT="0" distB="0" distL="0" distR="0" wp14:anchorId="4DB7C858" wp14:editId="1E8DB03D">
            <wp:extent cx="3200400" cy="165100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00400" cy="1651000"/>
                    </a:xfrm>
                    <a:prstGeom prst="rect">
                      <a:avLst/>
                    </a:prstGeom>
                    <a:noFill/>
                    <a:ln>
                      <a:noFill/>
                    </a:ln>
                  </pic:spPr>
                </pic:pic>
              </a:graphicData>
            </a:graphic>
          </wp:inline>
        </w:drawing>
      </w:r>
      <w:r>
        <w:fldChar w:fldCharType="end"/>
      </w:r>
    </w:p>
    <w:p w14:paraId="576EA1FB" w14:textId="77777777" w:rsidR="00720AE3" w:rsidRDefault="00000000">
      <w:pPr>
        <w:framePr w:wrap="none" w:vAnchor="page" w:hAnchor="page" w:x="8676" w:y="882"/>
        <w:rPr>
          <w:sz w:val="2"/>
          <w:szCs w:val="2"/>
        </w:rPr>
      </w:pPr>
      <w:r>
        <w:fldChar w:fldCharType="begin"/>
      </w:r>
      <w:r>
        <w:instrText xml:space="preserve"> INCLUDEPICTURE  "/Volumes/Data/   Keynotes/media/image67.jpeg" \* MERGEFORMATINET </w:instrText>
      </w:r>
      <w:r>
        <w:fldChar w:fldCharType="separate"/>
      </w:r>
      <w:r w:rsidR="004605DC">
        <w:rPr>
          <w:noProof/>
        </w:rPr>
        <w:drawing>
          <wp:inline distT="0" distB="0" distL="0" distR="0" wp14:anchorId="3CAEC696" wp14:editId="18054BB3">
            <wp:extent cx="1536700" cy="16510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36700" cy="1651000"/>
                    </a:xfrm>
                    <a:prstGeom prst="rect">
                      <a:avLst/>
                    </a:prstGeom>
                    <a:noFill/>
                    <a:ln>
                      <a:noFill/>
                    </a:ln>
                  </pic:spPr>
                </pic:pic>
              </a:graphicData>
            </a:graphic>
          </wp:inline>
        </w:drawing>
      </w:r>
      <w:r>
        <w:fldChar w:fldCharType="end"/>
      </w:r>
    </w:p>
    <w:p w14:paraId="4A490089" w14:textId="77777777" w:rsidR="00720AE3" w:rsidRDefault="00000000">
      <w:pPr>
        <w:framePr w:wrap="none" w:vAnchor="page" w:hAnchor="page" w:x="837" w:y="3901"/>
        <w:rPr>
          <w:sz w:val="2"/>
          <w:szCs w:val="2"/>
        </w:rPr>
      </w:pPr>
      <w:r>
        <w:fldChar w:fldCharType="begin"/>
      </w:r>
      <w:r>
        <w:instrText xml:space="preserve"> INCLUDEPICTURE  "/Volumes/Data/   Keynotes/media/image68.jpeg" \* MERGEFORMATINET </w:instrText>
      </w:r>
      <w:r>
        <w:fldChar w:fldCharType="separate"/>
      </w:r>
      <w:r w:rsidR="004605DC">
        <w:rPr>
          <w:noProof/>
        </w:rPr>
        <w:drawing>
          <wp:inline distT="0" distB="0" distL="0" distR="0" wp14:anchorId="1E35D863" wp14:editId="12BB16F3">
            <wp:extent cx="1536700" cy="16256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36700" cy="1625600"/>
                    </a:xfrm>
                    <a:prstGeom prst="rect">
                      <a:avLst/>
                    </a:prstGeom>
                    <a:noFill/>
                    <a:ln>
                      <a:noFill/>
                    </a:ln>
                  </pic:spPr>
                </pic:pic>
              </a:graphicData>
            </a:graphic>
          </wp:inline>
        </w:drawing>
      </w:r>
      <w:r>
        <w:fldChar w:fldCharType="end"/>
      </w:r>
    </w:p>
    <w:p w14:paraId="6DA66640" w14:textId="77777777" w:rsidR="00720AE3" w:rsidRDefault="00720AE3">
      <w:pPr>
        <w:framePr w:wrap="none" w:vAnchor="page" w:hAnchor="page" w:x="4375" w:y="8939"/>
      </w:pPr>
    </w:p>
    <w:p w14:paraId="23ADA754" w14:textId="77777777" w:rsidR="00720AE3" w:rsidRDefault="00000000">
      <w:pPr>
        <w:pStyle w:val="Bodytext20"/>
        <w:framePr w:w="5054" w:h="5558" w:hRule="exact" w:wrap="none" w:vAnchor="page" w:hAnchor="page" w:x="837" w:y="9615"/>
        <w:shd w:val="clear" w:color="auto" w:fill="auto"/>
        <w:spacing w:after="0" w:line="238" w:lineRule="exact"/>
        <w:ind w:firstLine="0"/>
      </w:pPr>
      <w:r>
        <w:t>mechanism and moves the shackle, as in photo 9- The circular shackle rotates in a way that when the lock is fully opened the shackle is completely concealed within the body of the padlock.</w:t>
      </w:r>
    </w:p>
    <w:p w14:paraId="57F90194" w14:textId="77777777" w:rsidR="00720AE3" w:rsidRDefault="00000000">
      <w:pPr>
        <w:pStyle w:val="Bodytext20"/>
        <w:framePr w:w="5054" w:h="5558" w:hRule="exact" w:wrap="none" w:vAnchor="page" w:hAnchor="page" w:x="837" w:y="9615"/>
        <w:shd w:val="clear" w:color="auto" w:fill="auto"/>
        <w:spacing w:after="0" w:line="238" w:lineRule="exact"/>
        <w:ind w:firstLine="240"/>
      </w:pPr>
      <w:r>
        <w:t>Looking into the shackle opening in photo 10, one end of the (concealed) shackle can be seen stopped against some kind of pin which prevents over-rotation.</w:t>
      </w:r>
    </w:p>
    <w:p w14:paraId="06BE7039" w14:textId="77777777" w:rsidR="00720AE3" w:rsidRDefault="00000000">
      <w:pPr>
        <w:pStyle w:val="Bodytext20"/>
        <w:framePr w:w="5054" w:h="5558" w:hRule="exact" w:wrap="none" w:vAnchor="page" w:hAnchor="page" w:x="837" w:y="9615"/>
        <w:shd w:val="clear" w:color="auto" w:fill="auto"/>
        <w:spacing w:after="0" w:line="238" w:lineRule="exact"/>
        <w:ind w:firstLine="240"/>
      </w:pPr>
      <w:r>
        <w:t>The cylinder removal tool is being positioned for insertion in photo 11. The tool, which looks like a thick oversized needle, will be pushed inward just below the pin that stopped the shackle s movement. The tool is being inserted in photo 12. When it is pushed far enough, a retainer will disengage from the housing that surrounds the lock cylinder, so that it can be removed. Photo 13 shows the open cavity where the cylinder used to be. The cylinder removal tool is still engaged, keeping the retainer from coming back out. Removing the tool, as in photo 14, allows the retainer to pop back out. The extended retainer would normally catch into the slot in the cylinder housing.</w:t>
      </w:r>
    </w:p>
    <w:p w14:paraId="52E3EBEF" w14:textId="77777777" w:rsidR="00720AE3" w:rsidRDefault="00000000">
      <w:pPr>
        <w:pStyle w:val="Bodytext20"/>
        <w:framePr w:w="5054" w:h="5558" w:hRule="exact" w:wrap="none" w:vAnchor="page" w:hAnchor="page" w:x="837" w:y="9615"/>
        <w:shd w:val="clear" w:color="auto" w:fill="auto"/>
        <w:spacing w:after="0" w:line="238" w:lineRule="exact"/>
        <w:ind w:firstLine="240"/>
      </w:pPr>
      <w:r>
        <w:t>Photo 15 shows a service kit for the ABUS rekeyable Diskus padlocks. Included in the kit are tumblers, tumbler springs, a cylinder removal tool, a plug follower, extra C-clips, depth keys and a key gage. To service the lock cylinder, the C-clip must first be removed. The clip is partially off in photo 16. Once the clip is removed, the operating key should be inserted and the plug should</w:t>
      </w:r>
    </w:p>
    <w:p w14:paraId="0CDF16A1" w14:textId="77777777" w:rsidR="00720AE3" w:rsidRDefault="00000000">
      <w:pPr>
        <w:framePr w:wrap="none" w:vAnchor="page" w:hAnchor="page" w:x="6069" w:y="3891"/>
        <w:rPr>
          <w:sz w:val="2"/>
          <w:szCs w:val="2"/>
        </w:rPr>
      </w:pPr>
      <w:r>
        <w:fldChar w:fldCharType="begin"/>
      </w:r>
      <w:r>
        <w:instrText xml:space="preserve"> INCLUDEPICTURE  "/Volumes/Data/   Keynotes/media/image69.jpeg" \* MERGEFORMATINET </w:instrText>
      </w:r>
      <w:r>
        <w:fldChar w:fldCharType="separate"/>
      </w:r>
      <w:r w:rsidR="004605DC">
        <w:rPr>
          <w:noProof/>
        </w:rPr>
        <w:drawing>
          <wp:inline distT="0" distB="0" distL="0" distR="0" wp14:anchorId="2E6C189C" wp14:editId="03F8D239">
            <wp:extent cx="1536700" cy="35179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36700" cy="3517900"/>
                    </a:xfrm>
                    <a:prstGeom prst="rect">
                      <a:avLst/>
                    </a:prstGeom>
                    <a:noFill/>
                    <a:ln>
                      <a:noFill/>
                    </a:ln>
                  </pic:spPr>
                </pic:pic>
              </a:graphicData>
            </a:graphic>
          </wp:inline>
        </w:drawing>
      </w:r>
      <w:r>
        <w:fldChar w:fldCharType="end"/>
      </w:r>
    </w:p>
    <w:p w14:paraId="6573DA0E" w14:textId="77777777" w:rsidR="00720AE3" w:rsidRDefault="00000000">
      <w:pPr>
        <w:pStyle w:val="Bodytext20"/>
        <w:framePr w:w="5064" w:h="5565" w:hRule="exact" w:wrap="none" w:vAnchor="page" w:hAnchor="page" w:x="6069" w:y="9608"/>
        <w:shd w:val="clear" w:color="auto" w:fill="auto"/>
        <w:spacing w:after="0" w:line="238" w:lineRule="exact"/>
        <w:ind w:firstLine="0"/>
      </w:pPr>
      <w:r>
        <w:t>be slightly rotated. The plug follower matches up against the back end of the plug in photo 17. This follower is designed specifically for the size and shape of this cylinder plug.</w:t>
      </w:r>
    </w:p>
    <w:p w14:paraId="28813470" w14:textId="77777777" w:rsidR="00720AE3" w:rsidRDefault="00000000">
      <w:pPr>
        <w:pStyle w:val="Bodytext20"/>
        <w:framePr w:w="5064" w:h="5565" w:hRule="exact" w:wrap="none" w:vAnchor="page" w:hAnchor="page" w:x="6069" w:y="9608"/>
        <w:shd w:val="clear" w:color="auto" w:fill="auto"/>
        <w:spacing w:after="0" w:line="238" w:lineRule="exact"/>
        <w:ind w:firstLine="240"/>
      </w:pPr>
      <w:r>
        <w:t>Photo 18 illustrates why the plug should be slightly rotated first, before plug removal. The last (fifth) pin chamber is empty. Although this lock cylinder was drilled for five pin chambers, it only has four chambers coded. If the plug would have been followed out straight, the top pin in the fourth chamber would have dropped into the empty fifth chamber of the plug. The plug would have been trapped, and unnecessary work and grief would follow to correct the situation. Rotating the plug would make sure that no spring loaded top pins would be directly in line with empty plug chambers.</w:t>
      </w:r>
    </w:p>
    <w:p w14:paraId="7FC56EFF" w14:textId="77777777" w:rsidR="00720AE3" w:rsidRDefault="00000000">
      <w:pPr>
        <w:pStyle w:val="Bodytext20"/>
        <w:framePr w:w="5064" w:h="5565" w:hRule="exact" w:wrap="none" w:vAnchor="page" w:hAnchor="page" w:x="6069" w:y="9608"/>
        <w:shd w:val="clear" w:color="auto" w:fill="auto"/>
        <w:spacing w:after="0" w:line="238" w:lineRule="exact"/>
        <w:ind w:firstLine="240"/>
      </w:pPr>
      <w:r>
        <w:t>The ABUS key gage is shown in photo 19- If you needed to code a cylinder to a specific key, you could use the gage to decode the cuts. Then the service kit would provide whatever pins you might need to accomplish that. The depth key set is shown in photo 20. There are five keys in the set for depths 1 through 5.</w:t>
      </w:r>
    </w:p>
    <w:p w14:paraId="54402352" w14:textId="77777777" w:rsidR="00720AE3" w:rsidRDefault="00000000">
      <w:pPr>
        <w:pStyle w:val="Bodytext20"/>
        <w:framePr w:w="5064" w:h="5565" w:hRule="exact" w:wrap="none" w:vAnchor="page" w:hAnchor="page" w:x="6069" w:y="9608"/>
        <w:shd w:val="clear" w:color="auto" w:fill="auto"/>
        <w:spacing w:after="0" w:line="238" w:lineRule="exact"/>
        <w:ind w:firstLine="240"/>
      </w:pPr>
      <w:r>
        <w:t>ABUS padlocks are not available through some locksmith supply companies. In other cases, only a small part of the product line will be available through your supplier. If you are unable to find the ABUS brand padlocks that you are looking for, contact: ABUS Lock, USA, 3555 Holly Lane North, Plymouth, MN 55447-0507. Phone: 800/352-2287.</w:t>
      </w:r>
    </w:p>
    <w:p w14:paraId="3B97F634" w14:textId="77777777" w:rsidR="00720AE3" w:rsidRDefault="00000000">
      <w:pPr>
        <w:framePr w:wrap="none" w:vAnchor="page" w:hAnchor="page" w:x="8690" w:y="3901"/>
        <w:rPr>
          <w:sz w:val="2"/>
          <w:szCs w:val="2"/>
        </w:rPr>
      </w:pPr>
      <w:r>
        <w:fldChar w:fldCharType="begin"/>
      </w:r>
      <w:r>
        <w:instrText xml:space="preserve"> INCLUDEPICTURE  "/Volumes/Data/   Keynotes/media/image70.jpeg" \* MERGEFORMATINET </w:instrText>
      </w:r>
      <w:r>
        <w:fldChar w:fldCharType="separate"/>
      </w:r>
      <w:r w:rsidR="004605DC">
        <w:rPr>
          <w:noProof/>
        </w:rPr>
        <w:drawing>
          <wp:inline distT="0" distB="0" distL="0" distR="0" wp14:anchorId="7BA574FF" wp14:editId="158665DB">
            <wp:extent cx="1536700" cy="16129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36700" cy="1612900"/>
                    </a:xfrm>
                    <a:prstGeom prst="rect">
                      <a:avLst/>
                    </a:prstGeom>
                    <a:noFill/>
                    <a:ln>
                      <a:noFill/>
                    </a:ln>
                  </pic:spPr>
                </pic:pic>
              </a:graphicData>
            </a:graphic>
          </wp:inline>
        </w:drawing>
      </w:r>
      <w:r>
        <w:fldChar w:fldCharType="end"/>
      </w:r>
    </w:p>
    <w:p w14:paraId="4FCCF491" w14:textId="77777777" w:rsidR="00720AE3" w:rsidRDefault="00000000">
      <w:pPr>
        <w:framePr w:wrap="none" w:vAnchor="page" w:hAnchor="page" w:x="847" w:y="6858"/>
        <w:rPr>
          <w:sz w:val="2"/>
          <w:szCs w:val="2"/>
        </w:rPr>
      </w:pPr>
      <w:r>
        <w:fldChar w:fldCharType="begin"/>
      </w:r>
      <w:r>
        <w:instrText xml:space="preserve"> INCLUDEPICTURE  "/Volumes/Data/   Keynotes/media/image71.jpeg" \* MERGEFORMATINET </w:instrText>
      </w:r>
      <w:r>
        <w:fldChar w:fldCharType="separate"/>
      </w:r>
      <w:r w:rsidR="004605DC">
        <w:rPr>
          <w:noProof/>
        </w:rPr>
        <w:drawing>
          <wp:inline distT="0" distB="0" distL="0" distR="0" wp14:anchorId="5FFE48EA" wp14:editId="3940285A">
            <wp:extent cx="1536700" cy="162560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36700" cy="1625600"/>
                    </a:xfrm>
                    <a:prstGeom prst="rect">
                      <a:avLst/>
                    </a:prstGeom>
                    <a:noFill/>
                    <a:ln>
                      <a:noFill/>
                    </a:ln>
                  </pic:spPr>
                </pic:pic>
              </a:graphicData>
            </a:graphic>
          </wp:inline>
        </w:drawing>
      </w:r>
      <w:r>
        <w:fldChar w:fldCharType="end"/>
      </w:r>
    </w:p>
    <w:p w14:paraId="04CF4A0D" w14:textId="77777777" w:rsidR="00720AE3" w:rsidRDefault="00000000">
      <w:pPr>
        <w:framePr w:wrap="none" w:vAnchor="page" w:hAnchor="page" w:x="8695" w:y="7141"/>
        <w:rPr>
          <w:sz w:val="2"/>
          <w:szCs w:val="2"/>
        </w:rPr>
      </w:pPr>
      <w:r>
        <w:fldChar w:fldCharType="begin"/>
      </w:r>
      <w:r>
        <w:instrText xml:space="preserve"> INCLUDEPICTURE  "/Volumes/Data/   Keynotes/media/image72.jpeg" \* MERGEFORMATINET </w:instrText>
      </w:r>
      <w:r>
        <w:fldChar w:fldCharType="separate"/>
      </w:r>
      <w:r w:rsidR="004605DC">
        <w:rPr>
          <w:noProof/>
        </w:rPr>
        <w:drawing>
          <wp:inline distT="0" distB="0" distL="0" distR="0" wp14:anchorId="6D58DB63" wp14:editId="04E544E1">
            <wp:extent cx="1536700" cy="144780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36700" cy="1447800"/>
                    </a:xfrm>
                    <a:prstGeom prst="rect">
                      <a:avLst/>
                    </a:prstGeom>
                    <a:noFill/>
                    <a:ln>
                      <a:noFill/>
                    </a:ln>
                  </pic:spPr>
                </pic:pic>
              </a:graphicData>
            </a:graphic>
          </wp:inline>
        </w:drawing>
      </w:r>
      <w:r>
        <w:fldChar w:fldCharType="end"/>
      </w:r>
    </w:p>
    <w:p w14:paraId="1F58935D" w14:textId="77777777" w:rsidR="00720AE3" w:rsidRDefault="00000000">
      <w:pPr>
        <w:pStyle w:val="Headerorfooter20"/>
        <w:framePr w:wrap="none" w:vAnchor="page" w:hAnchor="page" w:x="559" w:y="15503"/>
        <w:shd w:val="clear" w:color="auto" w:fill="auto"/>
      </w:pPr>
      <w:r>
        <w:rPr>
          <w:rStyle w:val="Headerorfooter2TimesNewRoman"/>
          <w:rFonts w:eastAsia="Arial"/>
        </w:rPr>
        <w:t xml:space="preserve">321 </w:t>
      </w:r>
      <w:r>
        <w:t>Keynotes</w:t>
      </w:r>
    </w:p>
    <w:p w14:paraId="241A2AEF" w14:textId="77777777" w:rsidR="00720AE3" w:rsidRDefault="00000000">
      <w:pPr>
        <w:pStyle w:val="Headerorfooter0"/>
        <w:framePr w:wrap="none" w:vAnchor="page" w:hAnchor="page" w:x="2484" w:y="15486"/>
        <w:shd w:val="clear" w:color="auto" w:fill="auto"/>
      </w:pPr>
      <w:r>
        <w:t>January 1999</w:t>
      </w:r>
    </w:p>
    <w:p w14:paraId="1AEDC5A1"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58752" behindDoc="1" locked="0" layoutInCell="1" allowOverlap="1" wp14:anchorId="6A900C08" wp14:editId="332A73C3">
            <wp:simplePos x="0" y="0"/>
            <wp:positionH relativeFrom="page">
              <wp:posOffset>2192020</wp:posOffset>
            </wp:positionH>
            <wp:positionV relativeFrom="page">
              <wp:posOffset>2473325</wp:posOffset>
            </wp:positionV>
            <wp:extent cx="1542415" cy="3151505"/>
            <wp:effectExtent l="0" t="0" r="0" b="0"/>
            <wp:wrapNone/>
            <wp:docPr id="9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42415" cy="3151505"/>
                    </a:xfrm>
                    <a:prstGeom prst="rect">
                      <a:avLst/>
                    </a:prstGeom>
                    <a:noFill/>
                  </pic:spPr>
                </pic:pic>
              </a:graphicData>
            </a:graphic>
            <wp14:sizeRelH relativeFrom="page">
              <wp14:pctWidth>0</wp14:pctWidth>
            </wp14:sizeRelH>
            <wp14:sizeRelV relativeFrom="page">
              <wp14:pctHeight>0</wp14:pctHeight>
            </wp14:sizeRelV>
          </wp:anchor>
        </w:drawing>
      </w:r>
    </w:p>
    <w:p w14:paraId="2EC36ACF" w14:textId="77777777" w:rsidR="00720AE3" w:rsidRDefault="00000000">
      <w:pPr>
        <w:pStyle w:val="Other0"/>
        <w:framePr w:wrap="none" w:vAnchor="page" w:hAnchor="page" w:x="5964" w:y="3285"/>
        <w:shd w:val="clear" w:color="auto" w:fill="auto"/>
        <w:spacing w:line="140" w:lineRule="exact"/>
        <w:jc w:val="both"/>
      </w:pPr>
      <w:r>
        <w:rPr>
          <w:rStyle w:val="OtherThonburi"/>
        </w:rPr>
        <w:lastRenderedPageBreak/>
        <w:t>/</w:t>
      </w:r>
    </w:p>
    <w:p w14:paraId="19E55F51" w14:textId="77777777" w:rsidR="00720AE3" w:rsidRDefault="00000000">
      <w:pPr>
        <w:pStyle w:val="Heading1330"/>
        <w:framePr w:w="10320" w:h="307" w:hRule="exact" w:wrap="none" w:vAnchor="page" w:hAnchor="page" w:x="1082" w:y="3472"/>
        <w:shd w:val="clear" w:color="auto" w:fill="auto"/>
      </w:pPr>
      <w:bookmarkStart w:id="116" w:name="bookmark116"/>
      <w:r>
        <w:t>By Claire L. Cohen, CML</w:t>
      </w:r>
      <w:bookmarkEnd w:id="116"/>
    </w:p>
    <w:p w14:paraId="0F867148" w14:textId="77777777" w:rsidR="00720AE3" w:rsidRDefault="00000000">
      <w:pPr>
        <w:pStyle w:val="Bodytext20"/>
        <w:framePr w:w="3317" w:h="11097" w:hRule="exact" w:wrap="none" w:vAnchor="page" w:hAnchor="page" w:x="1082" w:y="4017"/>
        <w:shd w:val="clear" w:color="auto" w:fill="auto"/>
        <w:spacing w:after="0" w:line="238" w:lineRule="exact"/>
        <w:ind w:firstLine="240"/>
      </w:pPr>
      <w:r>
        <w:t>The Proficiency Registration Program (PRP) has come a long way, since 1985 when the first test was given at an ALOA Convention. Over 6,000 locksmiths throughout the world have taken the initial PRP step.</w:t>
      </w:r>
    </w:p>
    <w:p w14:paraId="33B49C3E" w14:textId="77777777" w:rsidR="00720AE3" w:rsidRDefault="00000000">
      <w:pPr>
        <w:pStyle w:val="Bodytext20"/>
        <w:framePr w:w="3317" w:h="11097" w:hRule="exact" w:wrap="none" w:vAnchor="page" w:hAnchor="page" w:x="1082" w:y="4017"/>
        <w:shd w:val="clear" w:color="auto" w:fill="auto"/>
        <w:spacing w:after="0" w:line="238" w:lineRule="exact"/>
        <w:ind w:firstLine="240"/>
      </w:pPr>
      <w:r>
        <w:t>Early years of PRP history included administration and coordination by ALOA board members. This process has been streamlined and moved to the ALOA office in Dallas, Texas. David Lowell, CML is now a full-time ALOA staff member, serving as the Director of PRP and Education. A full-time PRP/Education assistant, Ashley Spencer, schedules PRP sittings, processes applications and maintains the PRP database.</w:t>
      </w:r>
    </w:p>
    <w:p w14:paraId="32DABC22" w14:textId="77777777" w:rsidR="00720AE3" w:rsidRDefault="00000000">
      <w:pPr>
        <w:pStyle w:val="Bodytext20"/>
        <w:framePr w:w="3317" w:h="11097" w:hRule="exact" w:wrap="none" w:vAnchor="page" w:hAnchor="page" w:x="1082" w:y="4017"/>
        <w:shd w:val="clear" w:color="auto" w:fill="auto"/>
        <w:spacing w:after="0" w:line="238" w:lineRule="exact"/>
        <w:ind w:firstLine="240"/>
      </w:pPr>
      <w:r>
        <w:t>Costs of administering the test have been lowered. Proctors all over the United States are called upon when a test is in their geographical area. This has substantially lowered travel expenses incurred in prior years.</w:t>
      </w:r>
    </w:p>
    <w:p w14:paraId="0C703461" w14:textId="77777777" w:rsidR="00720AE3" w:rsidRDefault="00000000">
      <w:pPr>
        <w:pStyle w:val="Bodytext20"/>
        <w:framePr w:w="3317" w:h="11097" w:hRule="exact" w:wrap="none" w:vAnchor="page" w:hAnchor="page" w:x="1082" w:y="4017"/>
        <w:shd w:val="clear" w:color="auto" w:fill="auto"/>
        <w:spacing w:after="0" w:line="238" w:lineRule="exact"/>
        <w:ind w:firstLine="240"/>
      </w:pPr>
      <w:r>
        <w:t>The PRP is no longer given solely at the ALOA convention (although the greatest number of people takes the test at the convention). The PRP is held 30 to 35 times a year throughout the U.S. The European Locksmith Federation and the Master Locksmith Association of Great Britain have also hosted PRP evaluations.</w:t>
      </w:r>
    </w:p>
    <w:p w14:paraId="4796206A" w14:textId="77777777" w:rsidR="00720AE3" w:rsidRDefault="00000000">
      <w:pPr>
        <w:pStyle w:val="Bodytext20"/>
        <w:framePr w:w="3317" w:h="11097" w:hRule="exact" w:wrap="none" w:vAnchor="page" w:hAnchor="page" w:x="1082" w:y="4017"/>
        <w:shd w:val="clear" w:color="auto" w:fill="auto"/>
        <w:spacing w:after="0" w:line="238" w:lineRule="exact"/>
        <w:ind w:firstLine="240"/>
      </w:pPr>
      <w:r>
        <w:t>Tokyo, Japan will be the site of a PRP in November 1998 with 51 locksmiths registered. This will be an oral examination, translated into Japanese. Overhead projection will be used for drawings/graphics.</w:t>
      </w:r>
    </w:p>
    <w:p w14:paraId="65665EAB" w14:textId="77777777" w:rsidR="00720AE3" w:rsidRDefault="00000000">
      <w:pPr>
        <w:pStyle w:val="Bodytext20"/>
        <w:framePr w:w="3317" w:h="11097" w:hRule="exact" w:wrap="none" w:vAnchor="page" w:hAnchor="page" w:x="1082" w:y="4017"/>
        <w:shd w:val="clear" w:color="auto" w:fill="auto"/>
        <w:spacing w:after="0" w:line="238" w:lineRule="exact"/>
        <w:ind w:firstLine="240"/>
      </w:pPr>
      <w:r>
        <w:t>In earlier years, ALOA board members primarily wrote PRP test questions. The individual tests have been revised and rewritten many times. Some of the materials have been deemed out of date. Some tests required too much memorization. Actual field experience may not have been thoroughly covered. To update and revise these tests, the expertise of industry professionals has been called upon.</w:t>
      </w:r>
    </w:p>
    <w:p w14:paraId="234AAFFF" w14:textId="77777777" w:rsidR="00720AE3" w:rsidRDefault="00000000">
      <w:pPr>
        <w:pStyle w:val="Bodytext20"/>
        <w:framePr w:w="3317" w:h="11097" w:hRule="exact" w:wrap="none" w:vAnchor="page" w:hAnchor="page" w:x="1082" w:y="4017"/>
        <w:shd w:val="clear" w:color="auto" w:fill="auto"/>
        <w:spacing w:after="0" w:line="238" w:lineRule="exact"/>
        <w:ind w:firstLine="240"/>
      </w:pPr>
      <w:r>
        <w:t>An experimental format was tested at the</w:t>
      </w:r>
    </w:p>
    <w:p w14:paraId="034E965E" w14:textId="77777777" w:rsidR="00720AE3" w:rsidRDefault="00000000">
      <w:pPr>
        <w:pStyle w:val="Bodytext20"/>
        <w:framePr w:w="3312" w:h="11086" w:hRule="exact" w:wrap="none" w:vAnchor="page" w:hAnchor="page" w:x="4577" w:y="4031"/>
        <w:shd w:val="clear" w:color="auto" w:fill="auto"/>
        <w:spacing w:after="0" w:line="238" w:lineRule="exact"/>
        <w:ind w:firstLine="0"/>
      </w:pPr>
      <w:r>
        <w:t>ALOA convention in Nashville, Tenn. this past summer. Four classes (Domestic Auto, Foreign Auto, Life &amp; Safety Codes and Motorcycle Locks) were taught. The Motorcycle class was developed with particular emphasis on the PRP elective test. At the end of the classes, a PRP evaluation was administered for each elective category. Passing their elective category would bring students one step closer to earning their certification.</w:t>
      </w:r>
    </w:p>
    <w:p w14:paraId="78EB479F" w14:textId="77777777" w:rsidR="00720AE3" w:rsidRDefault="00000000">
      <w:pPr>
        <w:pStyle w:val="Bodytext20"/>
        <w:framePr w:w="3312" w:h="11086" w:hRule="exact" w:wrap="none" w:vAnchor="page" w:hAnchor="page" w:x="4577" w:y="4031"/>
        <w:shd w:val="clear" w:color="auto" w:fill="auto"/>
        <w:spacing w:after="0" w:line="238" w:lineRule="exact"/>
        <w:ind w:firstLine="220"/>
      </w:pPr>
      <w:r>
        <w:t>Mixed results from these classes will lead to future revision of the classes and those sections of the PRP. A new and more expanded list of classes, followed by a PRP test, are being planned for the next convention. If a student wishes to take the PRP elective at the end of a class, a lab fee or surcharge will be required.</w:t>
      </w:r>
    </w:p>
    <w:p w14:paraId="752796CC" w14:textId="77777777" w:rsidR="00720AE3" w:rsidRDefault="00000000">
      <w:pPr>
        <w:pStyle w:val="Bodytext20"/>
        <w:framePr w:w="3312" w:h="11086" w:hRule="exact" w:wrap="none" w:vAnchor="page" w:hAnchor="page" w:x="4577" w:y="4031"/>
        <w:shd w:val="clear" w:color="auto" w:fill="auto"/>
        <w:spacing w:after="0" w:line="238" w:lineRule="exact"/>
        <w:ind w:firstLine="220"/>
      </w:pPr>
      <w:r>
        <w:t>Another change made is that there is no limit to the number of electives that can be passed before the Mandatory portion of the PRP is passed. This means that students may take as many classes as they wish, followed by a PRP elective test. All tests passed are cumulative after passing the Mandatory portion, locksmiths may be well on their way to the next level of certification!</w:t>
      </w:r>
    </w:p>
    <w:p w14:paraId="0AD10095" w14:textId="77777777" w:rsidR="00720AE3" w:rsidRDefault="00000000">
      <w:pPr>
        <w:pStyle w:val="Bodytext20"/>
        <w:framePr w:w="3312" w:h="11086" w:hRule="exact" w:wrap="none" w:vAnchor="page" w:hAnchor="page" w:x="4577" w:y="4031"/>
        <w:shd w:val="clear" w:color="auto" w:fill="auto"/>
        <w:spacing w:after="0" w:line="238" w:lineRule="exact"/>
        <w:ind w:firstLine="220"/>
      </w:pPr>
      <w:r>
        <w:t>As of October 1998, the Mandatory test contains 250 questions. There are 26 Elective categories. Each Elective category contains between 25—30 questions. Passing rate on the Mandatory test is good, according to David Lowell, CML, Director of the PRP. Passing rate is higher on some electives, which requires only a class or two to cover most of the material on an Elective test.</w:t>
      </w:r>
    </w:p>
    <w:p w14:paraId="0F0FF9F9" w14:textId="77777777" w:rsidR="00720AE3" w:rsidRDefault="00000000">
      <w:pPr>
        <w:pStyle w:val="Bodytext20"/>
        <w:framePr w:w="3312" w:h="11086" w:hRule="exact" w:wrap="none" w:vAnchor="page" w:hAnchor="page" w:x="4577" w:y="4031"/>
        <w:shd w:val="clear" w:color="auto" w:fill="auto"/>
        <w:spacing w:after="0" w:line="238" w:lineRule="exact"/>
        <w:ind w:firstLine="220"/>
      </w:pPr>
      <w:r>
        <w:t>Each week locksmiths relatively new to the industry register for the PRP, attempting to gain the first level of certification-CRL. Currently (10/98), there are:</w:t>
      </w:r>
    </w:p>
    <w:p w14:paraId="72F56E84" w14:textId="77777777" w:rsidR="00720AE3" w:rsidRDefault="00000000">
      <w:pPr>
        <w:pStyle w:val="Bodytext20"/>
        <w:framePr w:w="3312" w:h="11086" w:hRule="exact" w:wrap="none" w:vAnchor="page" w:hAnchor="page" w:x="4577" w:y="4031"/>
        <w:numPr>
          <w:ilvl w:val="0"/>
          <w:numId w:val="7"/>
        </w:numPr>
        <w:shd w:val="clear" w:color="auto" w:fill="auto"/>
        <w:tabs>
          <w:tab w:val="left" w:pos="265"/>
        </w:tabs>
        <w:spacing w:after="0" w:line="238" w:lineRule="exact"/>
        <w:ind w:firstLine="0"/>
      </w:pPr>
      <w:r>
        <w:t>2,461 Registered Locksmiths/</w:t>
      </w:r>
    </w:p>
    <w:p w14:paraId="4C9DAC79" w14:textId="77777777" w:rsidR="00720AE3" w:rsidRDefault="00000000">
      <w:pPr>
        <w:pStyle w:val="Bodytext20"/>
        <w:framePr w:w="3312" w:h="11086" w:hRule="exact" w:wrap="none" w:vAnchor="page" w:hAnchor="page" w:x="4577" w:y="4031"/>
        <w:shd w:val="clear" w:color="auto" w:fill="auto"/>
        <w:spacing w:after="0" w:line="238" w:lineRule="exact"/>
        <w:ind w:firstLine="220"/>
      </w:pPr>
      <w:r>
        <w:t>Certified Registered Locksmiths</w:t>
      </w:r>
    </w:p>
    <w:p w14:paraId="57EE74CC" w14:textId="77777777" w:rsidR="00720AE3" w:rsidRDefault="00000000">
      <w:pPr>
        <w:pStyle w:val="Bodytext20"/>
        <w:framePr w:w="3312" w:h="11086" w:hRule="exact" w:wrap="none" w:vAnchor="page" w:hAnchor="page" w:x="4577" w:y="4031"/>
        <w:numPr>
          <w:ilvl w:val="0"/>
          <w:numId w:val="7"/>
        </w:numPr>
        <w:shd w:val="clear" w:color="auto" w:fill="auto"/>
        <w:tabs>
          <w:tab w:val="left" w:pos="265"/>
        </w:tabs>
        <w:spacing w:after="0" w:line="238" w:lineRule="exact"/>
        <w:ind w:firstLine="0"/>
      </w:pPr>
      <w:r>
        <w:t>607 Certified Professional Locksmiths</w:t>
      </w:r>
    </w:p>
    <w:p w14:paraId="7203A3F4" w14:textId="77777777" w:rsidR="00720AE3" w:rsidRDefault="00000000">
      <w:pPr>
        <w:pStyle w:val="Bodytext20"/>
        <w:framePr w:w="3312" w:h="11086" w:hRule="exact" w:wrap="none" w:vAnchor="page" w:hAnchor="page" w:x="4577" w:y="4031"/>
        <w:numPr>
          <w:ilvl w:val="0"/>
          <w:numId w:val="7"/>
        </w:numPr>
        <w:shd w:val="clear" w:color="auto" w:fill="auto"/>
        <w:tabs>
          <w:tab w:val="left" w:pos="265"/>
        </w:tabs>
        <w:spacing w:after="0" w:line="238" w:lineRule="exact"/>
        <w:ind w:firstLine="0"/>
      </w:pPr>
      <w:r>
        <w:t>674 Certified Master Locksmiths</w:t>
      </w:r>
    </w:p>
    <w:p w14:paraId="10B5AC6C" w14:textId="77777777" w:rsidR="00720AE3" w:rsidRDefault="00000000">
      <w:pPr>
        <w:pStyle w:val="Bodytext20"/>
        <w:framePr w:w="3312" w:h="11086" w:hRule="exact" w:wrap="none" w:vAnchor="page" w:hAnchor="page" w:x="4577" w:y="4031"/>
        <w:numPr>
          <w:ilvl w:val="0"/>
          <w:numId w:val="7"/>
        </w:numPr>
        <w:shd w:val="clear" w:color="auto" w:fill="auto"/>
        <w:tabs>
          <w:tab w:val="left" w:pos="265"/>
        </w:tabs>
        <w:spacing w:after="0" w:line="238" w:lineRule="exact"/>
        <w:ind w:firstLine="0"/>
      </w:pPr>
      <w:r>
        <w:t>2,385 who are in the PRP program,</w:t>
      </w:r>
    </w:p>
    <w:p w14:paraId="24A46A8D" w14:textId="77777777" w:rsidR="00720AE3" w:rsidRDefault="00000000">
      <w:pPr>
        <w:pStyle w:val="Bodytext20"/>
        <w:framePr w:w="3264" w:h="10845" w:hRule="exact" w:wrap="none" w:vAnchor="page" w:hAnchor="page" w:x="8061" w:y="4034"/>
        <w:shd w:val="clear" w:color="auto" w:fill="auto"/>
        <w:spacing w:after="0" w:line="238" w:lineRule="exact"/>
        <w:ind w:firstLine="240"/>
      </w:pPr>
      <w:r>
        <w:t>but have not yet attained certification.</w:t>
      </w:r>
    </w:p>
    <w:p w14:paraId="5298695B" w14:textId="77777777" w:rsidR="00720AE3" w:rsidRDefault="00000000">
      <w:pPr>
        <w:pStyle w:val="Bodytext20"/>
        <w:framePr w:w="3264" w:h="10845" w:hRule="exact" w:wrap="none" w:vAnchor="page" w:hAnchor="page" w:x="8061" w:y="4034"/>
        <w:shd w:val="clear" w:color="auto" w:fill="auto"/>
        <w:spacing w:after="0" w:line="238" w:lineRule="exact"/>
        <w:ind w:firstLine="240"/>
      </w:pPr>
      <w:r>
        <w:t>Closed Circuit TV a new elective is scheduled to be introduced the first part of 1999- Also on the drawing board— Padlocks. Again, industry experts are working on compiling test questions.</w:t>
      </w:r>
    </w:p>
    <w:p w14:paraId="3C0EA27F" w14:textId="77777777" w:rsidR="00720AE3" w:rsidRDefault="00000000">
      <w:pPr>
        <w:pStyle w:val="Bodytext20"/>
        <w:framePr w:w="3264" w:h="10845" w:hRule="exact" w:wrap="none" w:vAnchor="page" w:hAnchor="page" w:x="8061" w:y="4034"/>
        <w:shd w:val="clear" w:color="auto" w:fill="auto"/>
        <w:spacing w:after="0" w:line="238" w:lineRule="exact"/>
        <w:ind w:firstLine="240"/>
      </w:pPr>
      <w:r>
        <w:t>PRP Prep Courses continue to be well received at the ALOA Convention. The prep course, an extension of local chapter study sessions, is popular as a part of the educational program at trade shows and local associations’ classes.</w:t>
      </w:r>
    </w:p>
    <w:p w14:paraId="187CC532" w14:textId="77777777" w:rsidR="00720AE3" w:rsidRDefault="00000000">
      <w:pPr>
        <w:pStyle w:val="Bodytext20"/>
        <w:framePr w:w="3264" w:h="10845" w:hRule="exact" w:wrap="none" w:vAnchor="page" w:hAnchor="page" w:x="8061" w:y="4034"/>
        <w:shd w:val="clear" w:color="auto" w:fill="auto"/>
        <w:spacing w:after="0" w:line="238" w:lineRule="exact"/>
        <w:ind w:firstLine="240"/>
      </w:pPr>
      <w:r>
        <w:rPr>
          <w:rStyle w:val="Bodytext2Italic"/>
        </w:rPr>
        <w:t>The Resource Guide</w:t>
      </w:r>
      <w:r>
        <w:t xml:space="preserve"> (available from ALOA) will contain a new glossary developed by the LIST Council. The new glossary will incorporate 1,236 additional terms that will be combined with the previous glossary (which contained primarily masterkeying terms). This will expand the entire spectrum of locksmith terminology.</w:t>
      </w:r>
    </w:p>
    <w:p w14:paraId="05A5C797" w14:textId="77777777" w:rsidR="00720AE3" w:rsidRDefault="00000000">
      <w:pPr>
        <w:pStyle w:val="Bodytext20"/>
        <w:framePr w:w="3264" w:h="10845" w:hRule="exact" w:wrap="none" w:vAnchor="page" w:hAnchor="page" w:x="8061" w:y="4034"/>
        <w:shd w:val="clear" w:color="auto" w:fill="auto"/>
        <w:spacing w:after="0" w:line="238" w:lineRule="exact"/>
        <w:ind w:firstLine="240"/>
      </w:pPr>
      <w:r>
        <w:t xml:space="preserve">Future plans include identification of places to obtain PRP-related training. This will include developing additional classes. Additionally, 30 to 35 booklets will be published comprised of articles from past issues of </w:t>
      </w:r>
      <w:r>
        <w:rPr>
          <w:rStyle w:val="Bodytext2Italic"/>
        </w:rPr>
        <w:t>Keynotes</w:t>
      </w:r>
      <w:r>
        <w:t xml:space="preserve"> magazine. These articles directly relate to PRP test areas. This will, hopefully, resolve the problem of new members having difficulty obtaining old copies of </w:t>
      </w:r>
      <w:r>
        <w:rPr>
          <w:rStyle w:val="Bodytext2Italic"/>
        </w:rPr>
        <w:t>Keynotes</w:t>
      </w:r>
      <w:r>
        <w:t xml:space="preserve"> for PRP related articles. The intent is to incorporate these booklets for sale into the ALOA Bookstore.</w:t>
      </w:r>
    </w:p>
    <w:p w14:paraId="43E696B7" w14:textId="77777777" w:rsidR="00720AE3" w:rsidRDefault="00000000">
      <w:pPr>
        <w:pStyle w:val="Bodytext20"/>
        <w:framePr w:w="3264" w:h="10845" w:hRule="exact" w:wrap="none" w:vAnchor="page" w:hAnchor="page" w:x="8061" w:y="4034"/>
        <w:shd w:val="clear" w:color="auto" w:fill="auto"/>
        <w:spacing w:after="0" w:line="238" w:lineRule="exact"/>
        <w:ind w:firstLine="240"/>
      </w:pPr>
      <w:r>
        <w:t xml:space="preserve">Associations sponsoring a PRP usually average 18 to 20 participants. Occasionally, PRP evaluations are given with as few as eight to 10 candidates. There is no minimum number due to decreased administrative expenses. Scheduling PRP evaluations is often coordinated with ACE classes. To obtain an application and a list of PRP test sites, call Ashley or David at ALOA or visit their web site at </w:t>
      </w:r>
      <w:hyperlink r:id="rId132" w:history="1">
        <w:r>
          <w:t>www.aloa.org</w:t>
        </w:r>
      </w:hyperlink>
      <w:r>
        <w:t>.</w:t>
      </w:r>
    </w:p>
    <w:p w14:paraId="0030C06D" w14:textId="77777777" w:rsidR="00720AE3" w:rsidRDefault="00000000">
      <w:pPr>
        <w:pStyle w:val="Bodytext20"/>
        <w:framePr w:w="3264" w:h="10845" w:hRule="exact" w:wrap="none" w:vAnchor="page" w:hAnchor="page" w:x="8061" w:y="4034"/>
        <w:shd w:val="clear" w:color="auto" w:fill="auto"/>
        <w:spacing w:after="0" w:line="238" w:lineRule="exact"/>
        <w:ind w:firstLine="240"/>
      </w:pPr>
      <w:r>
        <w:t>With all of the changes, isn’t it time you applied to take the next PRP?</w:t>
      </w:r>
    </w:p>
    <w:p w14:paraId="6952D62F" w14:textId="77777777" w:rsidR="00720AE3" w:rsidRDefault="00000000">
      <w:pPr>
        <w:pStyle w:val="Headerorfooter60"/>
        <w:framePr w:wrap="none" w:vAnchor="page" w:hAnchor="page" w:x="8940" w:y="15449"/>
        <w:shd w:val="clear" w:color="auto" w:fill="auto"/>
        <w:tabs>
          <w:tab w:val="left" w:leader="underscore" w:pos="1812"/>
        </w:tabs>
        <w:jc w:val="both"/>
      </w:pPr>
      <w:r>
        <w:rPr>
          <w:rStyle w:val="Headerorfooter665pt"/>
        </w:rPr>
        <w:t xml:space="preserve">January </w:t>
      </w:r>
      <w:r>
        <w:rPr>
          <w:rStyle w:val="Headerorfooter61"/>
        </w:rPr>
        <w:t>1999</w:t>
      </w:r>
      <w:r>
        <w:tab/>
      </w:r>
      <w:r>
        <w:rPr>
          <w:rStyle w:val="Headerorfooter6Arial"/>
        </w:rPr>
        <w:t>Keynotes</w:t>
      </w:r>
      <w:r>
        <w:rPr>
          <w:rStyle w:val="Headerorfooter61"/>
        </w:rPr>
        <w:t xml:space="preserve"> | 33</w:t>
      </w:r>
    </w:p>
    <w:p w14:paraId="29EFB8F2"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6C96E50B" w14:textId="77777777" w:rsidR="00720AE3" w:rsidRDefault="004605DC">
      <w:pPr>
        <w:rPr>
          <w:sz w:val="2"/>
          <w:szCs w:val="2"/>
        </w:rPr>
      </w:pPr>
      <w:r>
        <w:rPr>
          <w:noProof/>
        </w:rPr>
        <w:lastRenderedPageBreak/>
        <mc:AlternateContent>
          <mc:Choice Requires="wps">
            <w:drawing>
              <wp:anchor distT="0" distB="0" distL="114300" distR="114300" simplePos="0" relativeHeight="251659776" behindDoc="1" locked="0" layoutInCell="1" allowOverlap="1" wp14:anchorId="7EA7C60B" wp14:editId="05659BC5">
                <wp:simplePos x="0" y="0"/>
                <wp:positionH relativeFrom="page">
                  <wp:posOffset>4164965</wp:posOffset>
                </wp:positionH>
                <wp:positionV relativeFrom="page">
                  <wp:posOffset>9262110</wp:posOffset>
                </wp:positionV>
                <wp:extent cx="79375" cy="429895"/>
                <wp:effectExtent l="0" t="0" r="0" b="0"/>
                <wp:wrapNone/>
                <wp:docPr id="9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 cy="429895"/>
                        </a:xfrm>
                        <a:prstGeom prst="rect">
                          <a:avLst/>
                        </a:prstGeom>
                        <a:solidFill>
                          <a:srgbClr val="0909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73DE5" id="Rectangle 122" o:spid="_x0000_s1026" style="position:absolute;margin-left:327.95pt;margin-top:729.3pt;width:6.25pt;height:33.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" fillcolor="#090909" stroked="f">
                <v:path arrowok="t"/>
                <w10:wrap anchorx="page" anchory="page"/>
              </v:rect>
            </w:pict>
          </mc:Fallback>
        </mc:AlternateContent>
      </w:r>
      <w:r>
        <w:rPr>
          <w:noProof/>
        </w:rPr>
        <mc:AlternateContent>
          <mc:Choice Requires="wps">
            <w:drawing>
              <wp:anchor distT="0" distB="0" distL="114300" distR="114300" simplePos="0" relativeHeight="251660800" behindDoc="1" locked="0" layoutInCell="1" allowOverlap="1" wp14:anchorId="26158D24" wp14:editId="23D456E0">
                <wp:simplePos x="0" y="0"/>
                <wp:positionH relativeFrom="page">
                  <wp:posOffset>555625</wp:posOffset>
                </wp:positionH>
                <wp:positionV relativeFrom="page">
                  <wp:posOffset>8061325</wp:posOffset>
                </wp:positionV>
                <wp:extent cx="2091055" cy="1645920"/>
                <wp:effectExtent l="0" t="0" r="0" b="0"/>
                <wp:wrapNone/>
                <wp:docPr id="8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1055" cy="1645920"/>
                        </a:xfrm>
                        <a:prstGeom prst="rect">
                          <a:avLst/>
                        </a:prstGeom>
                        <a:solidFill>
                          <a:srgbClr val="FAF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1A697" id="Rectangle 121" o:spid="_x0000_s1026" style="position:absolute;margin-left:43.75pt;margin-top:634.75pt;width:164.65pt;height:129.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" fillcolor="#faf9f8" stroked="f">
                <v:path arrowok="t"/>
                <w10:wrap anchorx="page" anchory="page"/>
              </v:rect>
            </w:pict>
          </mc:Fallback>
        </mc:AlternateContent>
      </w:r>
      <w:r>
        <w:rPr>
          <w:noProof/>
        </w:rPr>
        <mc:AlternateContent>
          <mc:Choice Requires="wps">
            <w:drawing>
              <wp:anchor distT="0" distB="0" distL="114300" distR="114300" simplePos="0" relativeHeight="251661824" behindDoc="1" locked="0" layoutInCell="1" allowOverlap="1" wp14:anchorId="24159D14" wp14:editId="6C37C99A">
                <wp:simplePos x="0" y="0"/>
                <wp:positionH relativeFrom="page">
                  <wp:posOffset>3168015</wp:posOffset>
                </wp:positionH>
                <wp:positionV relativeFrom="page">
                  <wp:posOffset>8698230</wp:posOffset>
                </wp:positionV>
                <wp:extent cx="1276985" cy="575945"/>
                <wp:effectExtent l="0" t="0" r="0" b="0"/>
                <wp:wrapNone/>
                <wp:docPr id="8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985" cy="575945"/>
                        </a:xfrm>
                        <a:prstGeom prst="rect">
                          <a:avLst/>
                        </a:prstGeom>
                        <a:solidFill>
                          <a:srgbClr val="F1F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38D6E" id="Rectangle 120" o:spid="_x0000_s1026" style="position:absolute;margin-left:249.45pt;margin-top:684.9pt;width:100.55pt;height:45.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" fillcolor="#f1f5f7" stroked="f">
                <v:path arrowok="t"/>
                <w10:wrap anchorx="page" anchory="page"/>
              </v:rect>
            </w:pict>
          </mc:Fallback>
        </mc:AlternateContent>
      </w:r>
    </w:p>
    <w:p w14:paraId="73DDBB9F" w14:textId="77777777" w:rsidR="00720AE3" w:rsidRDefault="00000000">
      <w:pPr>
        <w:framePr w:wrap="none" w:vAnchor="page" w:hAnchor="page" w:x="867" w:y="2352"/>
        <w:rPr>
          <w:sz w:val="2"/>
          <w:szCs w:val="2"/>
        </w:rPr>
      </w:pPr>
      <w:r>
        <w:fldChar w:fldCharType="begin"/>
      </w:r>
      <w:r>
        <w:instrText xml:space="preserve"> INCLUDEPICTURE  "/Volumes/Data/   Keynotes/media/image74.jpeg" \* MERGEFORMATINET </w:instrText>
      </w:r>
      <w:r>
        <w:fldChar w:fldCharType="separate"/>
      </w:r>
      <w:r w:rsidR="004605DC">
        <w:rPr>
          <w:noProof/>
        </w:rPr>
        <w:drawing>
          <wp:inline distT="0" distB="0" distL="0" distR="0" wp14:anchorId="333E01C5" wp14:editId="6CD6C0E6">
            <wp:extent cx="2971800" cy="226060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71800" cy="2260600"/>
                    </a:xfrm>
                    <a:prstGeom prst="rect">
                      <a:avLst/>
                    </a:prstGeom>
                    <a:noFill/>
                    <a:ln>
                      <a:noFill/>
                    </a:ln>
                  </pic:spPr>
                </pic:pic>
              </a:graphicData>
            </a:graphic>
          </wp:inline>
        </w:drawing>
      </w:r>
      <w:r>
        <w:fldChar w:fldCharType="end"/>
      </w:r>
    </w:p>
    <w:p w14:paraId="1C73C0DE" w14:textId="77777777" w:rsidR="00720AE3" w:rsidRDefault="00000000">
      <w:pPr>
        <w:pStyle w:val="Bodytext20"/>
        <w:framePr w:w="5045" w:h="5590" w:hRule="exact" w:wrap="none" w:vAnchor="page" w:hAnchor="page" w:x="852" w:y="6671"/>
        <w:shd w:val="clear" w:color="auto" w:fill="auto"/>
        <w:spacing w:after="0" w:line="240" w:lineRule="exact"/>
        <w:ind w:firstLine="240"/>
      </w:pPr>
      <w:r>
        <w:t>The most expensive start up cost of your business will be your mobile shop van or truck. As an independent locksmith, this service vehicle projects your image to the community you will be serving.</w:t>
      </w:r>
    </w:p>
    <w:p w14:paraId="1FBAD31A" w14:textId="77777777" w:rsidR="00720AE3" w:rsidRDefault="00000000">
      <w:pPr>
        <w:pStyle w:val="Bodytext20"/>
        <w:framePr w:w="5045" w:h="5590" w:hRule="exact" w:wrap="none" w:vAnchor="page" w:hAnchor="page" w:x="852" w:y="6671"/>
        <w:shd w:val="clear" w:color="auto" w:fill="auto"/>
        <w:spacing w:after="0" w:line="240" w:lineRule="exact"/>
        <w:ind w:firstLine="240"/>
      </w:pPr>
      <w:r>
        <w:t>With that, let’s consider the importance this vehicle plays in your overall success. The first impression you’ll make to your customer is when he sees you drive up in your service vehicle. If your shop van (or truck) is dirty, rusty or damaged you’re presenting a negative image to your customer.</w:t>
      </w:r>
    </w:p>
    <w:p w14:paraId="5D4146BD" w14:textId="77777777" w:rsidR="00720AE3" w:rsidRDefault="00000000">
      <w:pPr>
        <w:pStyle w:val="Bodytext20"/>
        <w:framePr w:w="5045" w:h="5590" w:hRule="exact" w:wrap="none" w:vAnchor="page" w:hAnchor="page" w:x="852" w:y="6671"/>
        <w:shd w:val="clear" w:color="auto" w:fill="auto"/>
        <w:spacing w:after="0" w:line="240" w:lineRule="exact"/>
        <w:ind w:firstLine="240"/>
      </w:pPr>
      <w:r>
        <w:t>Would you have someone working in your home or business looking like that? The immediate answer would be “no.” If it is clean and professional looking you’ll instill a sense of immediate confidence in your customer and reinforce your skills and abilities as a locksmith.</w:t>
      </w:r>
    </w:p>
    <w:p w14:paraId="2C43A6A4" w14:textId="77777777" w:rsidR="00720AE3" w:rsidRDefault="00000000">
      <w:pPr>
        <w:pStyle w:val="Bodytext20"/>
        <w:framePr w:w="5045" w:h="5590" w:hRule="exact" w:wrap="none" w:vAnchor="page" w:hAnchor="page" w:x="852" w:y="6671"/>
        <w:shd w:val="clear" w:color="auto" w:fill="auto"/>
        <w:spacing w:after="0" w:line="240" w:lineRule="exact"/>
        <w:ind w:firstLine="240"/>
      </w:pPr>
      <w:r>
        <w:t>One of the most important business decisions you will make in starting up your company and presenting an image that will benefit you is choosing the right kind of vehicle for the area where you’ll be working. The first thing to consider is always remembering the location and make-up of the community you plan on working in. I live on Nantucket Island, a small island 30 miles at sea off of the southern coast of Massachusetts. Its distance is three and one half miles wide and 14 miles long. Historically, it’s the 18th century “Whaling Capital” of the world with narrow cobblestone streets. Parking in both residential and commercial areas is limited, and we do not have one stop light on the island.</w:t>
      </w:r>
    </w:p>
    <w:p w14:paraId="3A5C9D39" w14:textId="77777777" w:rsidR="00720AE3" w:rsidRDefault="00000000">
      <w:pPr>
        <w:framePr w:wrap="none" w:vAnchor="page" w:hAnchor="page" w:x="6075" w:y="163"/>
        <w:rPr>
          <w:sz w:val="2"/>
          <w:szCs w:val="2"/>
        </w:rPr>
      </w:pPr>
      <w:r>
        <w:fldChar w:fldCharType="begin"/>
      </w:r>
      <w:r>
        <w:instrText xml:space="preserve"> INCLUDEPICTURE  "/Volumes/Data/   Keynotes/media/image75.jpeg" \* MERGEFORMATINET </w:instrText>
      </w:r>
      <w:r>
        <w:fldChar w:fldCharType="separate"/>
      </w:r>
      <w:r w:rsidR="004605DC">
        <w:rPr>
          <w:noProof/>
        </w:rPr>
        <w:drawing>
          <wp:inline distT="0" distB="0" distL="0" distR="0" wp14:anchorId="05B32BB3" wp14:editId="45A0141F">
            <wp:extent cx="3213100" cy="515620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13100" cy="5156200"/>
                    </a:xfrm>
                    <a:prstGeom prst="rect">
                      <a:avLst/>
                    </a:prstGeom>
                    <a:noFill/>
                    <a:ln>
                      <a:noFill/>
                    </a:ln>
                  </pic:spPr>
                </pic:pic>
              </a:graphicData>
            </a:graphic>
          </wp:inline>
        </w:drawing>
      </w:r>
      <w:r>
        <w:fldChar w:fldCharType="end"/>
      </w:r>
    </w:p>
    <w:p w14:paraId="0E085DAA" w14:textId="77777777" w:rsidR="00720AE3" w:rsidRDefault="00000000">
      <w:pPr>
        <w:pStyle w:val="Bodytext20"/>
        <w:framePr w:w="5059" w:h="3666" w:hRule="exact" w:wrap="none" w:vAnchor="page" w:hAnchor="page" w:x="6075" w:y="8587"/>
        <w:shd w:val="clear" w:color="auto" w:fill="auto"/>
        <w:spacing w:after="0" w:line="240" w:lineRule="exact"/>
        <w:ind w:firstLine="260"/>
      </w:pPr>
      <w:r>
        <w:t>I purchased a 1994 Ford Aerostar the first year that I started my business. It is standard size and small enough for driving through my small town streets, yet large enough to provide me a comfortable working area, for my tools and stock items.</w:t>
      </w:r>
    </w:p>
    <w:p w14:paraId="71FE00F2" w14:textId="77777777" w:rsidR="00720AE3" w:rsidRDefault="00000000">
      <w:pPr>
        <w:pStyle w:val="Bodytext20"/>
        <w:framePr w:w="5059" w:h="3666" w:hRule="exact" w:wrap="none" w:vAnchor="page" w:hAnchor="page" w:x="6075" w:y="8587"/>
        <w:shd w:val="clear" w:color="auto" w:fill="auto"/>
        <w:spacing w:after="0" w:line="240" w:lineRule="exact"/>
        <w:ind w:firstLine="260"/>
      </w:pPr>
      <w:r>
        <w:t>If you live in a large city or medium size rural town you might consider any size van or truck. The type of vehicle you drive tells a lot about you to your customers as well. There are a number of different types of service vans and trucks available for purchasing or leasing on the market today. The color that you select for this vehicle is also an important.decision to make.</w:t>
      </w:r>
    </w:p>
    <w:p w14:paraId="38773AFA" w14:textId="77777777" w:rsidR="00720AE3" w:rsidRDefault="00000000">
      <w:pPr>
        <w:pStyle w:val="Bodytext20"/>
        <w:framePr w:w="5059" w:h="3666" w:hRule="exact" w:wrap="none" w:vAnchor="page" w:hAnchor="page" w:x="6075" w:y="8587"/>
        <w:shd w:val="clear" w:color="auto" w:fill="auto"/>
        <w:spacing w:after="0" w:line="240" w:lineRule="exact"/>
        <w:ind w:firstLine="260"/>
      </w:pPr>
      <w:r>
        <w:t>Eight out of 10 service vehicles on the road today are white in color. Several other colors are available, but white is the most predominant. Needless to say, my shop van is white. If you like a different color that best suits your needs then by all means consider that color.</w:t>
      </w:r>
    </w:p>
    <w:p w14:paraId="511E546C" w14:textId="77777777" w:rsidR="00720AE3" w:rsidRDefault="00000000">
      <w:pPr>
        <w:framePr w:wrap="none" w:vAnchor="page" w:hAnchor="page" w:x="248" w:y="12686"/>
        <w:rPr>
          <w:sz w:val="2"/>
          <w:szCs w:val="2"/>
        </w:rPr>
      </w:pPr>
      <w:r>
        <w:fldChar w:fldCharType="begin"/>
      </w:r>
      <w:r>
        <w:instrText xml:space="preserve"> INCLUDEPICTURE  "/Volumes/Data/   Keynotes/media/image76.jpeg" \* MERGEFORMATINET </w:instrText>
      </w:r>
      <w:r>
        <w:fldChar w:fldCharType="separate"/>
      </w:r>
      <w:r w:rsidR="004605DC">
        <w:rPr>
          <w:noProof/>
        </w:rPr>
        <w:drawing>
          <wp:inline distT="0" distB="0" distL="0" distR="0" wp14:anchorId="2930B58A" wp14:editId="4CB14586">
            <wp:extent cx="6921500" cy="187960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921500" cy="1879600"/>
                    </a:xfrm>
                    <a:prstGeom prst="rect">
                      <a:avLst/>
                    </a:prstGeom>
                    <a:noFill/>
                    <a:ln>
                      <a:noFill/>
                    </a:ln>
                  </pic:spPr>
                </pic:pic>
              </a:graphicData>
            </a:graphic>
          </wp:inline>
        </w:drawing>
      </w:r>
      <w:r>
        <w:fldChar w:fldCharType="end"/>
      </w:r>
    </w:p>
    <w:p w14:paraId="139997A4"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065B3158" w14:textId="77777777" w:rsidR="00720AE3" w:rsidRDefault="004605DC">
      <w:pPr>
        <w:rPr>
          <w:sz w:val="2"/>
          <w:szCs w:val="2"/>
        </w:rPr>
      </w:pPr>
      <w:r>
        <w:rPr>
          <w:noProof/>
        </w:rPr>
        <w:lastRenderedPageBreak/>
        <mc:AlternateContent>
          <mc:Choice Requires="wps">
            <w:drawing>
              <wp:anchor distT="0" distB="0" distL="114300" distR="114300" simplePos="0" relativeHeight="251692544" behindDoc="1" locked="0" layoutInCell="1" allowOverlap="1" wp14:anchorId="47C51014" wp14:editId="6E06A668">
                <wp:simplePos x="0" y="0"/>
                <wp:positionH relativeFrom="page">
                  <wp:posOffset>4101465</wp:posOffset>
                </wp:positionH>
                <wp:positionV relativeFrom="page">
                  <wp:posOffset>9692005</wp:posOffset>
                </wp:positionV>
                <wp:extent cx="3078480" cy="0"/>
                <wp:effectExtent l="0" t="0" r="0" b="0"/>
                <wp:wrapNone/>
                <wp:docPr id="8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8480" cy="0"/>
                        </a:xfrm>
                        <a:prstGeom prst="straightConnector1">
                          <a:avLst/>
                        </a:prstGeom>
                        <a:solidFill>
                          <a:srgbClr val="FFFFFF"/>
                        </a:solidFill>
                        <a:ln w="1397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4EC710" id="AutoShape 116" o:spid="_x0000_s1026" type="#_x0000_t32" style="position:absolute;margin-left:322.95pt;margin-top:763.15pt;width:242.4pt;height:0;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" filled="t" strokeweight="1.1pt">
                <o:lock v:ext="edit" shapetype="f"/>
                <w10:wrap anchorx="page" anchory="page"/>
              </v:shape>
            </w:pict>
          </mc:Fallback>
        </mc:AlternateContent>
      </w:r>
    </w:p>
    <w:p w14:paraId="7380AA5F" w14:textId="77777777" w:rsidR="00720AE3" w:rsidRDefault="00000000">
      <w:pPr>
        <w:pStyle w:val="Bodytext20"/>
        <w:framePr w:w="5045" w:h="12769" w:hRule="exact" w:wrap="none" w:vAnchor="page" w:hAnchor="page" w:x="1098" w:y="2357"/>
        <w:shd w:val="clear" w:color="auto" w:fill="auto"/>
        <w:spacing w:after="0" w:line="238" w:lineRule="exact"/>
        <w:ind w:firstLine="240"/>
      </w:pPr>
      <w:r>
        <w:t>Gray, light blue and soft browns are excellent choices also. The reason for picking the right color for your shop van or truck leads us into the color(s) of the letters and words that constitute the adver</w:t>
      </w:r>
      <w:r>
        <w:softHyphen/>
        <w:t>tising you’re going to place on it.</w:t>
      </w:r>
    </w:p>
    <w:p w14:paraId="2A150190" w14:textId="77777777" w:rsidR="00720AE3" w:rsidRDefault="00000000">
      <w:pPr>
        <w:pStyle w:val="Bodytext20"/>
        <w:framePr w:w="5045" w:h="12769" w:hRule="exact" w:wrap="none" w:vAnchor="page" w:hAnchor="page" w:x="1098" w:y="2357"/>
        <w:shd w:val="clear" w:color="auto" w:fill="auto"/>
        <w:spacing w:after="0" w:line="238" w:lineRule="exact"/>
        <w:ind w:firstLine="240"/>
      </w:pPr>
      <w:r>
        <w:t>Look around the corner block near your home or business and sooner or later you’ll see that Post Office Mail Truck, ADT Security Alarm Systems Truck, Wells Fargo or the Brink’s Security Van (you’ll find them often published in trade magazines). Notice the color of the van and the color of the letters and words on the service vehicle.</w:t>
      </w:r>
    </w:p>
    <w:p w14:paraId="02E9BF51" w14:textId="77777777" w:rsidR="00720AE3" w:rsidRDefault="00000000">
      <w:pPr>
        <w:pStyle w:val="Bodytext20"/>
        <w:framePr w:w="5045" w:h="12769" w:hRule="exact" w:wrap="none" w:vAnchor="page" w:hAnchor="page" w:x="1098" w:y="2357"/>
        <w:shd w:val="clear" w:color="auto" w:fill="auto"/>
        <w:spacing w:after="0" w:line="238" w:lineRule="exact"/>
        <w:ind w:firstLine="240"/>
      </w:pPr>
      <w:r>
        <w:t>Large commercial companies use the same vehicle, same identifi</w:t>
      </w:r>
      <w:r>
        <w:softHyphen/>
        <w:t>able colors, same logos, and the same words on their service fleet. They do it for a number of reasons. Some do so for uniformity and name recognition; it promotes their services and business. Owning one shop van (to start) doesn’t allow you much room to make any mistakes. Choose the best colors, and the right size letters, and words to place on your shop van,</w:t>
      </w:r>
    </w:p>
    <w:p w14:paraId="5C5D3D46" w14:textId="77777777" w:rsidR="00720AE3" w:rsidRDefault="00000000">
      <w:pPr>
        <w:pStyle w:val="Bodytext20"/>
        <w:framePr w:w="5045" w:h="12769" w:hRule="exact" w:wrap="none" w:vAnchor="page" w:hAnchor="page" w:x="1098" w:y="2357"/>
        <w:shd w:val="clear" w:color="auto" w:fill="auto"/>
        <w:spacing w:after="0" w:line="238" w:lineRule="exact"/>
        <w:ind w:firstLine="240"/>
      </w:pPr>
      <w:r>
        <w:t>When applying lettering to your vehicle consider two things—</w:t>
      </w:r>
    </w:p>
    <w:p w14:paraId="00047EC7" w14:textId="77777777" w:rsidR="00720AE3" w:rsidRDefault="00000000">
      <w:pPr>
        <w:pStyle w:val="Bodytext20"/>
        <w:framePr w:w="5045" w:h="12769" w:hRule="exact" w:wrap="none" w:vAnchor="page" w:hAnchor="page" w:x="1098" w:y="2357"/>
        <w:shd w:val="clear" w:color="auto" w:fill="auto"/>
        <w:spacing w:after="0" w:line="238" w:lineRule="exact"/>
        <w:ind w:firstLine="0"/>
      </w:pPr>
      <w:r>
        <w:t>#1 the size and color of the letters; and #2 the readability of the information in a short period of time. There is a big difference between the large billboard messages you see on the highway, and those small billboard signs you see in your hometown.</w:t>
      </w:r>
    </w:p>
    <w:p w14:paraId="47804254" w14:textId="77777777" w:rsidR="00720AE3" w:rsidRDefault="00000000">
      <w:pPr>
        <w:pStyle w:val="Bodytext20"/>
        <w:framePr w:w="5045" w:h="12769" w:hRule="exact" w:wrap="none" w:vAnchor="page" w:hAnchor="page" w:x="1098" w:y="2357"/>
        <w:shd w:val="clear" w:color="auto" w:fill="auto"/>
        <w:spacing w:after="0" w:line="238" w:lineRule="exact"/>
        <w:ind w:firstLine="240"/>
      </w:pPr>
      <w:r>
        <w:t>Your shop van is a moving billboard that everyone in your community will see daily. What they see on it, how you display your abilities and the products you are selling will send an image that will only help your business grow if it is done with some thought and common sense.</w:t>
      </w:r>
    </w:p>
    <w:p w14:paraId="1E7D6689" w14:textId="77777777" w:rsidR="00720AE3" w:rsidRDefault="00000000">
      <w:pPr>
        <w:pStyle w:val="Bodytext20"/>
        <w:framePr w:w="5045" w:h="12769" w:hRule="exact" w:wrap="none" w:vAnchor="page" w:hAnchor="page" w:x="1098" w:y="2357"/>
        <w:shd w:val="clear" w:color="auto" w:fill="auto"/>
        <w:spacing w:after="0" w:line="238" w:lineRule="exact"/>
        <w:ind w:firstLine="240"/>
      </w:pPr>
      <w:r>
        <w:t>The size of your letters and the words is very important. The standard letter size most noticeable on the streets and highways today start at three inches. Larger words, at six inches or higher, projects clear and easily identifiable words that can be seen and read at distances up to 25 feet. The larger the letters are and the variation of lettering sizes will increase the distance they can be seen. The average distance a person will view and read any written letter or words on a stationary or moving object is between 12 to 25 feet.</w:t>
      </w:r>
    </w:p>
    <w:p w14:paraId="4BD36B30" w14:textId="77777777" w:rsidR="00720AE3" w:rsidRDefault="00000000">
      <w:pPr>
        <w:pStyle w:val="Bodytext20"/>
        <w:framePr w:w="5045" w:h="12769" w:hRule="exact" w:wrap="none" w:vAnchor="page" w:hAnchor="page" w:x="1098" w:y="2357"/>
        <w:shd w:val="clear" w:color="auto" w:fill="auto"/>
        <w:spacing w:after="0" w:line="238" w:lineRule="exact"/>
        <w:ind w:firstLine="0"/>
      </w:pPr>
      <w:r>
        <w:t>Give some serious thought on what size lettering should be on your vehicle. When you do place lettering on your shop van, chose the right color(s).</w:t>
      </w:r>
    </w:p>
    <w:p w14:paraId="08C3ECFA" w14:textId="77777777" w:rsidR="00720AE3" w:rsidRDefault="00000000">
      <w:pPr>
        <w:pStyle w:val="Bodytext20"/>
        <w:framePr w:w="5045" w:h="12769" w:hRule="exact" w:wrap="none" w:vAnchor="page" w:hAnchor="page" w:x="1098" w:y="2357"/>
        <w:shd w:val="clear" w:color="auto" w:fill="auto"/>
        <w:spacing w:after="0" w:line="238" w:lineRule="exact"/>
        <w:ind w:firstLine="240"/>
      </w:pPr>
      <w:r>
        <w:t>Try not to use more then two colors. Why only two colors? Well, how many times have you seen a national chain service vehicle with more than two colors on it? Probably, very few (remember the larger security companies). Multi-colored vehicles (three or more colors) and different size lettering remind me of the local ice cream truck we see in the neighborhood on Saturday mornings. I would recommend the color black for the letters or a combination of black and red lettering on a white background. Remember 80 percent of most service vehicles on the road today are white trucks with black letters and words. Red is a color we are conditioned to understand at an early age. A combination of both of these colors will attract any person’s attention and create the right effect, if they can be seen legibly from a distance.</w:t>
      </w:r>
    </w:p>
    <w:p w14:paraId="5F66F2CF" w14:textId="77777777" w:rsidR="00720AE3" w:rsidRDefault="00000000">
      <w:pPr>
        <w:pStyle w:val="Bodytext20"/>
        <w:framePr w:w="5045" w:h="12769" w:hRule="exact" w:wrap="none" w:vAnchor="page" w:hAnchor="page" w:x="1098" w:y="2357"/>
        <w:shd w:val="clear" w:color="auto" w:fill="auto"/>
        <w:spacing w:after="0" w:line="238" w:lineRule="exact"/>
        <w:ind w:firstLine="240"/>
      </w:pPr>
      <w:r>
        <w:t>Another factor to consider when deciding what to have on your van is what I’ll refer to as “the three second rush.” How many times have you passed a service vehicle on the road, driving 35 to 55 miles</w:t>
      </w:r>
    </w:p>
    <w:p w14:paraId="0B7DCDB0" w14:textId="77777777" w:rsidR="00720AE3" w:rsidRDefault="00000000">
      <w:pPr>
        <w:pStyle w:val="Bodytext20"/>
        <w:framePr w:w="5059" w:h="5342" w:hRule="exact" w:wrap="none" w:vAnchor="page" w:hAnchor="page" w:x="6340" w:y="2374"/>
        <w:shd w:val="clear" w:color="auto" w:fill="auto"/>
        <w:spacing w:after="0" w:line="240" w:lineRule="exact"/>
        <w:ind w:firstLine="0"/>
      </w:pPr>
      <w:r>
        <w:t>an hour in heavy traffic and immediately tried to write down the phone number? The human eye takes exactly three seconds to focus on a stationary object; it may take longer on a moving object depending upon speed and distance (for us older guys and gals it may take us a little longer still).</w:t>
      </w:r>
    </w:p>
    <w:p w14:paraId="74488E49" w14:textId="77777777" w:rsidR="00720AE3" w:rsidRDefault="00000000">
      <w:pPr>
        <w:pStyle w:val="Bodytext20"/>
        <w:framePr w:w="5059" w:h="5342" w:hRule="exact" w:wrap="none" w:vAnchor="page" w:hAnchor="page" w:x="6340" w:y="2374"/>
        <w:shd w:val="clear" w:color="auto" w:fill="auto"/>
        <w:spacing w:after="0" w:line="240" w:lineRule="exact"/>
        <w:ind w:firstLine="240"/>
      </w:pPr>
      <w:r>
        <w:t>For those of you who have been in the military service, remember the “three second rush” in basic training? After seeing the telephone number, try to find something to write it down on, and then finding that piece of paper (in my case a match book cover), you immediately look up only to see that the service van has faded in the distance. Think of what a potential customer must be thinking when your letters and words are too small, different sizes and colors, and he’s having difficulty trying to find a pen and paper to write that company name and telephone number down on.</w:t>
      </w:r>
    </w:p>
    <w:p w14:paraId="1E876CF3" w14:textId="77777777" w:rsidR="00720AE3" w:rsidRDefault="00000000">
      <w:pPr>
        <w:pStyle w:val="Bodytext20"/>
        <w:framePr w:w="5059" w:h="5342" w:hRule="exact" w:wrap="none" w:vAnchor="page" w:hAnchor="page" w:x="6340" w:y="2374"/>
        <w:shd w:val="clear" w:color="auto" w:fill="auto"/>
        <w:spacing w:after="0" w:line="240" w:lineRule="exact"/>
        <w:ind w:firstLine="240"/>
      </w:pPr>
      <w:r>
        <w:t>It’s to your advantage to take a few days to look at other service vehicles in your area. Remember the good ones and the best designs. Then, take the best ideas and apply them to your vehicle. Speaking of applying a certain type of lettering material to your shop van, you should give that some thought as well.</w:t>
      </w:r>
    </w:p>
    <w:p w14:paraId="4C6B6571" w14:textId="77777777" w:rsidR="00720AE3" w:rsidRDefault="00000000">
      <w:pPr>
        <w:pStyle w:val="Bodytext20"/>
        <w:framePr w:w="5059" w:h="5342" w:hRule="exact" w:wrap="none" w:vAnchor="page" w:hAnchor="page" w:x="6340" w:y="2374"/>
        <w:shd w:val="clear" w:color="auto" w:fill="auto"/>
        <w:spacing w:after="0" w:line="240" w:lineRule="exact"/>
        <w:ind w:firstLine="240"/>
      </w:pPr>
      <w:r>
        <w:t>Next month, we’ll continue our look at how to effectively utilize your shop van and discuss word and logo usage among other helpful tips.</w:t>
      </w:r>
    </w:p>
    <w:p w14:paraId="4F1F7E9C" w14:textId="77777777" w:rsidR="00720AE3" w:rsidRDefault="00000000">
      <w:pPr>
        <w:pStyle w:val="Heading90"/>
        <w:framePr w:w="5059" w:h="810" w:hRule="exact" w:wrap="none" w:vAnchor="page" w:hAnchor="page" w:x="6340" w:y="12698"/>
        <w:shd w:val="clear" w:color="auto" w:fill="auto"/>
        <w:spacing w:line="354" w:lineRule="exact"/>
        <w:ind w:left="3040"/>
      </w:pPr>
      <w:bookmarkStart w:id="117" w:name="bookmark117"/>
      <w:r>
        <w:t>Training</w:t>
      </w:r>
      <w:bookmarkEnd w:id="117"/>
    </w:p>
    <w:p w14:paraId="0649095B" w14:textId="77777777" w:rsidR="00720AE3" w:rsidRDefault="00000000">
      <w:pPr>
        <w:pStyle w:val="Heading90"/>
        <w:framePr w:w="5059" w:h="810" w:hRule="exact" w:wrap="none" w:vAnchor="page" w:hAnchor="page" w:x="6340" w:y="12698"/>
        <w:shd w:val="clear" w:color="auto" w:fill="auto"/>
        <w:spacing w:line="354" w:lineRule="exact"/>
        <w:ind w:left="3040"/>
      </w:pPr>
      <w:bookmarkStart w:id="118" w:name="bookmark118"/>
      <w:r>
        <w:t>Certification</w:t>
      </w:r>
      <w:bookmarkEnd w:id="118"/>
    </w:p>
    <w:p w14:paraId="3AF8A400" w14:textId="77777777" w:rsidR="00720AE3" w:rsidRDefault="00000000">
      <w:pPr>
        <w:pStyle w:val="Bodytext860"/>
        <w:framePr w:w="5059" w:h="1469" w:hRule="exact" w:wrap="none" w:vAnchor="page" w:hAnchor="page" w:x="6340" w:y="13798"/>
        <w:shd w:val="clear" w:color="auto" w:fill="auto"/>
        <w:spacing w:before="0" w:after="0"/>
        <w:ind w:right="100"/>
      </w:pPr>
      <w:r>
        <w:t>For a FREE VATSmith information packet and</w:t>
      </w:r>
      <w:r>
        <w:br/>
        <w:t>locations of BWD Certified VATS Centers</w:t>
      </w:r>
      <w:r>
        <w:br/>
        <w:t>Cal!</w:t>
      </w:r>
    </w:p>
    <w:p w14:paraId="6FB879D3" w14:textId="77777777" w:rsidR="00720AE3" w:rsidRDefault="00000000">
      <w:pPr>
        <w:pStyle w:val="Bodytext870"/>
        <w:framePr w:w="5059" w:h="1469" w:hRule="exact" w:wrap="none" w:vAnchor="page" w:hAnchor="page" w:x="6340" w:y="13798"/>
        <w:shd w:val="clear" w:color="auto" w:fill="auto"/>
        <w:spacing w:before="0"/>
        <w:ind w:left="360"/>
      </w:pPr>
      <w:r>
        <w:rPr>
          <w:rStyle w:val="Bodytext8726pt"/>
        </w:rPr>
        <w:t xml:space="preserve">„ </w:t>
      </w:r>
      <w:r>
        <w:t>800-647</w:t>
      </w:r>
      <w:r>
        <w:rPr>
          <w:rStyle w:val="Bodytext8726pt"/>
        </w:rPr>
        <w:t xml:space="preserve"> </w:t>
      </w:r>
      <w:r>
        <w:t>4926</w:t>
      </w:r>
    </w:p>
    <w:p w14:paraId="13268E17" w14:textId="77777777" w:rsidR="00720AE3" w:rsidRDefault="00000000">
      <w:pPr>
        <w:pStyle w:val="Bodytext850"/>
        <w:framePr w:w="5059" w:h="1469" w:hRule="exact" w:wrap="none" w:vAnchor="page" w:hAnchor="page" w:x="6340" w:y="13798"/>
        <w:shd w:val="clear" w:color="auto" w:fill="auto"/>
        <w:tabs>
          <w:tab w:val="left" w:leader="underscore" w:pos="4786"/>
        </w:tabs>
        <w:spacing w:before="0"/>
        <w:ind w:left="920"/>
        <w:jc w:val="both"/>
      </w:pPr>
      <w:r>
        <w:rPr>
          <w:rStyle w:val="Bodytext851"/>
        </w:rPr>
        <w:t xml:space="preserve">See us at </w:t>
      </w:r>
      <w:hyperlink r:id="rId136" w:history="1">
        <w:r>
          <w:rPr>
            <w:rStyle w:val="Bodytext851"/>
          </w:rPr>
          <w:t>www.alllock.com</w:t>
        </w:r>
      </w:hyperlink>
      <w:r>
        <w:tab/>
      </w:r>
    </w:p>
    <w:p w14:paraId="4925B457" w14:textId="77777777" w:rsidR="00720AE3" w:rsidRDefault="00000000">
      <w:pPr>
        <w:pStyle w:val="Headerorfooter20"/>
        <w:framePr w:wrap="none" w:vAnchor="page" w:hAnchor="page" w:x="8951" w:y="15436"/>
        <w:shd w:val="clear" w:color="auto" w:fill="auto"/>
        <w:tabs>
          <w:tab w:val="left" w:pos="1812"/>
        </w:tabs>
        <w:spacing w:line="154" w:lineRule="exact"/>
        <w:jc w:val="both"/>
      </w:pPr>
      <w:r>
        <w:rPr>
          <w:rStyle w:val="Headerorfooter2TimesNewRoman"/>
          <w:rFonts w:eastAsia="Arial"/>
        </w:rPr>
        <w:t xml:space="preserve">January </w:t>
      </w:r>
      <w:r>
        <w:rPr>
          <w:rStyle w:val="Headerorfooter2TimesNewRoman0"/>
          <w:rFonts w:eastAsia="Arial"/>
        </w:rPr>
        <w:t>1999</w:t>
      </w:r>
      <w:r>
        <w:rPr>
          <w:rStyle w:val="Headerorfooter2TimesNewRoman0"/>
          <w:rFonts w:eastAsia="Arial"/>
        </w:rPr>
        <w:tab/>
      </w:r>
      <w:r>
        <w:t>Keynotes</w:t>
      </w:r>
    </w:p>
    <w:p w14:paraId="468438FC" w14:textId="77777777" w:rsidR="00720AE3" w:rsidRDefault="00000000">
      <w:pPr>
        <w:pStyle w:val="Headerorfooter60"/>
        <w:framePr w:wrap="none" w:vAnchor="page" w:hAnchor="page" w:x="11481" w:y="15455"/>
        <w:shd w:val="clear" w:color="auto" w:fill="auto"/>
      </w:pPr>
      <w:r>
        <w:t>35</w:t>
      </w:r>
    </w:p>
    <w:p w14:paraId="598AEB0B"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62848" behindDoc="1" locked="0" layoutInCell="1" allowOverlap="1" wp14:anchorId="102AC724" wp14:editId="54265E28">
            <wp:simplePos x="0" y="0"/>
            <wp:positionH relativeFrom="page">
              <wp:posOffset>4098290</wp:posOffset>
            </wp:positionH>
            <wp:positionV relativeFrom="page">
              <wp:posOffset>5275580</wp:posOffset>
            </wp:positionV>
            <wp:extent cx="3108960" cy="3420110"/>
            <wp:effectExtent l="0" t="0" r="0" b="0"/>
            <wp:wrapNone/>
            <wp:docPr id="83"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08960" cy="3420110"/>
                    </a:xfrm>
                    <a:prstGeom prst="rect">
                      <a:avLst/>
                    </a:prstGeom>
                    <a:noFill/>
                  </pic:spPr>
                </pic:pic>
              </a:graphicData>
            </a:graphic>
            <wp14:sizeRelH relativeFrom="page">
              <wp14:pctWidth>0</wp14:pctWidth>
            </wp14:sizeRelH>
            <wp14:sizeRelV relativeFrom="page">
              <wp14:pctHeight>0</wp14:pctHeight>
            </wp14:sizeRelV>
          </wp:anchor>
        </w:drawing>
      </w:r>
    </w:p>
    <w:p w14:paraId="4167FA7C" w14:textId="77777777" w:rsidR="00720AE3" w:rsidRDefault="00000000">
      <w:pPr>
        <w:pStyle w:val="Heading50"/>
        <w:framePr w:w="3163" w:h="998" w:hRule="exact" w:wrap="none" w:vAnchor="page" w:hAnchor="page" w:x="939" w:y="1332"/>
        <w:shd w:val="clear" w:color="auto" w:fill="auto"/>
        <w:spacing w:line="523" w:lineRule="exact"/>
      </w:pPr>
      <w:bookmarkStart w:id="119" w:name="bookmark119"/>
      <w:r>
        <w:lastRenderedPageBreak/>
        <w:t>Associate</w:t>
      </w:r>
      <w:bookmarkEnd w:id="119"/>
    </w:p>
    <w:p w14:paraId="4D0139B1" w14:textId="77777777" w:rsidR="00720AE3" w:rsidRDefault="00000000">
      <w:pPr>
        <w:pStyle w:val="Heading70"/>
        <w:framePr w:w="3163" w:h="998" w:hRule="exact" w:wrap="none" w:vAnchor="page" w:hAnchor="page" w:x="939" w:y="1332"/>
        <w:shd w:val="clear" w:color="auto" w:fill="auto"/>
      </w:pPr>
      <w:bookmarkStart w:id="120" w:name="bookmark120"/>
      <w:r>
        <w:t>Members</w:t>
      </w:r>
      <w:bookmarkEnd w:id="120"/>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98"/>
        <w:gridCol w:w="3538"/>
      </w:tblGrid>
      <w:tr w:rsidR="00720AE3" w14:paraId="2A1CA424" w14:textId="77777777">
        <w:tblPrEx>
          <w:tblCellMar>
            <w:top w:w="0" w:type="dxa"/>
            <w:bottom w:w="0" w:type="dxa"/>
          </w:tblCellMar>
        </w:tblPrEx>
        <w:trPr>
          <w:trHeight w:hRule="exact" w:val="730"/>
        </w:trPr>
        <w:tc>
          <w:tcPr>
            <w:tcW w:w="3398" w:type="dxa"/>
            <w:tcBorders>
              <w:top w:val="single" w:sz="4" w:space="0" w:color="auto"/>
              <w:left w:val="single" w:sz="4" w:space="0" w:color="auto"/>
            </w:tcBorders>
            <w:shd w:val="clear" w:color="auto" w:fill="FFFFFF"/>
            <w:vAlign w:val="center"/>
          </w:tcPr>
          <w:p w14:paraId="430F228D"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Manufacturers</w:t>
            </w:r>
          </w:p>
        </w:tc>
        <w:tc>
          <w:tcPr>
            <w:tcW w:w="3538" w:type="dxa"/>
            <w:tcBorders>
              <w:top w:val="single" w:sz="4" w:space="0" w:color="auto"/>
              <w:left w:val="single" w:sz="4" w:space="0" w:color="auto"/>
              <w:right w:val="single" w:sz="4" w:space="0" w:color="auto"/>
            </w:tcBorders>
            <w:shd w:val="clear" w:color="auto" w:fill="FFFFFF"/>
            <w:vAlign w:val="bottom"/>
          </w:tcPr>
          <w:p w14:paraId="36AD609A"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Arrow Lock Company</w:t>
            </w:r>
          </w:p>
          <w:p w14:paraId="345FC492"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10300 Foster Avenue</w:t>
            </w:r>
          </w:p>
          <w:p w14:paraId="5904D999"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Brooklyn, NY 11236 (718) 257-4700; FAX (718) 649-9097</w:t>
            </w:r>
          </w:p>
        </w:tc>
      </w:tr>
      <w:tr w:rsidR="00720AE3" w14:paraId="53A8EE98" w14:textId="77777777">
        <w:tblPrEx>
          <w:tblCellMar>
            <w:top w:w="0" w:type="dxa"/>
            <w:bottom w:w="0" w:type="dxa"/>
          </w:tblCellMar>
        </w:tblPrEx>
        <w:trPr>
          <w:trHeight w:hRule="exact" w:val="331"/>
        </w:trPr>
        <w:tc>
          <w:tcPr>
            <w:tcW w:w="3398" w:type="dxa"/>
            <w:tcBorders>
              <w:top w:val="single" w:sz="4" w:space="0" w:color="auto"/>
              <w:left w:val="single" w:sz="4" w:space="0" w:color="auto"/>
            </w:tcBorders>
            <w:shd w:val="clear" w:color="auto" w:fill="FFFFFF"/>
          </w:tcPr>
          <w:p w14:paraId="27D1BF96" w14:textId="77777777" w:rsidR="00720AE3" w:rsidRDefault="00720AE3">
            <w:pPr>
              <w:framePr w:w="6936" w:h="12960" w:wrap="none" w:vAnchor="page" w:hAnchor="page" w:x="843" w:y="2312"/>
              <w:rPr>
                <w:sz w:val="10"/>
                <w:szCs w:val="10"/>
              </w:rPr>
            </w:pPr>
          </w:p>
        </w:tc>
        <w:tc>
          <w:tcPr>
            <w:tcW w:w="3538" w:type="dxa"/>
            <w:tcBorders>
              <w:top w:val="single" w:sz="4" w:space="0" w:color="auto"/>
              <w:left w:val="single" w:sz="4" w:space="0" w:color="auto"/>
              <w:right w:val="single" w:sz="4" w:space="0" w:color="auto"/>
            </w:tcBorders>
            <w:shd w:val="clear" w:color="auto" w:fill="FFFFFF"/>
            <w:vAlign w:val="center"/>
          </w:tcPr>
          <w:p w14:paraId="34AFB469"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w:t>
            </w:r>
          </w:p>
        </w:tc>
      </w:tr>
      <w:tr w:rsidR="00720AE3" w14:paraId="24A2C6C5" w14:textId="77777777">
        <w:tblPrEx>
          <w:tblCellMar>
            <w:top w:w="0" w:type="dxa"/>
            <w:bottom w:w="0" w:type="dxa"/>
          </w:tblCellMar>
        </w:tblPrEx>
        <w:trPr>
          <w:trHeight w:hRule="exact" w:val="797"/>
        </w:trPr>
        <w:tc>
          <w:tcPr>
            <w:tcW w:w="3398" w:type="dxa"/>
            <w:tcBorders>
              <w:top w:val="single" w:sz="4" w:space="0" w:color="auto"/>
              <w:left w:val="single" w:sz="4" w:space="0" w:color="auto"/>
            </w:tcBorders>
            <w:shd w:val="clear" w:color="auto" w:fill="FFFFFF"/>
            <w:vAlign w:val="bottom"/>
          </w:tcPr>
          <w:p w14:paraId="12D61DE1"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A &amp; B Safe Corp.</w:t>
            </w:r>
          </w:p>
          <w:p w14:paraId="3B45005A"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171 S. Delsea Dr.</w:t>
            </w:r>
          </w:p>
          <w:p w14:paraId="612B5EB3"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Glassboro, NJ 08028 (800) 253-1267; FAX (609) 863-1208</w:t>
            </w:r>
          </w:p>
        </w:tc>
        <w:tc>
          <w:tcPr>
            <w:tcW w:w="3538" w:type="dxa"/>
            <w:tcBorders>
              <w:top w:val="single" w:sz="4" w:space="0" w:color="auto"/>
              <w:left w:val="single" w:sz="4" w:space="0" w:color="auto"/>
              <w:right w:val="single" w:sz="4" w:space="0" w:color="auto"/>
            </w:tcBorders>
            <w:shd w:val="clear" w:color="auto" w:fill="FFFFFF"/>
            <w:vAlign w:val="bottom"/>
          </w:tcPr>
          <w:p w14:paraId="57DCE958"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Auto Security Products (A. S. P.)</w:t>
            </w:r>
          </w:p>
          <w:p w14:paraId="50F0B986"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P.0. Box 10</w:t>
            </w:r>
          </w:p>
          <w:p w14:paraId="3E0A1A61"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Redmond, WA 98073-0010 (425) 556-1900; FAX (425) 558-1205</w:t>
            </w:r>
          </w:p>
        </w:tc>
      </w:tr>
      <w:tr w:rsidR="00720AE3" w14:paraId="5D5F2E43"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vAlign w:val="center"/>
          </w:tcPr>
          <w:p w14:paraId="13B02AA4"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 • •</w:t>
            </w:r>
          </w:p>
        </w:tc>
        <w:tc>
          <w:tcPr>
            <w:tcW w:w="3538" w:type="dxa"/>
            <w:tcBorders>
              <w:top w:val="single" w:sz="4" w:space="0" w:color="auto"/>
              <w:left w:val="single" w:sz="4" w:space="0" w:color="auto"/>
              <w:right w:val="single" w:sz="4" w:space="0" w:color="auto"/>
            </w:tcBorders>
            <w:shd w:val="clear" w:color="auto" w:fill="FFFFFF"/>
          </w:tcPr>
          <w:p w14:paraId="68609C75"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w:t>
            </w:r>
          </w:p>
        </w:tc>
      </w:tr>
      <w:tr w:rsidR="00720AE3" w14:paraId="0A1B6FA6" w14:textId="77777777">
        <w:tblPrEx>
          <w:tblCellMar>
            <w:top w:w="0" w:type="dxa"/>
            <w:bottom w:w="0" w:type="dxa"/>
          </w:tblCellMar>
        </w:tblPrEx>
        <w:trPr>
          <w:trHeight w:hRule="exact" w:val="792"/>
        </w:trPr>
        <w:tc>
          <w:tcPr>
            <w:tcW w:w="3398" w:type="dxa"/>
            <w:tcBorders>
              <w:top w:val="single" w:sz="4" w:space="0" w:color="auto"/>
              <w:left w:val="single" w:sz="4" w:space="0" w:color="auto"/>
            </w:tcBorders>
            <w:shd w:val="clear" w:color="auto" w:fill="FFFFFF"/>
            <w:vAlign w:val="bottom"/>
          </w:tcPr>
          <w:p w14:paraId="277EA08D"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ASSA Inc.</w:t>
            </w:r>
          </w:p>
          <w:p w14:paraId="3FE1FD64"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10300 Foster Ave.</w:t>
            </w:r>
          </w:p>
          <w:p w14:paraId="5BC2B9B2"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Brooklyn, NY 11236 (800) 235-7482; FAX (718) 257-2772</w:t>
            </w:r>
          </w:p>
        </w:tc>
        <w:tc>
          <w:tcPr>
            <w:tcW w:w="3538" w:type="dxa"/>
            <w:tcBorders>
              <w:top w:val="single" w:sz="4" w:space="0" w:color="auto"/>
              <w:left w:val="single" w:sz="4" w:space="0" w:color="auto"/>
              <w:right w:val="single" w:sz="4" w:space="0" w:color="auto"/>
            </w:tcBorders>
            <w:shd w:val="clear" w:color="auto" w:fill="FFFFFF"/>
            <w:vAlign w:val="bottom"/>
          </w:tcPr>
          <w:p w14:paraId="585ACFBC"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95pt"/>
              </w:rPr>
              <w:t>BWD Automotive</w:t>
            </w:r>
          </w:p>
          <w:p w14:paraId="2EE0329E"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900 Ravenwood Dr.</w:t>
            </w:r>
          </w:p>
          <w:p w14:paraId="6A02B0A3"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Selma, AL 36701</w:t>
            </w:r>
          </w:p>
          <w:p w14:paraId="043F43DF"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(334) 874-9001; FAX (334) 874-6011</w:t>
            </w:r>
          </w:p>
        </w:tc>
      </w:tr>
      <w:tr w:rsidR="00720AE3" w14:paraId="2D46BF3A"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tcPr>
          <w:p w14:paraId="5996D82B"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w:t>
            </w:r>
          </w:p>
        </w:tc>
        <w:tc>
          <w:tcPr>
            <w:tcW w:w="3538" w:type="dxa"/>
            <w:tcBorders>
              <w:top w:val="single" w:sz="4" w:space="0" w:color="auto"/>
              <w:left w:val="single" w:sz="4" w:space="0" w:color="auto"/>
              <w:right w:val="single" w:sz="4" w:space="0" w:color="auto"/>
            </w:tcBorders>
            <w:shd w:val="clear" w:color="auto" w:fill="FFFFFF"/>
          </w:tcPr>
          <w:p w14:paraId="0AEFD18D"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e</w:t>
            </w:r>
          </w:p>
        </w:tc>
      </w:tr>
      <w:tr w:rsidR="00720AE3" w14:paraId="414B53D4" w14:textId="77777777">
        <w:tblPrEx>
          <w:tblCellMar>
            <w:top w:w="0" w:type="dxa"/>
            <w:bottom w:w="0" w:type="dxa"/>
          </w:tblCellMar>
        </w:tblPrEx>
        <w:trPr>
          <w:trHeight w:hRule="exact" w:val="797"/>
        </w:trPr>
        <w:tc>
          <w:tcPr>
            <w:tcW w:w="3398" w:type="dxa"/>
            <w:tcBorders>
              <w:top w:val="single" w:sz="4" w:space="0" w:color="auto"/>
              <w:left w:val="single" w:sz="4" w:space="0" w:color="auto"/>
            </w:tcBorders>
            <w:shd w:val="clear" w:color="auto" w:fill="FFFFFF"/>
            <w:vAlign w:val="bottom"/>
          </w:tcPr>
          <w:p w14:paraId="0E22E5F8"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95pt"/>
              </w:rPr>
              <w:t>Abus Lock Company</w:t>
            </w:r>
          </w:p>
          <w:p w14:paraId="6BDD2306"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3555 Holly Lane North</w:t>
            </w:r>
          </w:p>
          <w:p w14:paraId="1D958568"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Plymouth, MN 55447-0507 (800) 352-2287; FAX (612) 509-9939</w:t>
            </w:r>
          </w:p>
        </w:tc>
        <w:tc>
          <w:tcPr>
            <w:tcW w:w="3538" w:type="dxa"/>
            <w:tcBorders>
              <w:top w:val="single" w:sz="4" w:space="0" w:color="auto"/>
              <w:left w:val="single" w:sz="4" w:space="0" w:color="auto"/>
              <w:right w:val="single" w:sz="4" w:space="0" w:color="auto"/>
            </w:tcBorders>
            <w:shd w:val="clear" w:color="auto" w:fill="FFFFFF"/>
            <w:vAlign w:val="bottom"/>
          </w:tcPr>
          <w:p w14:paraId="0C2BB3BC"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Chicago Lock Company</w:t>
            </w:r>
          </w:p>
          <w:p w14:paraId="039AFBAE"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10100 88th Ave.</w:t>
            </w:r>
          </w:p>
          <w:p w14:paraId="6BB60784"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Pleasant Prairie, Wl 53158-0069 (800) 445-3204; FAX (414) 947-7178</w:t>
            </w:r>
          </w:p>
        </w:tc>
      </w:tr>
      <w:tr w:rsidR="00720AE3" w14:paraId="7D43ED35"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vAlign w:val="center"/>
          </w:tcPr>
          <w:p w14:paraId="01DBD60B"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w:t>
            </w:r>
          </w:p>
        </w:tc>
        <w:tc>
          <w:tcPr>
            <w:tcW w:w="3538" w:type="dxa"/>
            <w:tcBorders>
              <w:top w:val="single" w:sz="4" w:space="0" w:color="auto"/>
              <w:left w:val="single" w:sz="4" w:space="0" w:color="auto"/>
              <w:right w:val="single" w:sz="4" w:space="0" w:color="auto"/>
            </w:tcBorders>
            <w:shd w:val="clear" w:color="auto" w:fill="FFFFFF"/>
          </w:tcPr>
          <w:p w14:paraId="69AF184B"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w:t>
            </w:r>
          </w:p>
        </w:tc>
      </w:tr>
      <w:tr w:rsidR="00720AE3" w14:paraId="5F4E319F" w14:textId="77777777">
        <w:tblPrEx>
          <w:tblCellMar>
            <w:top w:w="0" w:type="dxa"/>
            <w:bottom w:w="0" w:type="dxa"/>
          </w:tblCellMar>
        </w:tblPrEx>
        <w:trPr>
          <w:trHeight w:hRule="exact" w:val="792"/>
        </w:trPr>
        <w:tc>
          <w:tcPr>
            <w:tcW w:w="3398" w:type="dxa"/>
            <w:tcBorders>
              <w:top w:val="single" w:sz="4" w:space="0" w:color="auto"/>
              <w:left w:val="single" w:sz="4" w:space="0" w:color="auto"/>
            </w:tcBorders>
            <w:shd w:val="clear" w:color="auto" w:fill="FFFFFF"/>
            <w:vAlign w:val="bottom"/>
          </w:tcPr>
          <w:p w14:paraId="31EFF3AE"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Adams Rite Manufacturing Co.</w:t>
            </w:r>
          </w:p>
          <w:p w14:paraId="5D642390"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P.0. Box 1301</w:t>
            </w:r>
          </w:p>
          <w:p w14:paraId="65B544D8"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LaPuente.CA 91749-1301 (562) 699-0511; FAX (562) 699-5094</w:t>
            </w:r>
          </w:p>
        </w:tc>
        <w:tc>
          <w:tcPr>
            <w:tcW w:w="3538" w:type="dxa"/>
            <w:tcBorders>
              <w:top w:val="single" w:sz="4" w:space="0" w:color="auto"/>
              <w:left w:val="single" w:sz="4" w:space="0" w:color="auto"/>
              <w:right w:val="single" w:sz="4" w:space="0" w:color="auto"/>
            </w:tcBorders>
            <w:shd w:val="clear" w:color="auto" w:fill="FFFFFF"/>
            <w:vAlign w:val="bottom"/>
          </w:tcPr>
          <w:p w14:paraId="761F0422"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Corbin Russwin Architectural Hardware</w:t>
            </w:r>
          </w:p>
          <w:p w14:paraId="1EEE7B3F"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P.0. Box 25288</w:t>
            </w:r>
          </w:p>
          <w:p w14:paraId="3DFAF322"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Charlotte, NC 28229 (800) 543-3658; FAX (800) 447-6714</w:t>
            </w:r>
          </w:p>
        </w:tc>
      </w:tr>
      <w:tr w:rsidR="00720AE3" w14:paraId="71A9FD13" w14:textId="77777777">
        <w:tblPrEx>
          <w:tblCellMar>
            <w:top w:w="0" w:type="dxa"/>
            <w:bottom w:w="0" w:type="dxa"/>
          </w:tblCellMar>
        </w:tblPrEx>
        <w:trPr>
          <w:trHeight w:hRule="exact" w:val="331"/>
        </w:trPr>
        <w:tc>
          <w:tcPr>
            <w:tcW w:w="3398" w:type="dxa"/>
            <w:tcBorders>
              <w:top w:val="single" w:sz="4" w:space="0" w:color="auto"/>
              <w:left w:val="single" w:sz="4" w:space="0" w:color="auto"/>
            </w:tcBorders>
            <w:shd w:val="clear" w:color="auto" w:fill="FFFFFF"/>
            <w:vAlign w:val="center"/>
          </w:tcPr>
          <w:p w14:paraId="55D28B89" w14:textId="77777777" w:rsidR="00720AE3" w:rsidRDefault="00000000">
            <w:pPr>
              <w:pStyle w:val="Bodytext20"/>
              <w:framePr w:w="6936" w:h="12960" w:wrap="none" w:vAnchor="page" w:hAnchor="page" w:x="843" w:y="2312"/>
              <w:shd w:val="clear" w:color="auto" w:fill="auto"/>
              <w:tabs>
                <w:tab w:val="left" w:pos="577"/>
              </w:tabs>
              <w:spacing w:after="0" w:line="210" w:lineRule="exact"/>
              <w:ind w:firstLine="0"/>
              <w:jc w:val="both"/>
            </w:pPr>
            <w:r>
              <w:rPr>
                <w:rStyle w:val="Bodytext275pt"/>
              </w:rPr>
              <w:t>^</w:t>
            </w:r>
            <w:r>
              <w:rPr>
                <w:rStyle w:val="Bodytext275pt"/>
              </w:rPr>
              <w:tab/>
            </w:r>
            <w:r>
              <w:rPr>
                <w:rStyle w:val="Bodytext295pt"/>
              </w:rPr>
              <w:t>(0 (Q</w:t>
            </w:r>
          </w:p>
        </w:tc>
        <w:tc>
          <w:tcPr>
            <w:tcW w:w="3538" w:type="dxa"/>
            <w:tcBorders>
              <w:top w:val="single" w:sz="4" w:space="0" w:color="auto"/>
              <w:left w:val="single" w:sz="4" w:space="0" w:color="auto"/>
              <w:right w:val="single" w:sz="4" w:space="0" w:color="auto"/>
            </w:tcBorders>
            <w:shd w:val="clear" w:color="auto" w:fill="FFFFFF"/>
            <w:vAlign w:val="center"/>
          </w:tcPr>
          <w:p w14:paraId="093FDA65"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 • •</w:t>
            </w:r>
          </w:p>
        </w:tc>
      </w:tr>
      <w:tr w:rsidR="00720AE3" w14:paraId="53AA5C52" w14:textId="77777777">
        <w:tblPrEx>
          <w:tblCellMar>
            <w:top w:w="0" w:type="dxa"/>
            <w:bottom w:w="0" w:type="dxa"/>
          </w:tblCellMar>
        </w:tblPrEx>
        <w:trPr>
          <w:trHeight w:hRule="exact" w:val="792"/>
        </w:trPr>
        <w:tc>
          <w:tcPr>
            <w:tcW w:w="3398" w:type="dxa"/>
            <w:tcBorders>
              <w:top w:val="single" w:sz="4" w:space="0" w:color="auto"/>
              <w:left w:val="single" w:sz="4" w:space="0" w:color="auto"/>
            </w:tcBorders>
            <w:shd w:val="clear" w:color="auto" w:fill="FFFFFF"/>
            <w:vAlign w:val="bottom"/>
          </w:tcPr>
          <w:p w14:paraId="215EBE6F"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95pt"/>
              </w:rPr>
              <w:t>Adesco Safe Manufacturing Co.</w:t>
            </w:r>
          </w:p>
          <w:p w14:paraId="4ABC7DF8"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 xml:space="preserve">web: </w:t>
            </w:r>
            <w:hyperlink r:id="rId138" w:history="1">
              <w:r>
                <w:rPr>
                  <w:rStyle w:val="Bodytext275pt"/>
                </w:rPr>
                <w:t>www.adesco.com</w:t>
              </w:r>
            </w:hyperlink>
            <w:r>
              <w:rPr>
                <w:rStyle w:val="Bodytext275pt"/>
              </w:rPr>
              <w:t xml:space="preserve"> email: </w:t>
            </w:r>
            <w:hyperlink r:id="rId139" w:history="1">
              <w:r>
                <w:rPr>
                  <w:rStyle w:val="Bodytext275pt"/>
                </w:rPr>
                <w:t>sales@adesco.com</w:t>
              </w:r>
            </w:hyperlink>
            <w:r>
              <w:rPr>
                <w:rStyle w:val="Bodytext275pt"/>
              </w:rPr>
              <w:t xml:space="preserve"> (800) 821-6803; FAX (562) 408-6427</w:t>
            </w:r>
          </w:p>
        </w:tc>
        <w:tc>
          <w:tcPr>
            <w:tcW w:w="3538" w:type="dxa"/>
            <w:tcBorders>
              <w:top w:val="single" w:sz="4" w:space="0" w:color="auto"/>
              <w:left w:val="single" w:sz="4" w:space="0" w:color="auto"/>
              <w:right w:val="single" w:sz="4" w:space="0" w:color="auto"/>
            </w:tcBorders>
            <w:shd w:val="clear" w:color="auto" w:fill="FFFFFF"/>
            <w:vAlign w:val="bottom"/>
          </w:tcPr>
          <w:p w14:paraId="3C395E2C"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95pt"/>
              </w:rPr>
              <w:t>Curtis Industries</w:t>
            </w:r>
          </w:p>
          <w:p w14:paraId="7FDE97F8"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6140 Parkland Blvd, Ste. 300</w:t>
            </w:r>
          </w:p>
          <w:p w14:paraId="19790B11"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Mayfield Heights, OH 44124-4103 (800) 555-5397</w:t>
            </w:r>
          </w:p>
        </w:tc>
      </w:tr>
      <w:tr w:rsidR="00720AE3" w14:paraId="0B23FD29"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vAlign w:val="center"/>
          </w:tcPr>
          <w:p w14:paraId="49A4AB20"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w:t>
            </w:r>
          </w:p>
        </w:tc>
        <w:tc>
          <w:tcPr>
            <w:tcW w:w="3538" w:type="dxa"/>
            <w:tcBorders>
              <w:top w:val="single" w:sz="4" w:space="0" w:color="auto"/>
              <w:left w:val="single" w:sz="4" w:space="0" w:color="auto"/>
              <w:right w:val="single" w:sz="4" w:space="0" w:color="auto"/>
            </w:tcBorders>
            <w:shd w:val="clear" w:color="auto" w:fill="FFFFFF"/>
            <w:vAlign w:val="center"/>
          </w:tcPr>
          <w:p w14:paraId="4D45D5B2"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w:t>
            </w:r>
          </w:p>
        </w:tc>
      </w:tr>
      <w:tr w:rsidR="00720AE3" w14:paraId="797800F5" w14:textId="77777777">
        <w:tblPrEx>
          <w:tblCellMar>
            <w:top w:w="0" w:type="dxa"/>
            <w:bottom w:w="0" w:type="dxa"/>
          </w:tblCellMar>
        </w:tblPrEx>
        <w:trPr>
          <w:trHeight w:hRule="exact" w:val="797"/>
        </w:trPr>
        <w:tc>
          <w:tcPr>
            <w:tcW w:w="3398" w:type="dxa"/>
            <w:tcBorders>
              <w:top w:val="single" w:sz="4" w:space="0" w:color="auto"/>
              <w:left w:val="single" w:sz="4" w:space="0" w:color="auto"/>
            </w:tcBorders>
            <w:shd w:val="clear" w:color="auto" w:fill="FFFFFF"/>
            <w:vAlign w:val="bottom"/>
          </w:tcPr>
          <w:p w14:paraId="7EB3CC28"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Adrian Steel Company</w:t>
            </w:r>
          </w:p>
          <w:p w14:paraId="52AC188F"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 xml:space="preserve">web: </w:t>
            </w:r>
            <w:hyperlink r:id="rId140" w:history="1">
              <w:r>
                <w:rPr>
                  <w:rStyle w:val="Bodytext275pt"/>
                </w:rPr>
                <w:t>www.adesco.com</w:t>
              </w:r>
            </w:hyperlink>
            <w:r>
              <w:rPr>
                <w:rStyle w:val="Bodytext275pt"/>
              </w:rPr>
              <w:t xml:space="preserve"> email: </w:t>
            </w:r>
            <w:hyperlink r:id="rId141" w:history="1">
              <w:r>
                <w:rPr>
                  <w:rStyle w:val="Bodytext275pt"/>
                </w:rPr>
                <w:t>sales@adesco.com</w:t>
              </w:r>
            </w:hyperlink>
            <w:r>
              <w:rPr>
                <w:rStyle w:val="Bodytext275pt"/>
              </w:rPr>
              <w:t xml:space="preserve"> (800) 677-2726; FAX (517) 265-5834</w:t>
            </w:r>
          </w:p>
        </w:tc>
        <w:tc>
          <w:tcPr>
            <w:tcW w:w="3538" w:type="dxa"/>
            <w:tcBorders>
              <w:top w:val="single" w:sz="4" w:space="0" w:color="auto"/>
              <w:left w:val="single" w:sz="4" w:space="0" w:color="auto"/>
              <w:right w:val="single" w:sz="4" w:space="0" w:color="auto"/>
            </w:tcBorders>
            <w:shd w:val="clear" w:color="auto" w:fill="FFFFFF"/>
            <w:vAlign w:val="bottom"/>
          </w:tcPr>
          <w:p w14:paraId="2F3713DF"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95pt"/>
              </w:rPr>
              <w:t>DETEX</w:t>
            </w:r>
          </w:p>
          <w:p w14:paraId="6F021765"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302 Detex Dr.</w:t>
            </w:r>
          </w:p>
          <w:p w14:paraId="3E485F2C"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New Braunfels, TX 78130 (800) 729-3839; FAX (830) 620-6711</w:t>
            </w:r>
          </w:p>
        </w:tc>
      </w:tr>
      <w:tr w:rsidR="00720AE3" w14:paraId="30FD9C92"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vAlign w:val="center"/>
          </w:tcPr>
          <w:p w14:paraId="0BC9BF60"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w:t>
            </w:r>
          </w:p>
        </w:tc>
        <w:tc>
          <w:tcPr>
            <w:tcW w:w="3538" w:type="dxa"/>
            <w:tcBorders>
              <w:top w:val="single" w:sz="4" w:space="0" w:color="auto"/>
              <w:left w:val="single" w:sz="4" w:space="0" w:color="auto"/>
              <w:right w:val="single" w:sz="4" w:space="0" w:color="auto"/>
            </w:tcBorders>
            <w:shd w:val="clear" w:color="auto" w:fill="FFFFFF"/>
            <w:vAlign w:val="center"/>
          </w:tcPr>
          <w:p w14:paraId="55BF8FD4"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 • •</w:t>
            </w:r>
          </w:p>
        </w:tc>
      </w:tr>
      <w:tr w:rsidR="00720AE3" w14:paraId="0D015161" w14:textId="77777777">
        <w:tblPrEx>
          <w:tblCellMar>
            <w:top w:w="0" w:type="dxa"/>
            <w:bottom w:w="0" w:type="dxa"/>
          </w:tblCellMar>
        </w:tblPrEx>
        <w:trPr>
          <w:trHeight w:hRule="exact" w:val="797"/>
        </w:trPr>
        <w:tc>
          <w:tcPr>
            <w:tcW w:w="3398" w:type="dxa"/>
            <w:tcBorders>
              <w:top w:val="single" w:sz="4" w:space="0" w:color="auto"/>
              <w:left w:val="single" w:sz="4" w:space="0" w:color="auto"/>
            </w:tcBorders>
            <w:shd w:val="clear" w:color="auto" w:fill="FFFFFF"/>
            <w:vAlign w:val="bottom"/>
          </w:tcPr>
          <w:p w14:paraId="0C6C5DBE"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Alarm Lock Systems, Inc.</w:t>
            </w:r>
          </w:p>
          <w:p w14:paraId="3454E730" w14:textId="77777777" w:rsidR="00720AE3" w:rsidRDefault="00000000">
            <w:pPr>
              <w:pStyle w:val="Bodytext20"/>
              <w:framePr w:w="6936" w:h="12960" w:wrap="none" w:vAnchor="page" w:hAnchor="page" w:x="843" w:y="2312"/>
              <w:shd w:val="clear" w:color="auto" w:fill="auto"/>
              <w:spacing w:after="0" w:line="139" w:lineRule="exact"/>
              <w:ind w:firstLine="0"/>
              <w:jc w:val="both"/>
            </w:pPr>
            <w:r>
              <w:rPr>
                <w:rStyle w:val="Bodytext275pt"/>
              </w:rPr>
              <w:t>345 Bayview Ave.</w:t>
            </w:r>
          </w:p>
          <w:p w14:paraId="3835F9E0"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Amityville, NY 11701 (800) ALA-LOCK; (516) 789-3383</w:t>
            </w:r>
          </w:p>
        </w:tc>
        <w:tc>
          <w:tcPr>
            <w:tcW w:w="3538" w:type="dxa"/>
            <w:tcBorders>
              <w:top w:val="single" w:sz="4" w:space="0" w:color="auto"/>
              <w:left w:val="single" w:sz="4" w:space="0" w:color="auto"/>
              <w:right w:val="single" w:sz="4" w:space="0" w:color="auto"/>
            </w:tcBorders>
            <w:shd w:val="clear" w:color="auto" w:fill="FFFFFF"/>
            <w:vAlign w:val="bottom"/>
          </w:tcPr>
          <w:p w14:paraId="09BFCD43"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Don-Jo Manufacturing, Inc.</w:t>
            </w:r>
          </w:p>
          <w:p w14:paraId="1E323060"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P.O. Box 929</w:t>
            </w:r>
          </w:p>
          <w:p w14:paraId="06768CB9"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Sterling, MA 01564 (508)422-3377; FAX (508) 422-3467</w:t>
            </w:r>
          </w:p>
        </w:tc>
      </w:tr>
      <w:tr w:rsidR="00720AE3" w14:paraId="32CDB68A"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tcPr>
          <w:p w14:paraId="069BA440"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w:t>
            </w:r>
          </w:p>
        </w:tc>
        <w:tc>
          <w:tcPr>
            <w:tcW w:w="3538" w:type="dxa"/>
            <w:tcBorders>
              <w:top w:val="single" w:sz="4" w:space="0" w:color="auto"/>
              <w:left w:val="single" w:sz="4" w:space="0" w:color="auto"/>
              <w:right w:val="single" w:sz="4" w:space="0" w:color="auto"/>
            </w:tcBorders>
            <w:shd w:val="clear" w:color="auto" w:fill="FFFFFF"/>
          </w:tcPr>
          <w:p w14:paraId="1BF8CC98"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o</w:t>
            </w:r>
          </w:p>
        </w:tc>
      </w:tr>
      <w:tr w:rsidR="00720AE3" w14:paraId="46856205" w14:textId="77777777">
        <w:tblPrEx>
          <w:tblCellMar>
            <w:top w:w="0" w:type="dxa"/>
            <w:bottom w:w="0" w:type="dxa"/>
          </w:tblCellMar>
        </w:tblPrEx>
        <w:trPr>
          <w:trHeight w:hRule="exact" w:val="792"/>
        </w:trPr>
        <w:tc>
          <w:tcPr>
            <w:tcW w:w="3398" w:type="dxa"/>
            <w:tcBorders>
              <w:top w:val="single" w:sz="4" w:space="0" w:color="auto"/>
              <w:left w:val="single" w:sz="4" w:space="0" w:color="auto"/>
            </w:tcBorders>
            <w:shd w:val="clear" w:color="auto" w:fill="FFFFFF"/>
            <w:vAlign w:val="bottom"/>
          </w:tcPr>
          <w:p w14:paraId="18E0A560"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95pt"/>
              </w:rPr>
              <w:t>Aiphone Intercom Systems</w:t>
            </w:r>
          </w:p>
          <w:p w14:paraId="7D351429"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1700-130th Avenue, NE</w:t>
            </w:r>
          </w:p>
          <w:p w14:paraId="78536340"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Bellevue, WA 98005 (425) 455-0510; FAX (425) 455-0071</w:t>
            </w:r>
          </w:p>
        </w:tc>
        <w:tc>
          <w:tcPr>
            <w:tcW w:w="3538" w:type="dxa"/>
            <w:tcBorders>
              <w:top w:val="single" w:sz="4" w:space="0" w:color="auto"/>
              <w:left w:val="single" w:sz="4" w:space="0" w:color="auto"/>
              <w:right w:val="single" w:sz="4" w:space="0" w:color="auto"/>
            </w:tcBorders>
            <w:shd w:val="clear" w:color="auto" w:fill="FFFFFF"/>
            <w:vAlign w:val="bottom"/>
          </w:tcPr>
          <w:p w14:paraId="32137FEB"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95pt"/>
              </w:rPr>
              <w:t>Door Controls International</w:t>
            </w:r>
          </w:p>
          <w:p w14:paraId="311F22FA"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2362 Bishop Circle East</w:t>
            </w:r>
          </w:p>
          <w:p w14:paraId="128DAB09"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Dexter, Ml 48130</w:t>
            </w:r>
          </w:p>
          <w:p w14:paraId="5FE7466B" w14:textId="77777777" w:rsidR="00720AE3" w:rsidRDefault="00000000">
            <w:pPr>
              <w:pStyle w:val="Bodytext20"/>
              <w:framePr w:w="6936" w:h="12960" w:wrap="none" w:vAnchor="page" w:hAnchor="page" w:x="843" w:y="2312"/>
              <w:shd w:val="clear" w:color="auto" w:fill="auto"/>
              <w:spacing w:after="0" w:line="140" w:lineRule="exact"/>
              <w:ind w:firstLine="0"/>
              <w:jc w:val="center"/>
            </w:pPr>
            <w:r>
              <w:rPr>
                <w:rStyle w:val="Bodytext275pt"/>
              </w:rPr>
              <w:t>(800)742-3634; FAX (800) 742-0410</w:t>
            </w:r>
          </w:p>
        </w:tc>
      </w:tr>
      <w:tr w:rsidR="00720AE3" w14:paraId="65B45DFE" w14:textId="77777777">
        <w:tblPrEx>
          <w:tblCellMar>
            <w:top w:w="0" w:type="dxa"/>
            <w:bottom w:w="0" w:type="dxa"/>
          </w:tblCellMar>
        </w:tblPrEx>
        <w:trPr>
          <w:trHeight w:hRule="exact" w:val="322"/>
        </w:trPr>
        <w:tc>
          <w:tcPr>
            <w:tcW w:w="3398" w:type="dxa"/>
            <w:tcBorders>
              <w:top w:val="single" w:sz="4" w:space="0" w:color="auto"/>
              <w:left w:val="single" w:sz="4" w:space="0" w:color="auto"/>
            </w:tcBorders>
            <w:shd w:val="clear" w:color="auto" w:fill="FFFFFF"/>
            <w:vAlign w:val="center"/>
          </w:tcPr>
          <w:p w14:paraId="060E29EB"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 •</w:t>
            </w:r>
          </w:p>
        </w:tc>
        <w:tc>
          <w:tcPr>
            <w:tcW w:w="3538" w:type="dxa"/>
            <w:tcBorders>
              <w:top w:val="single" w:sz="4" w:space="0" w:color="auto"/>
              <w:left w:val="single" w:sz="4" w:space="0" w:color="auto"/>
              <w:right w:val="single" w:sz="4" w:space="0" w:color="auto"/>
            </w:tcBorders>
            <w:shd w:val="clear" w:color="auto" w:fill="FFFFFF"/>
            <w:vAlign w:val="center"/>
          </w:tcPr>
          <w:p w14:paraId="686AD683"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 • •</w:t>
            </w:r>
          </w:p>
        </w:tc>
      </w:tr>
      <w:tr w:rsidR="00720AE3" w14:paraId="3A538EE8" w14:textId="77777777">
        <w:tblPrEx>
          <w:tblCellMar>
            <w:top w:w="0" w:type="dxa"/>
            <w:bottom w:w="0" w:type="dxa"/>
          </w:tblCellMar>
        </w:tblPrEx>
        <w:trPr>
          <w:trHeight w:hRule="exact" w:val="787"/>
        </w:trPr>
        <w:tc>
          <w:tcPr>
            <w:tcW w:w="3398" w:type="dxa"/>
            <w:tcBorders>
              <w:top w:val="single" w:sz="4" w:space="0" w:color="auto"/>
              <w:left w:val="single" w:sz="4" w:space="0" w:color="auto"/>
            </w:tcBorders>
            <w:shd w:val="clear" w:color="auto" w:fill="FFFFFF"/>
            <w:vAlign w:val="bottom"/>
          </w:tcPr>
          <w:p w14:paraId="5386C385" w14:textId="77777777" w:rsidR="00720AE3" w:rsidRDefault="00000000">
            <w:pPr>
              <w:pStyle w:val="Bodytext20"/>
              <w:framePr w:w="6936" w:h="12960" w:wrap="none" w:vAnchor="page" w:hAnchor="page" w:x="843" w:y="2312"/>
              <w:shd w:val="clear" w:color="auto" w:fill="auto"/>
              <w:spacing w:after="0" w:line="138" w:lineRule="exact"/>
              <w:ind w:firstLine="0"/>
              <w:jc w:val="center"/>
            </w:pPr>
            <w:r>
              <w:rPr>
                <w:rStyle w:val="Bodytext295pt"/>
              </w:rPr>
              <w:t>American Lock Co.</w:t>
            </w:r>
          </w:p>
          <w:p w14:paraId="7407B4E2" w14:textId="77777777" w:rsidR="00720AE3" w:rsidRDefault="00000000">
            <w:pPr>
              <w:pStyle w:val="Bodytext20"/>
              <w:framePr w:w="6936" w:h="12960" w:wrap="none" w:vAnchor="page" w:hAnchor="page" w:x="843" w:y="2312"/>
              <w:shd w:val="clear" w:color="auto" w:fill="auto"/>
              <w:spacing w:after="0" w:line="138" w:lineRule="exact"/>
              <w:ind w:firstLine="0"/>
              <w:jc w:val="center"/>
            </w:pPr>
            <w:r>
              <w:rPr>
                <w:rStyle w:val="Bodytext275pt"/>
              </w:rPr>
              <w:t>3400 West Exchange Road</w:t>
            </w:r>
          </w:p>
          <w:p w14:paraId="66B32DB2" w14:textId="77777777" w:rsidR="00720AE3" w:rsidRDefault="00000000">
            <w:pPr>
              <w:pStyle w:val="Bodytext20"/>
              <w:framePr w:w="6936" w:h="12960" w:wrap="none" w:vAnchor="page" w:hAnchor="page" w:x="843" w:y="2312"/>
              <w:shd w:val="clear" w:color="auto" w:fill="auto"/>
              <w:spacing w:after="0" w:line="138" w:lineRule="exact"/>
              <w:ind w:firstLine="0"/>
              <w:jc w:val="center"/>
            </w:pPr>
            <w:r>
              <w:rPr>
                <w:rStyle w:val="Bodytext275pt"/>
              </w:rPr>
              <w:t>Crete, IL 60417-2099 (708) 534-2000; FAX (708) 534-0531</w:t>
            </w:r>
          </w:p>
        </w:tc>
        <w:tc>
          <w:tcPr>
            <w:tcW w:w="3538" w:type="dxa"/>
            <w:tcBorders>
              <w:top w:val="single" w:sz="4" w:space="0" w:color="auto"/>
              <w:left w:val="single" w:sz="4" w:space="0" w:color="auto"/>
              <w:right w:val="single" w:sz="4" w:space="0" w:color="auto"/>
            </w:tcBorders>
            <w:shd w:val="clear" w:color="auto" w:fill="FFFFFF"/>
            <w:vAlign w:val="bottom"/>
          </w:tcPr>
          <w:p w14:paraId="02ECFF94" w14:textId="77777777" w:rsidR="00720AE3" w:rsidRDefault="00000000">
            <w:pPr>
              <w:pStyle w:val="Bodytext20"/>
              <w:framePr w:w="6936" w:h="12960" w:wrap="none" w:vAnchor="page" w:hAnchor="page" w:x="843" w:y="2312"/>
              <w:shd w:val="clear" w:color="auto" w:fill="auto"/>
              <w:spacing w:after="0" w:line="138" w:lineRule="exact"/>
              <w:ind w:firstLine="0"/>
              <w:jc w:val="center"/>
            </w:pPr>
            <w:r>
              <w:rPr>
                <w:rStyle w:val="Bodytext295pt"/>
              </w:rPr>
              <w:t>ESP Lock Products, Inc.</w:t>
            </w:r>
          </w:p>
          <w:p w14:paraId="5915722F" w14:textId="77777777" w:rsidR="00720AE3" w:rsidRDefault="00000000">
            <w:pPr>
              <w:pStyle w:val="Bodytext20"/>
              <w:framePr w:w="6936" w:h="12960" w:wrap="none" w:vAnchor="page" w:hAnchor="page" w:x="843" w:y="2312"/>
              <w:shd w:val="clear" w:color="auto" w:fill="auto"/>
              <w:spacing w:after="0" w:line="138" w:lineRule="exact"/>
              <w:ind w:firstLine="0"/>
              <w:jc w:val="center"/>
            </w:pPr>
            <w:r>
              <w:rPr>
                <w:rStyle w:val="Bodytext275pt"/>
              </w:rPr>
              <w:t>375 Harvard Street</w:t>
            </w:r>
          </w:p>
          <w:p w14:paraId="26CA4F5E" w14:textId="77777777" w:rsidR="00720AE3" w:rsidRDefault="00000000">
            <w:pPr>
              <w:pStyle w:val="Bodytext20"/>
              <w:framePr w:w="6936" w:h="12960" w:wrap="none" w:vAnchor="page" w:hAnchor="page" w:x="843" w:y="2312"/>
              <w:shd w:val="clear" w:color="auto" w:fill="auto"/>
              <w:spacing w:after="0" w:line="138" w:lineRule="exact"/>
              <w:ind w:firstLine="0"/>
              <w:jc w:val="center"/>
            </w:pPr>
            <w:r>
              <w:rPr>
                <w:rStyle w:val="Bodytext275pt"/>
              </w:rPr>
              <w:t>Leominster, MA 01453 (978) 537-6121; FAX (978) 534-9109</w:t>
            </w:r>
          </w:p>
        </w:tc>
      </w:tr>
      <w:tr w:rsidR="00720AE3" w14:paraId="0FC81C34"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tcPr>
          <w:p w14:paraId="329E383E"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w:t>
            </w:r>
          </w:p>
        </w:tc>
        <w:tc>
          <w:tcPr>
            <w:tcW w:w="3538" w:type="dxa"/>
            <w:tcBorders>
              <w:top w:val="single" w:sz="4" w:space="0" w:color="auto"/>
              <w:left w:val="single" w:sz="4" w:space="0" w:color="auto"/>
              <w:right w:val="single" w:sz="4" w:space="0" w:color="auto"/>
            </w:tcBorders>
            <w:shd w:val="clear" w:color="auto" w:fill="FFFFFF"/>
          </w:tcPr>
          <w:p w14:paraId="7AE073D1"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Arial8"/>
              </w:rPr>
              <w:t>m</w:t>
            </w:r>
            <w:r>
              <w:rPr>
                <w:rStyle w:val="Bodytext275pt"/>
              </w:rPr>
              <w:t xml:space="preserve"> •</w:t>
            </w:r>
          </w:p>
        </w:tc>
      </w:tr>
      <w:tr w:rsidR="00720AE3" w14:paraId="46F74602" w14:textId="77777777">
        <w:tblPrEx>
          <w:tblCellMar>
            <w:top w:w="0" w:type="dxa"/>
            <w:bottom w:w="0" w:type="dxa"/>
          </w:tblCellMar>
        </w:tblPrEx>
        <w:trPr>
          <w:trHeight w:hRule="exact" w:val="787"/>
        </w:trPr>
        <w:tc>
          <w:tcPr>
            <w:tcW w:w="3398" w:type="dxa"/>
            <w:tcBorders>
              <w:top w:val="single" w:sz="4" w:space="0" w:color="auto"/>
              <w:left w:val="single" w:sz="4" w:space="0" w:color="auto"/>
            </w:tcBorders>
            <w:shd w:val="clear" w:color="auto" w:fill="FFFFFF"/>
            <w:vAlign w:val="bottom"/>
          </w:tcPr>
          <w:p w14:paraId="0AEEB35C"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95pt"/>
              </w:rPr>
              <w:t>American Security Products (AMSEC)</w:t>
            </w:r>
          </w:p>
          <w:p w14:paraId="02639A4E" w14:textId="77777777" w:rsidR="00720AE3" w:rsidRDefault="00000000">
            <w:pPr>
              <w:pStyle w:val="Bodytext20"/>
              <w:framePr w:w="6936" w:h="12960" w:wrap="none" w:vAnchor="page" w:hAnchor="page" w:x="843" w:y="2312"/>
              <w:shd w:val="clear" w:color="auto" w:fill="auto"/>
              <w:spacing w:after="0" w:line="139" w:lineRule="exact"/>
              <w:ind w:firstLine="0"/>
              <w:jc w:val="both"/>
            </w:pPr>
            <w:r>
              <w:rPr>
                <w:rStyle w:val="Bodytext275pt"/>
              </w:rPr>
              <w:t>11925 Pacific Ave.</w:t>
            </w:r>
          </w:p>
          <w:p w14:paraId="4223598F" w14:textId="77777777" w:rsidR="00720AE3" w:rsidRDefault="00000000">
            <w:pPr>
              <w:pStyle w:val="Bodytext20"/>
              <w:framePr w:w="6936" w:h="12960" w:wrap="none" w:vAnchor="page" w:hAnchor="page" w:x="843" w:y="2312"/>
              <w:shd w:val="clear" w:color="auto" w:fill="auto"/>
              <w:spacing w:after="0" w:line="139" w:lineRule="exact"/>
              <w:ind w:firstLine="0"/>
              <w:jc w:val="center"/>
            </w:pPr>
            <w:r>
              <w:rPr>
                <w:rStyle w:val="Bodytext275pt"/>
              </w:rPr>
              <w:t>Fontana, CA 92337-6963 (800) 423-1881; FAX (909)685-9685</w:t>
            </w:r>
          </w:p>
        </w:tc>
        <w:tc>
          <w:tcPr>
            <w:tcW w:w="3538" w:type="dxa"/>
            <w:tcBorders>
              <w:top w:val="single" w:sz="4" w:space="0" w:color="auto"/>
              <w:left w:val="single" w:sz="4" w:space="0" w:color="auto"/>
              <w:right w:val="single" w:sz="4" w:space="0" w:color="auto"/>
            </w:tcBorders>
            <w:shd w:val="clear" w:color="auto" w:fill="FFFFFF"/>
            <w:vAlign w:val="bottom"/>
          </w:tcPr>
          <w:p w14:paraId="612F97C5" w14:textId="77777777" w:rsidR="00720AE3" w:rsidRDefault="00000000">
            <w:pPr>
              <w:pStyle w:val="Bodytext20"/>
              <w:framePr w:w="6936" w:h="12960" w:wrap="none" w:vAnchor="page" w:hAnchor="page" w:x="843" w:y="2312"/>
              <w:shd w:val="clear" w:color="auto" w:fill="auto"/>
              <w:spacing w:after="0" w:line="138" w:lineRule="exact"/>
              <w:ind w:firstLine="0"/>
              <w:jc w:val="center"/>
            </w:pPr>
            <w:r>
              <w:rPr>
                <w:rStyle w:val="Bodytext295pt"/>
              </w:rPr>
              <w:t>Folger Adam Security, Inc.</w:t>
            </w:r>
          </w:p>
          <w:p w14:paraId="79DE42B8" w14:textId="77777777" w:rsidR="00720AE3" w:rsidRDefault="00000000">
            <w:pPr>
              <w:pStyle w:val="Bodytext20"/>
              <w:framePr w:w="6936" w:h="12960" w:wrap="none" w:vAnchor="page" w:hAnchor="page" w:x="843" w:y="2312"/>
              <w:shd w:val="clear" w:color="auto" w:fill="auto"/>
              <w:spacing w:after="0" w:line="138" w:lineRule="exact"/>
              <w:ind w:firstLine="0"/>
              <w:jc w:val="center"/>
            </w:pPr>
            <w:r>
              <w:rPr>
                <w:rStyle w:val="Bodytext275pt"/>
              </w:rPr>
              <w:t>16300 W. 103rd Street</w:t>
            </w:r>
          </w:p>
          <w:p w14:paraId="5EB28B19" w14:textId="77777777" w:rsidR="00720AE3" w:rsidRDefault="00000000">
            <w:pPr>
              <w:pStyle w:val="Bodytext20"/>
              <w:framePr w:w="6936" w:h="12960" w:wrap="none" w:vAnchor="page" w:hAnchor="page" w:x="843" w:y="2312"/>
              <w:shd w:val="clear" w:color="auto" w:fill="auto"/>
              <w:spacing w:after="0" w:line="138" w:lineRule="exact"/>
              <w:ind w:firstLine="0"/>
              <w:jc w:val="center"/>
            </w:pPr>
            <w:r>
              <w:rPr>
                <w:rStyle w:val="Bodytext275pt"/>
              </w:rPr>
              <w:t>Lemont, IL 60439</w:t>
            </w:r>
          </w:p>
          <w:p w14:paraId="028F1A79" w14:textId="77777777" w:rsidR="00720AE3" w:rsidRDefault="00000000">
            <w:pPr>
              <w:pStyle w:val="Bodytext20"/>
              <w:framePr w:w="6936" w:h="12960" w:wrap="none" w:vAnchor="page" w:hAnchor="page" w:x="843" w:y="2312"/>
              <w:shd w:val="clear" w:color="auto" w:fill="auto"/>
              <w:spacing w:after="0" w:line="138" w:lineRule="exact"/>
              <w:ind w:firstLine="0"/>
              <w:jc w:val="center"/>
            </w:pPr>
            <w:r>
              <w:rPr>
                <w:rStyle w:val="Bodytext275pt"/>
              </w:rPr>
              <w:t>(630) 739-3900; FAX (630) 739-6138</w:t>
            </w:r>
          </w:p>
        </w:tc>
      </w:tr>
      <w:tr w:rsidR="00720AE3" w14:paraId="4215DD36"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vAlign w:val="center"/>
          </w:tcPr>
          <w:p w14:paraId="1745A175"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w:t>
            </w:r>
          </w:p>
        </w:tc>
        <w:tc>
          <w:tcPr>
            <w:tcW w:w="3538" w:type="dxa"/>
            <w:tcBorders>
              <w:top w:val="single" w:sz="4" w:space="0" w:color="auto"/>
              <w:left w:val="single" w:sz="4" w:space="0" w:color="auto"/>
              <w:right w:val="single" w:sz="4" w:space="0" w:color="auto"/>
            </w:tcBorders>
            <w:shd w:val="clear" w:color="auto" w:fill="FFFFFF"/>
            <w:vAlign w:val="center"/>
          </w:tcPr>
          <w:p w14:paraId="654FD11B" w14:textId="77777777" w:rsidR="00720AE3" w:rsidRDefault="00000000">
            <w:pPr>
              <w:pStyle w:val="Bodytext20"/>
              <w:framePr w:w="6936" w:h="12960" w:wrap="none" w:vAnchor="page" w:hAnchor="page" w:x="843" w:y="2312"/>
              <w:shd w:val="clear" w:color="auto" w:fill="auto"/>
              <w:spacing w:after="0" w:line="166" w:lineRule="exact"/>
              <w:ind w:firstLine="0"/>
              <w:jc w:val="center"/>
            </w:pPr>
            <w:r>
              <w:rPr>
                <w:rStyle w:val="Bodytext275pt"/>
              </w:rPr>
              <w:t>® •</w:t>
            </w:r>
          </w:p>
        </w:tc>
      </w:tr>
      <w:tr w:rsidR="00720AE3" w14:paraId="6506356E" w14:textId="77777777">
        <w:tblPrEx>
          <w:tblCellMar>
            <w:top w:w="0" w:type="dxa"/>
            <w:bottom w:w="0" w:type="dxa"/>
          </w:tblCellMar>
        </w:tblPrEx>
        <w:trPr>
          <w:trHeight w:hRule="exact" w:val="706"/>
        </w:trPr>
        <w:tc>
          <w:tcPr>
            <w:tcW w:w="3398" w:type="dxa"/>
            <w:tcBorders>
              <w:top w:val="single" w:sz="4" w:space="0" w:color="auto"/>
              <w:left w:val="single" w:sz="4" w:space="0" w:color="auto"/>
              <w:bottom w:val="single" w:sz="4" w:space="0" w:color="auto"/>
            </w:tcBorders>
            <w:shd w:val="clear" w:color="auto" w:fill="FFFFFF"/>
          </w:tcPr>
          <w:p w14:paraId="5BD449BD" w14:textId="77777777" w:rsidR="00720AE3" w:rsidRDefault="00720AE3">
            <w:pPr>
              <w:framePr w:w="6936" w:h="12960" w:wrap="none" w:vAnchor="page" w:hAnchor="page" w:x="843" w:y="2312"/>
              <w:rPr>
                <w:sz w:val="10"/>
                <w:szCs w:val="10"/>
              </w:rPr>
            </w:pPr>
          </w:p>
        </w:tc>
        <w:tc>
          <w:tcPr>
            <w:tcW w:w="3538" w:type="dxa"/>
            <w:tcBorders>
              <w:top w:val="single" w:sz="4" w:space="0" w:color="auto"/>
              <w:left w:val="single" w:sz="4" w:space="0" w:color="auto"/>
              <w:bottom w:val="single" w:sz="4" w:space="0" w:color="auto"/>
              <w:right w:val="single" w:sz="4" w:space="0" w:color="auto"/>
            </w:tcBorders>
            <w:shd w:val="clear" w:color="auto" w:fill="FFFFFF"/>
          </w:tcPr>
          <w:p w14:paraId="7A1DD1CA" w14:textId="77777777" w:rsidR="00720AE3" w:rsidRDefault="00720AE3">
            <w:pPr>
              <w:framePr w:w="6936" w:h="12960" w:wrap="none" w:vAnchor="page" w:hAnchor="page" w:x="843" w:y="2312"/>
              <w:rPr>
                <w:sz w:val="10"/>
                <w:szCs w:val="10"/>
              </w:rPr>
            </w:pPr>
          </w:p>
        </w:tc>
      </w:tr>
    </w:tbl>
    <w:p w14:paraId="3A3CB153" w14:textId="77777777" w:rsidR="00720AE3" w:rsidRDefault="00000000">
      <w:pPr>
        <w:framePr w:wrap="none" w:vAnchor="page" w:hAnchor="page" w:x="6075" w:y="1572"/>
        <w:rPr>
          <w:sz w:val="2"/>
          <w:szCs w:val="2"/>
        </w:rPr>
      </w:pPr>
      <w:r>
        <w:fldChar w:fldCharType="begin"/>
      </w:r>
      <w:r>
        <w:instrText xml:space="preserve"> INCLUDEPICTURE  "/Volumes/Data/   Keynotes/media/image78.png" \* MERGEFORMATINET </w:instrText>
      </w:r>
      <w:r>
        <w:fldChar w:fldCharType="separate"/>
      </w:r>
      <w:r w:rsidR="004605DC">
        <w:rPr>
          <w:noProof/>
        </w:rPr>
        <w:drawing>
          <wp:inline distT="0" distB="0" distL="0" distR="0" wp14:anchorId="5EF71991" wp14:editId="489CC53D">
            <wp:extent cx="355600" cy="35560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fldChar w:fldCharType="end"/>
      </w:r>
    </w:p>
    <w:p w14:paraId="456B9A5D" w14:textId="77777777" w:rsidR="00720AE3" w:rsidRDefault="00000000">
      <w:pPr>
        <w:pStyle w:val="Bodytext880"/>
        <w:framePr w:w="3360" w:h="3991" w:hRule="exact" w:wrap="none" w:vAnchor="page" w:hAnchor="page" w:x="8106" w:y="2230"/>
        <w:shd w:val="clear" w:color="auto" w:fill="auto"/>
        <w:spacing w:after="0"/>
      </w:pPr>
      <w:r>
        <w:t>Associate members of the Associated Locksmiths of America (ALOA) manu</w:t>
      </w:r>
      <w:r>
        <w:softHyphen/>
        <w:t>facture or distribute materials or equip</w:t>
      </w:r>
      <w:r>
        <w:softHyphen/>
        <w:t>ment, or provide services, for the securi</w:t>
      </w:r>
      <w:r>
        <w:softHyphen/>
        <w:t>ty industry. Many have donated money, services and equipment to ALOA in addition to their annual dues. Their sup</w:t>
      </w:r>
      <w:r>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14:paraId="4C0DBA20" w14:textId="77777777" w:rsidR="00720AE3" w:rsidRDefault="00000000">
      <w:pPr>
        <w:pStyle w:val="Heading15100"/>
        <w:framePr w:w="3360" w:h="820" w:hRule="exact" w:wrap="none" w:vAnchor="page" w:hAnchor="page" w:x="8106" w:y="7251"/>
        <w:shd w:val="clear" w:color="auto" w:fill="auto"/>
        <w:spacing w:before="0" w:after="0"/>
        <w:ind w:left="400"/>
      </w:pPr>
      <w:bookmarkStart w:id="121" w:name="bookmark121"/>
      <w:r>
        <w:t>9 Alarms: Personal, vehicle, electronic, fire, burglar, and exit</w:t>
      </w:r>
      <w:bookmarkEnd w:id="121"/>
    </w:p>
    <w:p w14:paraId="45AA3D62" w14:textId="77777777" w:rsidR="00720AE3" w:rsidRDefault="00000000">
      <w:pPr>
        <w:pStyle w:val="Heading15100"/>
        <w:framePr w:w="3360" w:h="1154" w:hRule="exact" w:wrap="none" w:vAnchor="page" w:hAnchor="page" w:x="8106" w:y="8336"/>
        <w:shd w:val="clear" w:color="auto" w:fill="auto"/>
        <w:spacing w:before="0" w:after="62" w:line="203" w:lineRule="exact"/>
        <w:ind w:left="400"/>
      </w:pPr>
      <w:bookmarkStart w:id="122" w:name="bookmark122"/>
      <w:r>
        <w:rPr>
          <w:rStyle w:val="Heading151012pt"/>
        </w:rPr>
        <w:t>9</w:t>
      </w:r>
      <w:r>
        <w:t xml:space="preserve"> Automotive: Lockout equipment, key chains/rings</w:t>
      </w:r>
      <w:bookmarkEnd w:id="122"/>
    </w:p>
    <w:p w14:paraId="2F01B7B0" w14:textId="77777777" w:rsidR="00720AE3" w:rsidRDefault="00000000">
      <w:pPr>
        <w:pStyle w:val="Bodytext890"/>
        <w:framePr w:w="3360" w:h="1154" w:hRule="exact" w:wrap="none" w:vAnchor="page" w:hAnchor="page" w:x="8106" w:y="8336"/>
        <w:shd w:val="clear" w:color="auto" w:fill="auto"/>
        <w:spacing w:before="0" w:after="0"/>
        <w:ind w:left="400"/>
      </w:pPr>
      <w:r>
        <w:rPr>
          <w:rStyle w:val="Bodytext8912pt"/>
        </w:rPr>
        <w:t>9</w:t>
      </w:r>
      <w:r>
        <w:t xml:space="preserve"> Builders Hardware: Door closers, fumiture/decorative hardware, viewers, emergency exit devices</w:t>
      </w:r>
    </w:p>
    <w:p w14:paraId="6FF0A1AB" w14:textId="77777777" w:rsidR="00720AE3" w:rsidRDefault="00000000">
      <w:pPr>
        <w:pStyle w:val="Heading15100"/>
        <w:framePr w:w="3360" w:h="3149" w:hRule="exact" w:wrap="none" w:vAnchor="page" w:hAnchor="page" w:x="8106" w:y="9702"/>
        <w:shd w:val="clear" w:color="auto" w:fill="auto"/>
        <w:spacing w:before="0" w:after="63" w:line="203" w:lineRule="exact"/>
        <w:ind w:left="400" w:firstLine="0"/>
        <w:jc w:val="both"/>
      </w:pPr>
      <w:bookmarkStart w:id="123" w:name="bookmark123"/>
      <w:r>
        <w:t>Books, reference guides, publications, computer software</w:t>
      </w:r>
      <w:bookmarkEnd w:id="123"/>
    </w:p>
    <w:p w14:paraId="7D7708F1" w14:textId="77777777" w:rsidR="00720AE3" w:rsidRDefault="00000000">
      <w:pPr>
        <w:pStyle w:val="Heading15100"/>
        <w:framePr w:w="3360" w:h="3149" w:hRule="exact" w:wrap="none" w:vAnchor="page" w:hAnchor="page" w:x="8106" w:y="9702"/>
        <w:shd w:val="clear" w:color="auto" w:fill="auto"/>
        <w:spacing w:before="0" w:after="59" w:line="199" w:lineRule="exact"/>
        <w:ind w:left="400"/>
      </w:pPr>
      <w:bookmarkStart w:id="124" w:name="bookmark124"/>
      <w:r>
        <w:rPr>
          <w:rStyle w:val="Heading151012pt"/>
        </w:rPr>
        <w:t>9</w:t>
      </w:r>
      <w:r>
        <w:t xml:space="preserve"> CCTlf/Photo Imaging: Cameras, monitors, photo ID equipment, cables</w:t>
      </w:r>
      <w:bookmarkEnd w:id="124"/>
    </w:p>
    <w:p w14:paraId="5A9EEE13" w14:textId="77777777" w:rsidR="00720AE3" w:rsidRDefault="00000000">
      <w:pPr>
        <w:pStyle w:val="Bodytext890"/>
        <w:framePr w:w="3360" w:h="3149" w:hRule="exact" w:wrap="none" w:vAnchor="page" w:hAnchor="page" w:x="8106" w:y="9702"/>
        <w:shd w:val="clear" w:color="auto" w:fill="auto"/>
        <w:spacing w:before="0" w:after="61"/>
        <w:ind w:left="400"/>
      </w:pPr>
      <w:r>
        <w:rPr>
          <w:rStyle w:val="Bodytext8912pt"/>
        </w:rPr>
        <w:t>9</w:t>
      </w:r>
      <w:r>
        <w:t xml:space="preserve"> Electric/Electronic Security: Card access control and readers, surveil</w:t>
      </w:r>
      <w:r>
        <w:softHyphen/>
        <w:t>lance, electric/magnetic locks and strikes, keypads</w:t>
      </w:r>
    </w:p>
    <w:p w14:paraId="1E2037BB" w14:textId="77777777" w:rsidR="00720AE3" w:rsidRDefault="00000000">
      <w:pPr>
        <w:pStyle w:val="Bodytext890"/>
        <w:framePr w:w="3360" w:h="3149" w:hRule="exact" w:wrap="none" w:vAnchor="page" w:hAnchor="page" w:x="8106" w:y="9702"/>
        <w:shd w:val="clear" w:color="auto" w:fill="auto"/>
        <w:spacing w:before="0" w:after="60" w:line="199" w:lineRule="exact"/>
        <w:ind w:left="400"/>
        <w:jc w:val="both"/>
      </w:pPr>
      <w:r>
        <w:t>® Lock Devices: Auto locks, cylinders, emergency exit/entrance control, locks (various types), strikes</w:t>
      </w:r>
    </w:p>
    <w:p w14:paraId="5506B8D4" w14:textId="77777777" w:rsidR="00720AE3" w:rsidRDefault="00000000">
      <w:pPr>
        <w:pStyle w:val="Bodytext890"/>
        <w:framePr w:w="3360" w:h="3149" w:hRule="exact" w:wrap="none" w:vAnchor="page" w:hAnchor="page" w:x="8106" w:y="9702"/>
        <w:shd w:val="clear" w:color="auto" w:fill="auto"/>
        <w:spacing w:before="0" w:after="0" w:line="199" w:lineRule="exact"/>
        <w:ind w:left="400"/>
      </w:pPr>
      <w:r>
        <w:t>9 Tools &amp; Supplies: Key blanks, cutters, picks, rings/hooks, custom van/tmck supplies</w:t>
      </w:r>
    </w:p>
    <w:p w14:paraId="7DED8A2F" w14:textId="77777777" w:rsidR="00720AE3" w:rsidRDefault="00000000">
      <w:pPr>
        <w:framePr w:wrap="none" w:vAnchor="page" w:hAnchor="page" w:x="8163" w:y="12867"/>
        <w:rPr>
          <w:sz w:val="2"/>
          <w:szCs w:val="2"/>
        </w:rPr>
      </w:pPr>
      <w:r>
        <w:fldChar w:fldCharType="begin"/>
      </w:r>
      <w:r>
        <w:instrText xml:space="preserve"> INCLUDEPICTURE  "/Volumes/Data/   Keynotes/media/image79.png" \* MERGEFORMATINET </w:instrText>
      </w:r>
      <w:r>
        <w:fldChar w:fldCharType="separate"/>
      </w:r>
      <w:r w:rsidR="004605DC">
        <w:rPr>
          <w:noProof/>
        </w:rPr>
        <w:drawing>
          <wp:inline distT="0" distB="0" distL="0" distR="0" wp14:anchorId="41478EC6" wp14:editId="713D250F">
            <wp:extent cx="863600" cy="29210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63600" cy="292100"/>
                    </a:xfrm>
                    <a:prstGeom prst="rect">
                      <a:avLst/>
                    </a:prstGeom>
                    <a:noFill/>
                    <a:ln>
                      <a:noFill/>
                    </a:ln>
                  </pic:spPr>
                </pic:pic>
              </a:graphicData>
            </a:graphic>
          </wp:inline>
        </w:drawing>
      </w:r>
      <w:r>
        <w:fldChar w:fldCharType="end"/>
      </w:r>
    </w:p>
    <w:p w14:paraId="1CDB1FDE" w14:textId="77777777" w:rsidR="00720AE3" w:rsidRDefault="00000000">
      <w:pPr>
        <w:pStyle w:val="Headerorfooter40"/>
        <w:framePr w:wrap="none" w:vAnchor="page" w:hAnchor="page" w:x="834" w:y="15427"/>
        <w:shd w:val="clear" w:color="auto" w:fill="auto"/>
        <w:spacing w:line="146" w:lineRule="exact"/>
      </w:pPr>
      <w:r>
        <w:rPr>
          <w:rStyle w:val="Headerorfooter41"/>
          <w:b/>
          <w:bCs/>
          <w:i/>
          <w:iCs/>
        </w:rPr>
        <w:t>Keynotes</w:t>
      </w:r>
    </w:p>
    <w:p w14:paraId="1D62459E" w14:textId="77777777" w:rsidR="00720AE3" w:rsidRDefault="00000000">
      <w:pPr>
        <w:pStyle w:val="Headerorfooter30"/>
        <w:framePr w:wrap="none" w:vAnchor="page" w:hAnchor="page" w:x="2471" w:y="15442"/>
        <w:shd w:val="clear" w:color="auto" w:fill="auto"/>
      </w:pPr>
      <w:r>
        <w:t>January 1999</w:t>
      </w:r>
    </w:p>
    <w:p w14:paraId="5E157A31" w14:textId="77777777" w:rsidR="00720AE3" w:rsidRDefault="00720AE3">
      <w:pPr>
        <w:rPr>
          <w:sz w:val="2"/>
          <w:szCs w:val="2"/>
        </w:rPr>
        <w:sectPr w:rsidR="00720AE3">
          <w:pgSz w:w="12240" w:h="15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98"/>
        <w:gridCol w:w="3480"/>
        <w:gridCol w:w="3403"/>
      </w:tblGrid>
      <w:tr w:rsidR="00720AE3" w14:paraId="0ACA3779" w14:textId="77777777">
        <w:tblPrEx>
          <w:tblCellMar>
            <w:top w:w="0" w:type="dxa"/>
            <w:bottom w:w="0" w:type="dxa"/>
          </w:tblCellMar>
        </w:tblPrEx>
        <w:trPr>
          <w:trHeight w:hRule="exact" w:val="989"/>
        </w:trPr>
        <w:tc>
          <w:tcPr>
            <w:tcW w:w="3398" w:type="dxa"/>
            <w:tcBorders>
              <w:top w:val="single" w:sz="4" w:space="0" w:color="auto"/>
              <w:left w:val="single" w:sz="4" w:space="0" w:color="auto"/>
            </w:tcBorders>
            <w:shd w:val="clear" w:color="auto" w:fill="FFFFFF"/>
            <w:vAlign w:val="bottom"/>
          </w:tcPr>
          <w:p w14:paraId="78FD81B0" w14:textId="77777777" w:rsidR="00720AE3" w:rsidRDefault="00000000">
            <w:pPr>
              <w:pStyle w:val="Bodytext20"/>
              <w:framePr w:w="10282" w:h="14899" w:wrap="none" w:vAnchor="page" w:hAnchor="page" w:x="1142" w:y="407"/>
              <w:shd w:val="clear" w:color="auto" w:fill="auto"/>
              <w:spacing w:after="0" w:line="143" w:lineRule="exact"/>
              <w:ind w:firstLine="0"/>
              <w:jc w:val="center"/>
            </w:pPr>
            <w:r>
              <w:rPr>
                <w:rStyle w:val="Bodytext2Arial9"/>
              </w:rPr>
              <w:lastRenderedPageBreak/>
              <w:t>Fort Lock Corp.</w:t>
            </w:r>
          </w:p>
          <w:p w14:paraId="30653F9D" w14:textId="77777777" w:rsidR="00720AE3" w:rsidRDefault="00000000">
            <w:pPr>
              <w:pStyle w:val="Bodytext20"/>
              <w:framePr w:w="10282" w:h="14899" w:wrap="none" w:vAnchor="page" w:hAnchor="page" w:x="1142" w:y="407"/>
              <w:shd w:val="clear" w:color="auto" w:fill="auto"/>
              <w:spacing w:after="0" w:line="143" w:lineRule="exact"/>
              <w:ind w:firstLine="0"/>
              <w:jc w:val="center"/>
            </w:pPr>
            <w:r>
              <w:rPr>
                <w:rStyle w:val="Bodytext275pt"/>
              </w:rPr>
              <w:t>3000 N. River Rd.</w:t>
            </w:r>
          </w:p>
          <w:p w14:paraId="37463B7C" w14:textId="77777777" w:rsidR="00720AE3" w:rsidRDefault="00000000">
            <w:pPr>
              <w:pStyle w:val="Bodytext20"/>
              <w:framePr w:w="10282" w:h="14899" w:wrap="none" w:vAnchor="page" w:hAnchor="page" w:x="1142" w:y="407"/>
              <w:shd w:val="clear" w:color="auto" w:fill="auto"/>
              <w:spacing w:after="0" w:line="143" w:lineRule="exact"/>
              <w:ind w:firstLine="0"/>
              <w:jc w:val="center"/>
            </w:pPr>
            <w:r>
              <w:rPr>
                <w:rStyle w:val="Bodytext275pt"/>
              </w:rPr>
              <w:t>River Grove, IL 60171 (708) 456-1100; FAX (708) 456-9476</w:t>
            </w:r>
          </w:p>
        </w:tc>
        <w:tc>
          <w:tcPr>
            <w:tcW w:w="3480" w:type="dxa"/>
            <w:tcBorders>
              <w:top w:val="single" w:sz="4" w:space="0" w:color="auto"/>
              <w:left w:val="single" w:sz="4" w:space="0" w:color="auto"/>
            </w:tcBorders>
            <w:shd w:val="clear" w:color="auto" w:fill="FFFFFF"/>
            <w:vAlign w:val="bottom"/>
          </w:tcPr>
          <w:p w14:paraId="1C64C889" w14:textId="77777777" w:rsidR="00720AE3" w:rsidRDefault="00000000">
            <w:pPr>
              <w:pStyle w:val="Bodytext20"/>
              <w:framePr w:w="10282" w:h="14899" w:wrap="none" w:vAnchor="page" w:hAnchor="page" w:x="1142" w:y="407"/>
              <w:shd w:val="clear" w:color="auto" w:fill="auto"/>
              <w:spacing w:after="0" w:line="142" w:lineRule="exact"/>
              <w:ind w:firstLine="0"/>
              <w:jc w:val="center"/>
            </w:pPr>
            <w:r>
              <w:rPr>
                <w:rStyle w:val="Bodytext2Arial9"/>
              </w:rPr>
              <w:t>La Gard, Inc.</w:t>
            </w:r>
          </w:p>
          <w:p w14:paraId="616DE3FE" w14:textId="77777777" w:rsidR="00720AE3" w:rsidRDefault="00000000">
            <w:pPr>
              <w:pStyle w:val="Bodytext20"/>
              <w:framePr w:w="10282" w:h="14899" w:wrap="none" w:vAnchor="page" w:hAnchor="page" w:x="1142" w:y="407"/>
              <w:shd w:val="clear" w:color="auto" w:fill="auto"/>
              <w:spacing w:after="0" w:line="142" w:lineRule="exact"/>
              <w:ind w:firstLine="0"/>
              <w:jc w:val="center"/>
            </w:pPr>
            <w:r>
              <w:rPr>
                <w:rStyle w:val="Bodytext275pt"/>
              </w:rPr>
              <w:t>3330 Kashiwa Street</w:t>
            </w:r>
          </w:p>
          <w:p w14:paraId="4FD07844" w14:textId="77777777" w:rsidR="00720AE3" w:rsidRDefault="00000000">
            <w:pPr>
              <w:pStyle w:val="Bodytext20"/>
              <w:framePr w:w="10282" w:h="14899" w:wrap="none" w:vAnchor="page" w:hAnchor="page" w:x="1142" w:y="407"/>
              <w:shd w:val="clear" w:color="auto" w:fill="auto"/>
              <w:spacing w:after="0" w:line="142" w:lineRule="exact"/>
              <w:ind w:firstLine="0"/>
              <w:jc w:val="center"/>
            </w:pPr>
            <w:r>
              <w:rPr>
                <w:rStyle w:val="Bodytext275pt"/>
              </w:rPr>
              <w:t>Torrance, CA 90505 (310) 325-5670; FAX (310)325-5615</w:t>
            </w:r>
          </w:p>
        </w:tc>
        <w:tc>
          <w:tcPr>
            <w:tcW w:w="3403" w:type="dxa"/>
            <w:tcBorders>
              <w:top w:val="single" w:sz="4" w:space="0" w:color="auto"/>
              <w:left w:val="single" w:sz="4" w:space="0" w:color="auto"/>
              <w:right w:val="single" w:sz="4" w:space="0" w:color="auto"/>
            </w:tcBorders>
            <w:shd w:val="clear" w:color="auto" w:fill="FFFFFF"/>
            <w:vAlign w:val="bottom"/>
          </w:tcPr>
          <w:p w14:paraId="0BA29F40"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Rutherford Controls Inc.</w:t>
            </w:r>
          </w:p>
          <w:p w14:paraId="78C405DB"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2697 International Pkwy, Bid 5 #100</w:t>
            </w:r>
          </w:p>
          <w:p w14:paraId="132197D3"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Virginia Beach, VA 23452 (757) 427-1230; FAX (757) 427-9549</w:t>
            </w:r>
          </w:p>
        </w:tc>
      </w:tr>
      <w:tr w:rsidR="00720AE3" w14:paraId="26DF8690"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tcPr>
          <w:p w14:paraId="0ABECAD1"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xml:space="preserve">• </w:t>
            </w:r>
            <w:r>
              <w:rPr>
                <w:rStyle w:val="Bodytext2Ariala"/>
              </w:rPr>
              <w:t>•••••</w:t>
            </w:r>
          </w:p>
        </w:tc>
        <w:tc>
          <w:tcPr>
            <w:tcW w:w="3480" w:type="dxa"/>
            <w:tcBorders>
              <w:top w:val="single" w:sz="4" w:space="0" w:color="auto"/>
              <w:left w:val="single" w:sz="4" w:space="0" w:color="auto"/>
            </w:tcBorders>
            <w:shd w:val="clear" w:color="auto" w:fill="FFFFFF"/>
            <w:vAlign w:val="center"/>
          </w:tcPr>
          <w:p w14:paraId="54776DB2"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a"/>
              </w:rPr>
              <w:t>• • •</w:t>
            </w:r>
          </w:p>
        </w:tc>
        <w:tc>
          <w:tcPr>
            <w:tcW w:w="3403" w:type="dxa"/>
            <w:tcBorders>
              <w:top w:val="single" w:sz="4" w:space="0" w:color="auto"/>
              <w:left w:val="single" w:sz="4" w:space="0" w:color="auto"/>
              <w:right w:val="single" w:sz="4" w:space="0" w:color="auto"/>
            </w:tcBorders>
            <w:shd w:val="clear" w:color="auto" w:fill="FFFFFF"/>
            <w:vAlign w:val="center"/>
          </w:tcPr>
          <w:p w14:paraId="04B8213B"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a"/>
              </w:rPr>
              <w:t>•</w:t>
            </w:r>
          </w:p>
        </w:tc>
      </w:tr>
      <w:tr w:rsidR="00720AE3" w14:paraId="447BF4F1" w14:textId="77777777">
        <w:tblPrEx>
          <w:tblCellMar>
            <w:top w:w="0" w:type="dxa"/>
            <w:bottom w:w="0" w:type="dxa"/>
          </w:tblCellMar>
        </w:tblPrEx>
        <w:trPr>
          <w:trHeight w:hRule="exact" w:val="797"/>
        </w:trPr>
        <w:tc>
          <w:tcPr>
            <w:tcW w:w="3398" w:type="dxa"/>
            <w:tcBorders>
              <w:top w:val="single" w:sz="4" w:space="0" w:color="auto"/>
              <w:left w:val="single" w:sz="4" w:space="0" w:color="auto"/>
            </w:tcBorders>
            <w:shd w:val="clear" w:color="auto" w:fill="FFFFFF"/>
            <w:vAlign w:val="bottom"/>
          </w:tcPr>
          <w:p w14:paraId="683A09A4"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Grobet File Co. of America</w:t>
            </w:r>
          </w:p>
          <w:p w14:paraId="1590D5C9"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750 Washington Ave.</w:t>
            </w:r>
          </w:p>
          <w:p w14:paraId="70664780"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Carlstadt, NJ 07072 (800) 962-7242; FAX (800) 243-2432</w:t>
            </w:r>
          </w:p>
        </w:tc>
        <w:tc>
          <w:tcPr>
            <w:tcW w:w="3480" w:type="dxa"/>
            <w:tcBorders>
              <w:top w:val="single" w:sz="4" w:space="0" w:color="auto"/>
              <w:left w:val="single" w:sz="4" w:space="0" w:color="auto"/>
            </w:tcBorders>
            <w:shd w:val="clear" w:color="auto" w:fill="FFFFFF"/>
            <w:vAlign w:val="bottom"/>
          </w:tcPr>
          <w:p w14:paraId="1ED1DE48"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Lori Lock</w:t>
            </w:r>
          </w:p>
          <w:p w14:paraId="74492F78"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P.O. Box 1040</w:t>
            </w:r>
          </w:p>
          <w:p w14:paraId="36AEFB17"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Southington, CT 06489 (860) 621-3605; FAX (203) 621-5972</w:t>
            </w:r>
          </w:p>
        </w:tc>
        <w:tc>
          <w:tcPr>
            <w:tcW w:w="3403" w:type="dxa"/>
            <w:tcBorders>
              <w:top w:val="single" w:sz="4" w:space="0" w:color="auto"/>
              <w:left w:val="single" w:sz="4" w:space="0" w:color="auto"/>
              <w:right w:val="single" w:sz="4" w:space="0" w:color="auto"/>
            </w:tcBorders>
            <w:shd w:val="clear" w:color="auto" w:fill="FFFFFF"/>
            <w:vAlign w:val="bottom"/>
          </w:tcPr>
          <w:p w14:paraId="71E37BCB"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STRATTEC Security Corp.</w:t>
            </w:r>
          </w:p>
          <w:p w14:paraId="3F10FDCD"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3333 W. Good Hope Rd.</w:t>
            </w:r>
          </w:p>
          <w:p w14:paraId="09E58069"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Milwaukee, Wl 53209 (414) 247-3333; FAX (414) 247-3329</w:t>
            </w:r>
          </w:p>
        </w:tc>
      </w:tr>
      <w:tr w:rsidR="00720AE3" w14:paraId="68E7A3B4"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tcPr>
          <w:p w14:paraId="62708F40"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w:t>
            </w:r>
          </w:p>
        </w:tc>
        <w:tc>
          <w:tcPr>
            <w:tcW w:w="3480" w:type="dxa"/>
            <w:tcBorders>
              <w:top w:val="single" w:sz="4" w:space="0" w:color="auto"/>
              <w:left w:val="single" w:sz="4" w:space="0" w:color="auto"/>
            </w:tcBorders>
            <w:shd w:val="clear" w:color="auto" w:fill="FFFFFF"/>
          </w:tcPr>
          <w:p w14:paraId="133471F4"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w:t>
            </w:r>
          </w:p>
        </w:tc>
        <w:tc>
          <w:tcPr>
            <w:tcW w:w="3403" w:type="dxa"/>
            <w:tcBorders>
              <w:top w:val="single" w:sz="4" w:space="0" w:color="auto"/>
              <w:left w:val="single" w:sz="4" w:space="0" w:color="auto"/>
              <w:right w:val="single" w:sz="4" w:space="0" w:color="auto"/>
            </w:tcBorders>
            <w:shd w:val="clear" w:color="auto" w:fill="FFFFFF"/>
            <w:vAlign w:val="center"/>
          </w:tcPr>
          <w:p w14:paraId="5E04601A"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w:t>
            </w:r>
          </w:p>
        </w:tc>
      </w:tr>
      <w:tr w:rsidR="00720AE3" w14:paraId="0B036E25" w14:textId="77777777">
        <w:tblPrEx>
          <w:tblCellMar>
            <w:top w:w="0" w:type="dxa"/>
            <w:bottom w:w="0" w:type="dxa"/>
          </w:tblCellMar>
        </w:tblPrEx>
        <w:trPr>
          <w:trHeight w:hRule="exact" w:val="792"/>
        </w:trPr>
        <w:tc>
          <w:tcPr>
            <w:tcW w:w="3398" w:type="dxa"/>
            <w:tcBorders>
              <w:top w:val="single" w:sz="4" w:space="0" w:color="auto"/>
              <w:left w:val="single" w:sz="4" w:space="0" w:color="auto"/>
            </w:tcBorders>
            <w:shd w:val="clear" w:color="auto" w:fill="FFFFFF"/>
            <w:vAlign w:val="bottom"/>
          </w:tcPr>
          <w:p w14:paraId="19801D90"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H.E.S., Inc.</w:t>
            </w:r>
          </w:p>
          <w:p w14:paraId="62FAE9BD"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2040 W. Quail Ave.</w:t>
            </w:r>
          </w:p>
          <w:p w14:paraId="4EE5DBFD"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Phoenix, AZ 85027 (602) 582-4626; FAX (602) 582-4641</w:t>
            </w:r>
          </w:p>
        </w:tc>
        <w:tc>
          <w:tcPr>
            <w:tcW w:w="3480" w:type="dxa"/>
            <w:tcBorders>
              <w:top w:val="single" w:sz="4" w:space="0" w:color="auto"/>
              <w:left w:val="single" w:sz="4" w:space="0" w:color="auto"/>
            </w:tcBorders>
            <w:shd w:val="clear" w:color="auto" w:fill="FFFFFF"/>
            <w:vAlign w:val="bottom"/>
          </w:tcPr>
          <w:p w14:paraId="63355B10"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Lucky Line Products</w:t>
            </w:r>
          </w:p>
          <w:p w14:paraId="10F37312"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7890 Dunbrook Rd.</w:t>
            </w:r>
          </w:p>
          <w:p w14:paraId="66922F7C"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San Diego, CA 92126 (619) 549-6699; FAX (619) 549-0949</w:t>
            </w:r>
          </w:p>
        </w:tc>
        <w:tc>
          <w:tcPr>
            <w:tcW w:w="3403" w:type="dxa"/>
            <w:tcBorders>
              <w:top w:val="single" w:sz="4" w:space="0" w:color="auto"/>
              <w:left w:val="single" w:sz="4" w:space="0" w:color="auto"/>
              <w:right w:val="single" w:sz="4" w:space="0" w:color="auto"/>
            </w:tcBorders>
            <w:shd w:val="clear" w:color="auto" w:fill="FFFFFF"/>
            <w:vAlign w:val="bottom"/>
          </w:tcPr>
          <w:p w14:paraId="11349FDC"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Sargent &amp; Greenleaf, Inc.</w:t>
            </w:r>
          </w:p>
          <w:p w14:paraId="2AE57F68"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P.O. Box 930</w:t>
            </w:r>
          </w:p>
          <w:p w14:paraId="4155935F"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Nicholasville, KY 40340-0930 (606) 885-9411; FAX (606) 887-2057</w:t>
            </w:r>
          </w:p>
        </w:tc>
      </w:tr>
      <w:tr w:rsidR="00720AE3" w14:paraId="0C521346"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tcPr>
          <w:p w14:paraId="1DA5319F"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w:t>
            </w:r>
          </w:p>
        </w:tc>
        <w:tc>
          <w:tcPr>
            <w:tcW w:w="3480" w:type="dxa"/>
            <w:tcBorders>
              <w:top w:val="single" w:sz="4" w:space="0" w:color="auto"/>
              <w:left w:val="single" w:sz="4" w:space="0" w:color="auto"/>
            </w:tcBorders>
            <w:shd w:val="clear" w:color="auto" w:fill="FFFFFF"/>
            <w:vAlign w:val="center"/>
          </w:tcPr>
          <w:p w14:paraId="656D72BB"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w:t>
            </w:r>
          </w:p>
        </w:tc>
        <w:tc>
          <w:tcPr>
            <w:tcW w:w="3403" w:type="dxa"/>
            <w:tcBorders>
              <w:top w:val="single" w:sz="4" w:space="0" w:color="auto"/>
              <w:left w:val="single" w:sz="4" w:space="0" w:color="auto"/>
              <w:right w:val="single" w:sz="4" w:space="0" w:color="auto"/>
            </w:tcBorders>
            <w:shd w:val="clear" w:color="auto" w:fill="FFFFFF"/>
            <w:vAlign w:val="center"/>
          </w:tcPr>
          <w:p w14:paraId="32D76533"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 •</w:t>
            </w:r>
          </w:p>
        </w:tc>
      </w:tr>
      <w:tr w:rsidR="00720AE3" w14:paraId="59887F75" w14:textId="77777777">
        <w:tblPrEx>
          <w:tblCellMar>
            <w:top w:w="0" w:type="dxa"/>
            <w:bottom w:w="0" w:type="dxa"/>
          </w:tblCellMar>
        </w:tblPrEx>
        <w:trPr>
          <w:trHeight w:hRule="exact" w:val="797"/>
        </w:trPr>
        <w:tc>
          <w:tcPr>
            <w:tcW w:w="3398" w:type="dxa"/>
            <w:tcBorders>
              <w:top w:val="single" w:sz="4" w:space="0" w:color="auto"/>
              <w:left w:val="single" w:sz="4" w:space="0" w:color="auto"/>
            </w:tcBorders>
            <w:shd w:val="clear" w:color="auto" w:fill="FFFFFF"/>
            <w:vAlign w:val="bottom"/>
          </w:tcPr>
          <w:p w14:paraId="43BA0B51"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HPC, Inc.</w:t>
            </w:r>
          </w:p>
          <w:p w14:paraId="535106AE"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3999 N. 25th Avenue</w:t>
            </w:r>
          </w:p>
          <w:p w14:paraId="667A1C66"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Schiller Park, IL 60176 (847) 671-6280; FAX (847) 671-6343</w:t>
            </w:r>
          </w:p>
        </w:tc>
        <w:tc>
          <w:tcPr>
            <w:tcW w:w="3480" w:type="dxa"/>
            <w:tcBorders>
              <w:top w:val="single" w:sz="4" w:space="0" w:color="auto"/>
              <w:left w:val="single" w:sz="4" w:space="0" w:color="auto"/>
            </w:tcBorders>
            <w:shd w:val="clear" w:color="auto" w:fill="FFFFFF"/>
            <w:vAlign w:val="bottom"/>
          </w:tcPr>
          <w:p w14:paraId="75A05110"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M.A.G. Engineering &amp; Mfg. Inc.</w:t>
            </w:r>
          </w:p>
          <w:p w14:paraId="2252D51D"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15261 Transistor Lane</w:t>
            </w:r>
          </w:p>
          <w:p w14:paraId="5EC68E94"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Huntington Beach, CA 92649 (714) 891-5100; FAX (714) 892-6845</w:t>
            </w:r>
          </w:p>
        </w:tc>
        <w:tc>
          <w:tcPr>
            <w:tcW w:w="3403" w:type="dxa"/>
            <w:tcBorders>
              <w:top w:val="single" w:sz="4" w:space="0" w:color="auto"/>
              <w:left w:val="single" w:sz="4" w:space="0" w:color="auto"/>
              <w:right w:val="single" w:sz="4" w:space="0" w:color="auto"/>
            </w:tcBorders>
            <w:shd w:val="clear" w:color="auto" w:fill="FFFFFF"/>
            <w:vAlign w:val="bottom"/>
          </w:tcPr>
          <w:p w14:paraId="0258A3D4"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Schlage Lock Co.</w:t>
            </w:r>
          </w:p>
          <w:p w14:paraId="1D91AA40"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1915 Jamboree Suite 165</w:t>
            </w:r>
          </w:p>
          <w:p w14:paraId="783D0F7F"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Colorado Springs, CO 80920 (800) 847-1864; FAX (800) 452-0663</w:t>
            </w:r>
          </w:p>
        </w:tc>
      </w:tr>
      <w:tr w:rsidR="00720AE3" w14:paraId="53E7E76D"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tcPr>
          <w:p w14:paraId="648EA350"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w:t>
            </w:r>
          </w:p>
        </w:tc>
        <w:tc>
          <w:tcPr>
            <w:tcW w:w="3480" w:type="dxa"/>
            <w:tcBorders>
              <w:top w:val="single" w:sz="4" w:space="0" w:color="auto"/>
              <w:left w:val="single" w:sz="4" w:space="0" w:color="auto"/>
            </w:tcBorders>
            <w:shd w:val="clear" w:color="auto" w:fill="FFFFFF"/>
            <w:vAlign w:val="center"/>
          </w:tcPr>
          <w:p w14:paraId="4F1C1EE9"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w:t>
            </w:r>
          </w:p>
        </w:tc>
        <w:tc>
          <w:tcPr>
            <w:tcW w:w="3403" w:type="dxa"/>
            <w:tcBorders>
              <w:top w:val="single" w:sz="4" w:space="0" w:color="auto"/>
              <w:left w:val="single" w:sz="4" w:space="0" w:color="auto"/>
              <w:right w:val="single" w:sz="4" w:space="0" w:color="auto"/>
            </w:tcBorders>
            <w:shd w:val="clear" w:color="auto" w:fill="FFFFFF"/>
            <w:vAlign w:val="center"/>
          </w:tcPr>
          <w:p w14:paraId="04DAAB3D"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w:t>
            </w:r>
          </w:p>
        </w:tc>
      </w:tr>
      <w:tr w:rsidR="00720AE3" w14:paraId="6B016727" w14:textId="77777777">
        <w:tblPrEx>
          <w:tblCellMar>
            <w:top w:w="0" w:type="dxa"/>
            <w:bottom w:w="0" w:type="dxa"/>
          </w:tblCellMar>
        </w:tblPrEx>
        <w:trPr>
          <w:trHeight w:hRule="exact" w:val="792"/>
        </w:trPr>
        <w:tc>
          <w:tcPr>
            <w:tcW w:w="3398" w:type="dxa"/>
            <w:tcBorders>
              <w:top w:val="single" w:sz="4" w:space="0" w:color="auto"/>
              <w:left w:val="single" w:sz="4" w:space="0" w:color="auto"/>
            </w:tcBorders>
            <w:shd w:val="clear" w:color="auto" w:fill="FFFFFF"/>
            <w:vAlign w:val="bottom"/>
          </w:tcPr>
          <w:p w14:paraId="02A61725"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llco Unican</w:t>
            </w:r>
          </w:p>
          <w:p w14:paraId="38D2920D"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400 Jeffreys Road</w:t>
            </w:r>
          </w:p>
          <w:p w14:paraId="0139CBA1"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Rocky Mount, NC 27804 (919) 446-3321; FAX (919) 446-4702</w:t>
            </w:r>
          </w:p>
        </w:tc>
        <w:tc>
          <w:tcPr>
            <w:tcW w:w="3480" w:type="dxa"/>
            <w:tcBorders>
              <w:top w:val="single" w:sz="4" w:space="0" w:color="auto"/>
              <w:left w:val="single" w:sz="4" w:space="0" w:color="auto"/>
            </w:tcBorders>
            <w:shd w:val="clear" w:color="auto" w:fill="FFFFFF"/>
            <w:vAlign w:val="bottom"/>
          </w:tcPr>
          <w:p w14:paraId="21458DDF"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MARKS USA</w:t>
            </w:r>
          </w:p>
          <w:p w14:paraId="04606834"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5300 New Horizons Blvd.</w:t>
            </w:r>
          </w:p>
          <w:p w14:paraId="018A36BF"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Amityville, NY 11701 (516) 225-5400; FAX (516) 225-6136</w:t>
            </w:r>
          </w:p>
        </w:tc>
        <w:tc>
          <w:tcPr>
            <w:tcW w:w="3403" w:type="dxa"/>
            <w:tcBorders>
              <w:top w:val="single" w:sz="4" w:space="0" w:color="auto"/>
              <w:left w:val="single" w:sz="4" w:space="0" w:color="auto"/>
              <w:right w:val="single" w:sz="4" w:space="0" w:color="auto"/>
            </w:tcBorders>
            <w:shd w:val="clear" w:color="auto" w:fill="FFFFFF"/>
            <w:vAlign w:val="bottom"/>
          </w:tcPr>
          <w:p w14:paraId="2E6300C9"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Schwab Corporation</w:t>
            </w:r>
          </w:p>
          <w:p w14:paraId="2721F47A"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3000 Main St.</w:t>
            </w:r>
          </w:p>
          <w:p w14:paraId="5CACC4A9"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Lafayette, IN 47903-5088 (765) 447-9470; FAX (765) 447-8278</w:t>
            </w:r>
          </w:p>
        </w:tc>
      </w:tr>
      <w:tr w:rsidR="00720AE3" w14:paraId="69FCB4B9" w14:textId="77777777">
        <w:tblPrEx>
          <w:tblCellMar>
            <w:top w:w="0" w:type="dxa"/>
            <w:bottom w:w="0" w:type="dxa"/>
          </w:tblCellMar>
        </w:tblPrEx>
        <w:trPr>
          <w:trHeight w:hRule="exact" w:val="331"/>
        </w:trPr>
        <w:tc>
          <w:tcPr>
            <w:tcW w:w="3398" w:type="dxa"/>
            <w:tcBorders>
              <w:top w:val="single" w:sz="4" w:space="0" w:color="auto"/>
              <w:left w:val="single" w:sz="4" w:space="0" w:color="auto"/>
            </w:tcBorders>
            <w:shd w:val="clear" w:color="auto" w:fill="FFFFFF"/>
          </w:tcPr>
          <w:p w14:paraId="2FDF2241"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a"/>
              </w:rPr>
              <w:t>•••••••</w:t>
            </w:r>
          </w:p>
        </w:tc>
        <w:tc>
          <w:tcPr>
            <w:tcW w:w="3480" w:type="dxa"/>
            <w:tcBorders>
              <w:top w:val="single" w:sz="4" w:space="0" w:color="auto"/>
              <w:left w:val="single" w:sz="4" w:space="0" w:color="auto"/>
            </w:tcBorders>
            <w:shd w:val="clear" w:color="auto" w:fill="FFFFFF"/>
          </w:tcPr>
          <w:p w14:paraId="1E31DE6C"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a"/>
              </w:rPr>
              <w:t>©</w:t>
            </w:r>
          </w:p>
        </w:tc>
        <w:tc>
          <w:tcPr>
            <w:tcW w:w="3403" w:type="dxa"/>
            <w:tcBorders>
              <w:top w:val="single" w:sz="4" w:space="0" w:color="auto"/>
              <w:left w:val="single" w:sz="4" w:space="0" w:color="auto"/>
              <w:right w:val="single" w:sz="4" w:space="0" w:color="auto"/>
            </w:tcBorders>
            <w:shd w:val="clear" w:color="auto" w:fill="FFFFFF"/>
            <w:vAlign w:val="center"/>
          </w:tcPr>
          <w:p w14:paraId="7A2EA1A8"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a"/>
              </w:rPr>
              <w:t>•</w:t>
            </w:r>
          </w:p>
        </w:tc>
      </w:tr>
      <w:tr w:rsidR="00720AE3" w14:paraId="22E0FFC7" w14:textId="77777777">
        <w:tblPrEx>
          <w:tblCellMar>
            <w:top w:w="0" w:type="dxa"/>
            <w:bottom w:w="0" w:type="dxa"/>
          </w:tblCellMar>
        </w:tblPrEx>
        <w:trPr>
          <w:trHeight w:hRule="exact" w:val="792"/>
        </w:trPr>
        <w:tc>
          <w:tcPr>
            <w:tcW w:w="3398" w:type="dxa"/>
            <w:tcBorders>
              <w:top w:val="single" w:sz="4" w:space="0" w:color="auto"/>
              <w:left w:val="single" w:sz="4" w:space="0" w:color="auto"/>
            </w:tcBorders>
            <w:shd w:val="clear" w:color="auto" w:fill="FFFFFF"/>
            <w:vAlign w:val="bottom"/>
          </w:tcPr>
          <w:p w14:paraId="1EADFF71"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In Out Systems, Inc.</w:t>
            </w:r>
          </w:p>
          <w:p w14:paraId="142D4A8D"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3650-B Matte Boulevard</w:t>
            </w:r>
          </w:p>
          <w:p w14:paraId="2891B50D"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Brassard, Quebec J4Y-2Z2, Canada (514) 444-5949; FAX (514) 444-2029</w:t>
            </w:r>
          </w:p>
        </w:tc>
        <w:tc>
          <w:tcPr>
            <w:tcW w:w="3480" w:type="dxa"/>
            <w:tcBorders>
              <w:top w:val="single" w:sz="4" w:space="0" w:color="auto"/>
              <w:left w:val="single" w:sz="4" w:space="0" w:color="auto"/>
            </w:tcBorders>
            <w:shd w:val="clear" w:color="auto" w:fill="FFFFFF"/>
            <w:vAlign w:val="bottom"/>
          </w:tcPr>
          <w:p w14:paraId="78DB858B"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MUL-T-LOCK USA, Inc.</w:t>
            </w:r>
          </w:p>
          <w:p w14:paraId="189F0CD3"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300-1 Route 17 South Suite A</w:t>
            </w:r>
          </w:p>
          <w:p w14:paraId="28BBC0B6"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Lodi, NJ 07644</w:t>
            </w:r>
          </w:p>
          <w:p w14:paraId="45DCD996"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(800) 562-3511; FAX (973) 778-4007</w:t>
            </w:r>
          </w:p>
        </w:tc>
        <w:tc>
          <w:tcPr>
            <w:tcW w:w="3403" w:type="dxa"/>
            <w:tcBorders>
              <w:top w:val="single" w:sz="4" w:space="0" w:color="auto"/>
              <w:left w:val="single" w:sz="4" w:space="0" w:color="auto"/>
              <w:right w:val="single" w:sz="4" w:space="0" w:color="auto"/>
            </w:tcBorders>
            <w:shd w:val="clear" w:color="auto" w:fill="FFFFFF"/>
            <w:vAlign w:val="bottom"/>
          </w:tcPr>
          <w:p w14:paraId="449436AB"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Securitron Magnalock Corp.</w:t>
            </w:r>
          </w:p>
          <w:p w14:paraId="05021C89"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550 Vista Blvd.</w:t>
            </w:r>
          </w:p>
          <w:p w14:paraId="3D0D6227"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Sparks, NV 89434</w:t>
            </w:r>
          </w:p>
          <w:p w14:paraId="457B365A"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(800) 624-5625; FAX (702) 355-5636</w:t>
            </w:r>
          </w:p>
        </w:tc>
      </w:tr>
      <w:tr w:rsidR="00720AE3" w14:paraId="2C3D42E5" w14:textId="77777777">
        <w:tblPrEx>
          <w:tblCellMar>
            <w:top w:w="0" w:type="dxa"/>
            <w:bottom w:w="0" w:type="dxa"/>
          </w:tblCellMar>
        </w:tblPrEx>
        <w:trPr>
          <w:trHeight w:hRule="exact" w:val="331"/>
        </w:trPr>
        <w:tc>
          <w:tcPr>
            <w:tcW w:w="3398" w:type="dxa"/>
            <w:tcBorders>
              <w:top w:val="single" w:sz="4" w:space="0" w:color="auto"/>
              <w:left w:val="single" w:sz="4" w:space="0" w:color="auto"/>
            </w:tcBorders>
            <w:shd w:val="clear" w:color="auto" w:fill="FFFFFF"/>
            <w:vAlign w:val="center"/>
          </w:tcPr>
          <w:p w14:paraId="2CC12A0B"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w:t>
            </w:r>
          </w:p>
        </w:tc>
        <w:tc>
          <w:tcPr>
            <w:tcW w:w="3480" w:type="dxa"/>
            <w:tcBorders>
              <w:top w:val="single" w:sz="4" w:space="0" w:color="auto"/>
              <w:left w:val="single" w:sz="4" w:space="0" w:color="auto"/>
            </w:tcBorders>
            <w:shd w:val="clear" w:color="auto" w:fill="FFFFFF"/>
            <w:vAlign w:val="center"/>
          </w:tcPr>
          <w:p w14:paraId="0976BD0B"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w:t>
            </w:r>
          </w:p>
        </w:tc>
        <w:tc>
          <w:tcPr>
            <w:tcW w:w="3403" w:type="dxa"/>
            <w:tcBorders>
              <w:top w:val="single" w:sz="4" w:space="0" w:color="auto"/>
              <w:left w:val="single" w:sz="4" w:space="0" w:color="auto"/>
              <w:right w:val="single" w:sz="4" w:space="0" w:color="auto"/>
            </w:tcBorders>
            <w:shd w:val="clear" w:color="auto" w:fill="FFFFFF"/>
            <w:vAlign w:val="center"/>
          </w:tcPr>
          <w:p w14:paraId="2B3F08B1"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&lt;0 i</w:t>
            </w:r>
          </w:p>
        </w:tc>
      </w:tr>
      <w:tr w:rsidR="00720AE3" w14:paraId="0695B72D" w14:textId="77777777">
        <w:tblPrEx>
          <w:tblCellMar>
            <w:top w:w="0" w:type="dxa"/>
            <w:bottom w:w="0" w:type="dxa"/>
          </w:tblCellMar>
        </w:tblPrEx>
        <w:trPr>
          <w:trHeight w:hRule="exact" w:val="792"/>
        </w:trPr>
        <w:tc>
          <w:tcPr>
            <w:tcW w:w="3398" w:type="dxa"/>
            <w:tcBorders>
              <w:top w:val="single" w:sz="4" w:space="0" w:color="auto"/>
              <w:left w:val="single" w:sz="4" w:space="0" w:color="auto"/>
            </w:tcBorders>
            <w:shd w:val="clear" w:color="auto" w:fill="FFFFFF"/>
            <w:vAlign w:val="bottom"/>
          </w:tcPr>
          <w:p w14:paraId="453C27CE"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Intellikey</w:t>
            </w:r>
          </w:p>
          <w:p w14:paraId="2FCFD0CB"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551 S. Apolo Boulevard, Suite 204</w:t>
            </w:r>
          </w:p>
          <w:p w14:paraId="5289D61C"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Melbourne, Florida 32901 (800) 226-0703; FAX (407) 724-0811</w:t>
            </w:r>
          </w:p>
        </w:tc>
        <w:tc>
          <w:tcPr>
            <w:tcW w:w="3480" w:type="dxa"/>
            <w:tcBorders>
              <w:top w:val="single" w:sz="4" w:space="0" w:color="auto"/>
              <w:left w:val="single" w:sz="4" w:space="0" w:color="auto"/>
            </w:tcBorders>
            <w:shd w:val="clear" w:color="auto" w:fill="FFFFFF"/>
            <w:vAlign w:val="bottom"/>
          </w:tcPr>
          <w:p w14:paraId="0CE7CC43"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Master Lock Company</w:t>
            </w:r>
          </w:p>
          <w:p w14:paraId="3393E2E2"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2600 North 32nd Street</w:t>
            </w:r>
          </w:p>
          <w:p w14:paraId="4B73C8F3"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Milwaukee, Wl 53211 (414) 444-2800; FAX (414) 449-3114</w:t>
            </w:r>
          </w:p>
        </w:tc>
        <w:tc>
          <w:tcPr>
            <w:tcW w:w="3403" w:type="dxa"/>
            <w:tcBorders>
              <w:top w:val="single" w:sz="4" w:space="0" w:color="auto"/>
              <w:left w:val="single" w:sz="4" w:space="0" w:color="auto"/>
              <w:right w:val="single" w:sz="4" w:space="0" w:color="auto"/>
            </w:tcBorders>
            <w:shd w:val="clear" w:color="auto" w:fill="FFFFFF"/>
            <w:vAlign w:val="bottom"/>
          </w:tcPr>
          <w:p w14:paraId="33F0EBBE"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Security Door Controls</w:t>
            </w:r>
          </w:p>
          <w:p w14:paraId="3C90AD38"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3580 Willow Lane</w:t>
            </w:r>
          </w:p>
          <w:p w14:paraId="155204FA"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Westlake Village, CA 91361 (805) 494-0622; FAX (800) 959-4732</w:t>
            </w:r>
          </w:p>
        </w:tc>
      </w:tr>
      <w:tr w:rsidR="00720AE3" w14:paraId="5B426D40"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tcPr>
          <w:p w14:paraId="38A0F059" w14:textId="77777777" w:rsidR="00720AE3" w:rsidRDefault="00720AE3">
            <w:pPr>
              <w:framePr w:w="10282" w:h="14899" w:wrap="none" w:vAnchor="page" w:hAnchor="page" w:x="1142" w:y="407"/>
              <w:rPr>
                <w:sz w:val="10"/>
                <w:szCs w:val="10"/>
              </w:rPr>
            </w:pPr>
          </w:p>
        </w:tc>
        <w:tc>
          <w:tcPr>
            <w:tcW w:w="3480" w:type="dxa"/>
            <w:tcBorders>
              <w:top w:val="single" w:sz="4" w:space="0" w:color="auto"/>
              <w:left w:val="single" w:sz="4" w:space="0" w:color="auto"/>
            </w:tcBorders>
            <w:shd w:val="clear" w:color="auto" w:fill="FFFFFF"/>
          </w:tcPr>
          <w:p w14:paraId="11314640"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e •</w:t>
            </w:r>
          </w:p>
        </w:tc>
        <w:tc>
          <w:tcPr>
            <w:tcW w:w="3403" w:type="dxa"/>
            <w:tcBorders>
              <w:top w:val="single" w:sz="4" w:space="0" w:color="auto"/>
              <w:left w:val="single" w:sz="4" w:space="0" w:color="auto"/>
              <w:right w:val="single" w:sz="4" w:space="0" w:color="auto"/>
            </w:tcBorders>
            <w:shd w:val="clear" w:color="auto" w:fill="FFFFFF"/>
          </w:tcPr>
          <w:p w14:paraId="2A60B668"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w:t>
            </w:r>
          </w:p>
        </w:tc>
      </w:tr>
      <w:tr w:rsidR="00720AE3" w14:paraId="02B15951" w14:textId="77777777">
        <w:tblPrEx>
          <w:tblCellMar>
            <w:top w:w="0" w:type="dxa"/>
            <w:bottom w:w="0" w:type="dxa"/>
          </w:tblCellMar>
        </w:tblPrEx>
        <w:trPr>
          <w:trHeight w:hRule="exact" w:val="797"/>
        </w:trPr>
        <w:tc>
          <w:tcPr>
            <w:tcW w:w="3398" w:type="dxa"/>
            <w:tcBorders>
              <w:top w:val="single" w:sz="4" w:space="0" w:color="auto"/>
              <w:left w:val="single" w:sz="4" w:space="0" w:color="auto"/>
            </w:tcBorders>
            <w:shd w:val="clear" w:color="auto" w:fill="FFFFFF"/>
            <w:vAlign w:val="bottom"/>
          </w:tcPr>
          <w:p w14:paraId="1E66164E"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Jet Hardware Mfg. Co.</w:t>
            </w:r>
          </w:p>
          <w:p w14:paraId="4D7270F2"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800 Hinsdale Street</w:t>
            </w:r>
          </w:p>
          <w:p w14:paraId="3A63E01C"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Brooklyn, NY 11207 (718) 257-9600; FAX (718) 257-0973</w:t>
            </w:r>
          </w:p>
        </w:tc>
        <w:tc>
          <w:tcPr>
            <w:tcW w:w="3480" w:type="dxa"/>
            <w:tcBorders>
              <w:top w:val="single" w:sz="4" w:space="0" w:color="auto"/>
              <w:left w:val="single" w:sz="4" w:space="0" w:color="auto"/>
            </w:tcBorders>
            <w:shd w:val="clear" w:color="auto" w:fill="FFFFFF"/>
            <w:vAlign w:val="bottom"/>
          </w:tcPr>
          <w:p w14:paraId="2499771A"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Medeco Security Locks</w:t>
            </w:r>
          </w:p>
          <w:p w14:paraId="2E7AED9F"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P.O. Box 3075</w:t>
            </w:r>
          </w:p>
          <w:p w14:paraId="3CFACA0C"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Salem, VA 24153</w:t>
            </w:r>
          </w:p>
          <w:p w14:paraId="7C260DAA"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(540)380-5000; FAX (540) 380-5010</w:t>
            </w:r>
          </w:p>
        </w:tc>
        <w:tc>
          <w:tcPr>
            <w:tcW w:w="3403" w:type="dxa"/>
            <w:tcBorders>
              <w:top w:val="single" w:sz="4" w:space="0" w:color="auto"/>
              <w:left w:val="single" w:sz="4" w:space="0" w:color="auto"/>
              <w:right w:val="single" w:sz="4" w:space="0" w:color="auto"/>
            </w:tcBorders>
            <w:shd w:val="clear" w:color="auto" w:fill="FFFFFF"/>
            <w:vAlign w:val="bottom"/>
          </w:tcPr>
          <w:p w14:paraId="5AE734C2"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Security Solutions</w:t>
            </w:r>
          </w:p>
          <w:p w14:paraId="72DFD602"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1640 W. Hwy. 152</w:t>
            </w:r>
          </w:p>
          <w:p w14:paraId="1021FB46"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Mustang, OK 73064 (405) 376-1600; FAX (405) 376-6870</w:t>
            </w:r>
          </w:p>
        </w:tc>
      </w:tr>
      <w:tr w:rsidR="00720AE3" w14:paraId="1DE262EF"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vAlign w:val="center"/>
          </w:tcPr>
          <w:p w14:paraId="68BC2455"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w:t>
            </w:r>
          </w:p>
        </w:tc>
        <w:tc>
          <w:tcPr>
            <w:tcW w:w="3480" w:type="dxa"/>
            <w:tcBorders>
              <w:top w:val="single" w:sz="4" w:space="0" w:color="auto"/>
              <w:left w:val="single" w:sz="4" w:space="0" w:color="auto"/>
            </w:tcBorders>
            <w:shd w:val="clear" w:color="auto" w:fill="FFFFFF"/>
            <w:vAlign w:val="center"/>
          </w:tcPr>
          <w:p w14:paraId="14CABBA8"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w:t>
            </w:r>
          </w:p>
        </w:tc>
        <w:tc>
          <w:tcPr>
            <w:tcW w:w="3403" w:type="dxa"/>
            <w:tcBorders>
              <w:top w:val="single" w:sz="4" w:space="0" w:color="auto"/>
              <w:left w:val="single" w:sz="4" w:space="0" w:color="auto"/>
              <w:right w:val="single" w:sz="4" w:space="0" w:color="auto"/>
            </w:tcBorders>
            <w:shd w:val="clear" w:color="auto" w:fill="FFFFFF"/>
            <w:vAlign w:val="center"/>
          </w:tcPr>
          <w:p w14:paraId="408DE04B"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w:t>
            </w:r>
          </w:p>
        </w:tc>
      </w:tr>
      <w:tr w:rsidR="00720AE3" w14:paraId="53AB7E35" w14:textId="77777777">
        <w:tblPrEx>
          <w:tblCellMar>
            <w:top w:w="0" w:type="dxa"/>
            <w:bottom w:w="0" w:type="dxa"/>
          </w:tblCellMar>
        </w:tblPrEx>
        <w:trPr>
          <w:trHeight w:hRule="exact" w:val="797"/>
        </w:trPr>
        <w:tc>
          <w:tcPr>
            <w:tcW w:w="3398" w:type="dxa"/>
            <w:tcBorders>
              <w:top w:val="single" w:sz="4" w:space="0" w:color="auto"/>
              <w:left w:val="single" w:sz="4" w:space="0" w:color="auto"/>
            </w:tcBorders>
            <w:shd w:val="clear" w:color="auto" w:fill="FFFFFF"/>
            <w:vAlign w:val="bottom"/>
          </w:tcPr>
          <w:p w14:paraId="10FA1B75"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KABA High Security Locks</w:t>
            </w:r>
          </w:p>
          <w:p w14:paraId="65FC068F"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P.O. Box 490</w:t>
            </w:r>
          </w:p>
          <w:p w14:paraId="1094787D"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Southington, CT 06489 (860) 621-3601; FAX (860) 621-9727</w:t>
            </w:r>
          </w:p>
        </w:tc>
        <w:tc>
          <w:tcPr>
            <w:tcW w:w="3480" w:type="dxa"/>
            <w:tcBorders>
              <w:top w:val="single" w:sz="4" w:space="0" w:color="auto"/>
              <w:left w:val="single" w:sz="4" w:space="0" w:color="auto"/>
            </w:tcBorders>
            <w:shd w:val="clear" w:color="auto" w:fill="FFFFFF"/>
            <w:vAlign w:val="bottom"/>
          </w:tcPr>
          <w:p w14:paraId="2ADF1367"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Meilink Safe Company</w:t>
            </w:r>
          </w:p>
          <w:p w14:paraId="4AF80E8A"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111 Security Parkway</w:t>
            </w:r>
          </w:p>
          <w:p w14:paraId="29529FD9"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New Albany, IN 47150 (800) 634-5465; FAX (800) 896-6606</w:t>
            </w:r>
          </w:p>
        </w:tc>
        <w:tc>
          <w:tcPr>
            <w:tcW w:w="3403" w:type="dxa"/>
            <w:tcBorders>
              <w:top w:val="single" w:sz="4" w:space="0" w:color="auto"/>
              <w:left w:val="single" w:sz="4" w:space="0" w:color="auto"/>
              <w:right w:val="single" w:sz="4" w:space="0" w:color="auto"/>
            </w:tcBorders>
            <w:shd w:val="clear" w:color="auto" w:fill="FFFFFF"/>
            <w:vAlign w:val="bottom"/>
          </w:tcPr>
          <w:p w14:paraId="61CB07E5"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Sentry Group</w:t>
            </w:r>
          </w:p>
          <w:p w14:paraId="44FAC1A5"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900 Linden Ave.</w:t>
            </w:r>
          </w:p>
          <w:p w14:paraId="62E3AE88"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Rochester, NY 14625-2784 (716) 381-4900; FAX (716) 381-8559</w:t>
            </w:r>
          </w:p>
        </w:tc>
      </w:tr>
      <w:tr w:rsidR="00720AE3" w14:paraId="13F366B6"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tcPr>
          <w:p w14:paraId="7515992F" w14:textId="77777777" w:rsidR="00720AE3" w:rsidRDefault="00000000">
            <w:pPr>
              <w:pStyle w:val="Bodytext20"/>
              <w:framePr w:w="10282" w:h="14899" w:wrap="none" w:vAnchor="page" w:hAnchor="page" w:x="1142" w:y="407"/>
              <w:shd w:val="clear" w:color="auto" w:fill="auto"/>
              <w:spacing w:after="0" w:line="358" w:lineRule="exact"/>
              <w:ind w:firstLine="0"/>
              <w:jc w:val="center"/>
            </w:pPr>
            <w:r>
              <w:rPr>
                <w:rStyle w:val="Bodytext2Arialb"/>
              </w:rPr>
              <w:t>m</w:t>
            </w:r>
          </w:p>
        </w:tc>
        <w:tc>
          <w:tcPr>
            <w:tcW w:w="3480" w:type="dxa"/>
            <w:tcBorders>
              <w:top w:val="single" w:sz="4" w:space="0" w:color="auto"/>
              <w:left w:val="single" w:sz="4" w:space="0" w:color="auto"/>
            </w:tcBorders>
            <w:shd w:val="clear" w:color="auto" w:fill="FFFFFF"/>
          </w:tcPr>
          <w:p w14:paraId="58A2896C"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w:t>
            </w:r>
          </w:p>
        </w:tc>
        <w:tc>
          <w:tcPr>
            <w:tcW w:w="3403" w:type="dxa"/>
            <w:tcBorders>
              <w:top w:val="single" w:sz="4" w:space="0" w:color="auto"/>
              <w:left w:val="single" w:sz="4" w:space="0" w:color="auto"/>
              <w:right w:val="single" w:sz="4" w:space="0" w:color="auto"/>
            </w:tcBorders>
            <w:shd w:val="clear" w:color="auto" w:fill="FFFFFF"/>
          </w:tcPr>
          <w:p w14:paraId="6E7EDD0E"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w:t>
            </w:r>
          </w:p>
        </w:tc>
      </w:tr>
      <w:tr w:rsidR="00720AE3" w14:paraId="6B9D61AE" w14:textId="77777777">
        <w:tblPrEx>
          <w:tblCellMar>
            <w:top w:w="0" w:type="dxa"/>
            <w:bottom w:w="0" w:type="dxa"/>
          </w:tblCellMar>
        </w:tblPrEx>
        <w:trPr>
          <w:trHeight w:hRule="exact" w:val="797"/>
        </w:trPr>
        <w:tc>
          <w:tcPr>
            <w:tcW w:w="3398" w:type="dxa"/>
            <w:tcBorders>
              <w:top w:val="single" w:sz="4" w:space="0" w:color="auto"/>
              <w:left w:val="single" w:sz="4" w:space="0" w:color="auto"/>
            </w:tcBorders>
            <w:shd w:val="clear" w:color="auto" w:fill="FFFFFF"/>
            <w:vAlign w:val="bottom"/>
          </w:tcPr>
          <w:p w14:paraId="7BB81B12" w14:textId="77777777" w:rsidR="00720AE3" w:rsidRDefault="00000000">
            <w:pPr>
              <w:pStyle w:val="Bodytext20"/>
              <w:framePr w:w="10282" w:h="14899" w:wrap="none" w:vAnchor="page" w:hAnchor="page" w:x="1142" w:y="407"/>
              <w:shd w:val="clear" w:color="auto" w:fill="auto"/>
              <w:spacing w:after="0" w:line="140" w:lineRule="exact"/>
              <w:ind w:left="160" w:firstLine="0"/>
            </w:pPr>
            <w:r>
              <w:rPr>
                <w:rStyle w:val="Bodytext2Arial9"/>
              </w:rPr>
              <w:t>KEY-BAK; Div. of W. Coast Chain Mfg. Co.</w:t>
            </w:r>
          </w:p>
          <w:p w14:paraId="60F38244"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1460 S. Balboa Ave.</w:t>
            </w:r>
          </w:p>
          <w:p w14:paraId="78D946F0"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Ontario, CA 91762 (909) 923-7800; FAX (909) 923-0024</w:t>
            </w:r>
          </w:p>
        </w:tc>
        <w:tc>
          <w:tcPr>
            <w:tcW w:w="3480" w:type="dxa"/>
            <w:tcBorders>
              <w:top w:val="single" w:sz="4" w:space="0" w:color="auto"/>
              <w:left w:val="single" w:sz="4" w:space="0" w:color="auto"/>
            </w:tcBorders>
            <w:shd w:val="clear" w:color="auto" w:fill="FFFFFF"/>
            <w:vAlign w:val="bottom"/>
          </w:tcPr>
          <w:p w14:paraId="42835608"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NKL Industries Ltd.</w:t>
            </w:r>
          </w:p>
          <w:p w14:paraId="438839A9"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1111-13 Cavalier Blvd.</w:t>
            </w:r>
          </w:p>
          <w:p w14:paraId="5C18F08B"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Chesapeake, VA 23323 (800) 528-9900; FAX (757) 485-0271</w:t>
            </w:r>
          </w:p>
        </w:tc>
        <w:tc>
          <w:tcPr>
            <w:tcW w:w="3403" w:type="dxa"/>
            <w:tcBorders>
              <w:top w:val="single" w:sz="4" w:space="0" w:color="auto"/>
              <w:left w:val="single" w:sz="4" w:space="0" w:color="auto"/>
              <w:right w:val="single" w:sz="4" w:space="0" w:color="auto"/>
            </w:tcBorders>
            <w:shd w:val="clear" w:color="auto" w:fill="FFFFFF"/>
            <w:vAlign w:val="bottom"/>
          </w:tcPr>
          <w:p w14:paraId="43D0F0C4"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Arial9"/>
              </w:rPr>
              <w:t>Sully Tools Inc.</w:t>
            </w:r>
          </w:p>
          <w:p w14:paraId="41B17B1A"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3515 Nodding Pine Ct.</w:t>
            </w:r>
          </w:p>
          <w:p w14:paraId="50CC5D80"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Fairfax, VA 22033</w:t>
            </w:r>
          </w:p>
          <w:p w14:paraId="4B2BD529" w14:textId="77777777" w:rsidR="00720AE3" w:rsidRDefault="00000000">
            <w:pPr>
              <w:pStyle w:val="Bodytext20"/>
              <w:framePr w:w="10282" w:h="14899" w:wrap="none" w:vAnchor="page" w:hAnchor="page" w:x="1142" w:y="407"/>
              <w:shd w:val="clear" w:color="auto" w:fill="auto"/>
              <w:spacing w:after="0" w:line="140" w:lineRule="exact"/>
              <w:ind w:firstLine="0"/>
              <w:jc w:val="center"/>
            </w:pPr>
            <w:r>
              <w:rPr>
                <w:rStyle w:val="Bodytext275pt"/>
              </w:rPr>
              <w:t>(703) 689-3416; FAX (703) 787-0869</w:t>
            </w:r>
          </w:p>
        </w:tc>
      </w:tr>
      <w:tr w:rsidR="00720AE3" w14:paraId="6F29FAC6" w14:textId="77777777">
        <w:tblPrEx>
          <w:tblCellMar>
            <w:top w:w="0" w:type="dxa"/>
            <w:bottom w:w="0" w:type="dxa"/>
          </w:tblCellMar>
        </w:tblPrEx>
        <w:trPr>
          <w:trHeight w:hRule="exact" w:val="322"/>
        </w:trPr>
        <w:tc>
          <w:tcPr>
            <w:tcW w:w="3398" w:type="dxa"/>
            <w:tcBorders>
              <w:top w:val="single" w:sz="4" w:space="0" w:color="auto"/>
              <w:left w:val="single" w:sz="4" w:space="0" w:color="auto"/>
            </w:tcBorders>
            <w:shd w:val="clear" w:color="auto" w:fill="FFFFFF"/>
          </w:tcPr>
          <w:p w14:paraId="0FB93D9C"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 •</w:t>
            </w:r>
          </w:p>
        </w:tc>
        <w:tc>
          <w:tcPr>
            <w:tcW w:w="3480" w:type="dxa"/>
            <w:tcBorders>
              <w:top w:val="single" w:sz="4" w:space="0" w:color="auto"/>
              <w:left w:val="single" w:sz="4" w:space="0" w:color="auto"/>
            </w:tcBorders>
            <w:shd w:val="clear" w:color="auto" w:fill="FFFFFF"/>
            <w:vAlign w:val="center"/>
          </w:tcPr>
          <w:p w14:paraId="507D44A4"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 •</w:t>
            </w:r>
          </w:p>
        </w:tc>
        <w:tc>
          <w:tcPr>
            <w:tcW w:w="3403" w:type="dxa"/>
            <w:tcBorders>
              <w:top w:val="single" w:sz="4" w:space="0" w:color="auto"/>
              <w:left w:val="single" w:sz="4" w:space="0" w:color="auto"/>
              <w:right w:val="single" w:sz="4" w:space="0" w:color="auto"/>
            </w:tcBorders>
            <w:shd w:val="clear" w:color="auto" w:fill="FFFFFF"/>
            <w:vAlign w:val="center"/>
          </w:tcPr>
          <w:p w14:paraId="70BF1F8B"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&lt;0)</w:t>
            </w:r>
          </w:p>
        </w:tc>
      </w:tr>
      <w:tr w:rsidR="00720AE3" w14:paraId="117A6A29" w14:textId="77777777">
        <w:tblPrEx>
          <w:tblCellMar>
            <w:top w:w="0" w:type="dxa"/>
            <w:bottom w:w="0" w:type="dxa"/>
          </w:tblCellMar>
        </w:tblPrEx>
        <w:trPr>
          <w:trHeight w:hRule="exact" w:val="787"/>
        </w:trPr>
        <w:tc>
          <w:tcPr>
            <w:tcW w:w="3398" w:type="dxa"/>
            <w:tcBorders>
              <w:top w:val="single" w:sz="4" w:space="0" w:color="auto"/>
              <w:left w:val="single" w:sz="4" w:space="0" w:color="auto"/>
            </w:tcBorders>
            <w:shd w:val="clear" w:color="auto" w:fill="FFFFFF"/>
            <w:vAlign w:val="bottom"/>
          </w:tcPr>
          <w:p w14:paraId="388671B2"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Arial9"/>
              </w:rPr>
              <w:t>Knaack Manufacturing Co.</w:t>
            </w:r>
          </w:p>
          <w:p w14:paraId="18C48592"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420 E. Terra Cotta Ave.</w:t>
            </w:r>
          </w:p>
          <w:p w14:paraId="4644E597"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Crystal Lake, IL 60014 (800) 456-7865; FAX (815) 459-9097</w:t>
            </w:r>
          </w:p>
        </w:tc>
        <w:tc>
          <w:tcPr>
            <w:tcW w:w="3480" w:type="dxa"/>
            <w:tcBorders>
              <w:top w:val="single" w:sz="4" w:space="0" w:color="auto"/>
              <w:left w:val="single" w:sz="4" w:space="0" w:color="auto"/>
            </w:tcBorders>
            <w:shd w:val="clear" w:color="auto" w:fill="FFFFFF"/>
            <w:vAlign w:val="bottom"/>
          </w:tcPr>
          <w:p w14:paraId="5C28AA7F"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Arial9"/>
              </w:rPr>
              <w:t>National Cabinet Lock</w:t>
            </w:r>
          </w:p>
          <w:p w14:paraId="1F219F68"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200 Old Mill Road, P. 0. Box 200</w:t>
            </w:r>
          </w:p>
          <w:p w14:paraId="67ED2761"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Mauldin, SC 29662 (864) 297-6655; FAX (864) 297-9987</w:t>
            </w:r>
          </w:p>
        </w:tc>
        <w:tc>
          <w:tcPr>
            <w:tcW w:w="3403" w:type="dxa"/>
            <w:tcBorders>
              <w:top w:val="single" w:sz="4" w:space="0" w:color="auto"/>
              <w:left w:val="single" w:sz="4" w:space="0" w:color="auto"/>
              <w:right w:val="single" w:sz="4" w:space="0" w:color="auto"/>
            </w:tcBorders>
            <w:shd w:val="clear" w:color="auto" w:fill="FFFFFF"/>
            <w:vAlign w:val="bottom"/>
          </w:tcPr>
          <w:p w14:paraId="100CA2D6"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Arial9"/>
              </w:rPr>
              <w:t>TIB Canada Ltd.</w:t>
            </w:r>
          </w:p>
          <w:p w14:paraId="4FCFA31D"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2164 Oneida Crescent</w:t>
            </w:r>
          </w:p>
          <w:p w14:paraId="6BB1724A"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Mississauga, Ontario, Canada L5C IV6 (905) 566-9198; FAX (905) 566-9697</w:t>
            </w:r>
          </w:p>
        </w:tc>
      </w:tr>
      <w:tr w:rsidR="00720AE3" w14:paraId="04126D07" w14:textId="77777777">
        <w:tblPrEx>
          <w:tblCellMar>
            <w:top w:w="0" w:type="dxa"/>
            <w:bottom w:w="0" w:type="dxa"/>
          </w:tblCellMar>
        </w:tblPrEx>
        <w:trPr>
          <w:trHeight w:hRule="exact" w:val="322"/>
        </w:trPr>
        <w:tc>
          <w:tcPr>
            <w:tcW w:w="3398" w:type="dxa"/>
            <w:tcBorders>
              <w:top w:val="single" w:sz="4" w:space="0" w:color="auto"/>
              <w:left w:val="single" w:sz="4" w:space="0" w:color="auto"/>
            </w:tcBorders>
            <w:shd w:val="clear" w:color="auto" w:fill="FFFFFF"/>
          </w:tcPr>
          <w:p w14:paraId="20476251"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w:t>
            </w:r>
          </w:p>
        </w:tc>
        <w:tc>
          <w:tcPr>
            <w:tcW w:w="3480" w:type="dxa"/>
            <w:tcBorders>
              <w:top w:val="single" w:sz="4" w:space="0" w:color="auto"/>
              <w:left w:val="single" w:sz="4" w:space="0" w:color="auto"/>
            </w:tcBorders>
            <w:shd w:val="clear" w:color="auto" w:fill="FFFFFF"/>
            <w:vAlign w:val="center"/>
          </w:tcPr>
          <w:p w14:paraId="6D937279"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w:t>
            </w:r>
          </w:p>
        </w:tc>
        <w:tc>
          <w:tcPr>
            <w:tcW w:w="3403" w:type="dxa"/>
            <w:tcBorders>
              <w:top w:val="single" w:sz="4" w:space="0" w:color="auto"/>
              <w:left w:val="single" w:sz="4" w:space="0" w:color="auto"/>
              <w:right w:val="single" w:sz="4" w:space="0" w:color="auto"/>
            </w:tcBorders>
            <w:shd w:val="clear" w:color="auto" w:fill="FFFFFF"/>
            <w:vAlign w:val="center"/>
          </w:tcPr>
          <w:p w14:paraId="4C9B7CE0"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 • •</w:t>
            </w:r>
          </w:p>
        </w:tc>
      </w:tr>
      <w:tr w:rsidR="00720AE3" w14:paraId="44759082" w14:textId="77777777">
        <w:tblPrEx>
          <w:tblCellMar>
            <w:top w:w="0" w:type="dxa"/>
            <w:bottom w:w="0" w:type="dxa"/>
          </w:tblCellMar>
        </w:tblPrEx>
        <w:trPr>
          <w:trHeight w:hRule="exact" w:val="787"/>
        </w:trPr>
        <w:tc>
          <w:tcPr>
            <w:tcW w:w="3398" w:type="dxa"/>
            <w:tcBorders>
              <w:top w:val="single" w:sz="4" w:space="0" w:color="auto"/>
              <w:left w:val="single" w:sz="4" w:space="0" w:color="auto"/>
            </w:tcBorders>
            <w:shd w:val="clear" w:color="auto" w:fill="FFFFFF"/>
            <w:vAlign w:val="bottom"/>
          </w:tcPr>
          <w:p w14:paraId="51ED5C3D"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Arial9"/>
              </w:rPr>
              <w:t>LAB Security</w:t>
            </w:r>
          </w:p>
          <w:p w14:paraId="19F880EE"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700 Emmett St.</w:t>
            </w:r>
          </w:p>
          <w:p w14:paraId="6D76EC18"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Bristol, CT 06010</w:t>
            </w:r>
          </w:p>
          <w:p w14:paraId="064C596C"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(800) 243-8242; FAX (203) 583-7838</w:t>
            </w:r>
          </w:p>
        </w:tc>
        <w:tc>
          <w:tcPr>
            <w:tcW w:w="3480" w:type="dxa"/>
            <w:tcBorders>
              <w:top w:val="single" w:sz="4" w:space="0" w:color="auto"/>
              <w:left w:val="single" w:sz="4" w:space="0" w:color="auto"/>
            </w:tcBorders>
            <w:shd w:val="clear" w:color="auto" w:fill="FFFFFF"/>
            <w:vAlign w:val="bottom"/>
          </w:tcPr>
          <w:p w14:paraId="3A0F2BB9"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Newman Tonks</w:t>
            </w:r>
          </w:p>
          <w:p w14:paraId="730D277A"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805 N Buckman St.</w:t>
            </w:r>
          </w:p>
          <w:p w14:paraId="5AB07A44"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Shepardsville, KY 40165 (800) 826-5792; FAX (800) 777-8229</w:t>
            </w:r>
          </w:p>
        </w:tc>
        <w:tc>
          <w:tcPr>
            <w:tcW w:w="3403" w:type="dxa"/>
            <w:tcBorders>
              <w:top w:val="single" w:sz="4" w:space="0" w:color="auto"/>
              <w:left w:val="single" w:sz="4" w:space="0" w:color="auto"/>
              <w:right w:val="single" w:sz="4" w:space="0" w:color="auto"/>
            </w:tcBorders>
            <w:shd w:val="clear" w:color="auto" w:fill="FFFFFF"/>
            <w:vAlign w:val="bottom"/>
          </w:tcPr>
          <w:p w14:paraId="3F4F61CA"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Taymor Industries, Inc.</w:t>
            </w:r>
          </w:p>
          <w:p w14:paraId="6367491D"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1586 Zephyr Ave.</w:t>
            </w:r>
          </w:p>
          <w:p w14:paraId="0C6CC95C"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Hayward, CA 94544 (800) 388-9887; FAX (800) 288-8133</w:t>
            </w:r>
          </w:p>
        </w:tc>
      </w:tr>
      <w:tr w:rsidR="00720AE3" w14:paraId="17CAF26E" w14:textId="77777777">
        <w:tblPrEx>
          <w:tblCellMar>
            <w:top w:w="0" w:type="dxa"/>
            <w:bottom w:w="0" w:type="dxa"/>
          </w:tblCellMar>
        </w:tblPrEx>
        <w:trPr>
          <w:trHeight w:hRule="exact" w:val="326"/>
        </w:trPr>
        <w:tc>
          <w:tcPr>
            <w:tcW w:w="3398" w:type="dxa"/>
            <w:tcBorders>
              <w:top w:val="single" w:sz="4" w:space="0" w:color="auto"/>
              <w:left w:val="single" w:sz="4" w:space="0" w:color="auto"/>
            </w:tcBorders>
            <w:shd w:val="clear" w:color="auto" w:fill="FFFFFF"/>
            <w:vAlign w:val="center"/>
          </w:tcPr>
          <w:p w14:paraId="6D35AD01"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w:t>
            </w:r>
          </w:p>
        </w:tc>
        <w:tc>
          <w:tcPr>
            <w:tcW w:w="3480" w:type="dxa"/>
            <w:tcBorders>
              <w:top w:val="single" w:sz="4" w:space="0" w:color="auto"/>
              <w:left w:val="single" w:sz="4" w:space="0" w:color="auto"/>
            </w:tcBorders>
            <w:shd w:val="clear" w:color="auto" w:fill="FFFFFF"/>
            <w:vAlign w:val="center"/>
          </w:tcPr>
          <w:p w14:paraId="3F3B0124"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w:t>
            </w:r>
          </w:p>
        </w:tc>
        <w:tc>
          <w:tcPr>
            <w:tcW w:w="3403" w:type="dxa"/>
            <w:tcBorders>
              <w:top w:val="single" w:sz="4" w:space="0" w:color="auto"/>
              <w:left w:val="single" w:sz="4" w:space="0" w:color="auto"/>
              <w:right w:val="single" w:sz="4" w:space="0" w:color="auto"/>
            </w:tcBorders>
            <w:shd w:val="clear" w:color="auto" w:fill="FFFFFF"/>
            <w:vAlign w:val="center"/>
          </w:tcPr>
          <w:p w14:paraId="55A78CA1"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w:t>
            </w:r>
          </w:p>
        </w:tc>
      </w:tr>
      <w:tr w:rsidR="00720AE3" w14:paraId="33D37B66" w14:textId="77777777">
        <w:tblPrEx>
          <w:tblCellMar>
            <w:top w:w="0" w:type="dxa"/>
            <w:bottom w:w="0" w:type="dxa"/>
          </w:tblCellMar>
        </w:tblPrEx>
        <w:trPr>
          <w:trHeight w:hRule="exact" w:val="787"/>
        </w:trPr>
        <w:tc>
          <w:tcPr>
            <w:tcW w:w="3398" w:type="dxa"/>
            <w:tcBorders>
              <w:top w:val="single" w:sz="4" w:space="0" w:color="auto"/>
              <w:left w:val="single" w:sz="4" w:space="0" w:color="auto"/>
            </w:tcBorders>
            <w:shd w:val="clear" w:color="auto" w:fill="FFFFFF"/>
            <w:vAlign w:val="bottom"/>
          </w:tcPr>
          <w:p w14:paraId="5FC315B0"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LCN Closers (Division of Ingersol)</w:t>
            </w:r>
          </w:p>
          <w:p w14:paraId="5A23F5D3"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121 W. Railroad Ave.</w:t>
            </w:r>
          </w:p>
          <w:p w14:paraId="309A8748"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Princeton, IL 61356 (815) 875-3311; FAX (815) 875-3222</w:t>
            </w:r>
          </w:p>
        </w:tc>
        <w:tc>
          <w:tcPr>
            <w:tcW w:w="3480" w:type="dxa"/>
            <w:tcBorders>
              <w:top w:val="single" w:sz="4" w:space="0" w:color="auto"/>
              <w:left w:val="single" w:sz="4" w:space="0" w:color="auto"/>
            </w:tcBorders>
            <w:shd w:val="clear" w:color="auto" w:fill="FFFFFF"/>
            <w:vAlign w:val="bottom"/>
          </w:tcPr>
          <w:p w14:paraId="334490A7"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Arial9"/>
              </w:rPr>
              <w:t>ROFU International Corp.</w:t>
            </w:r>
          </w:p>
          <w:p w14:paraId="686E12AF"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2004-B 48th Ave.; Court E</w:t>
            </w:r>
          </w:p>
          <w:p w14:paraId="61CFB05E" w14:textId="77777777" w:rsidR="00720AE3" w:rsidRDefault="00000000">
            <w:pPr>
              <w:pStyle w:val="Bodytext20"/>
              <w:framePr w:w="10282" w:h="14899" w:wrap="none" w:vAnchor="page" w:hAnchor="page" w:x="1142" w:y="407"/>
              <w:shd w:val="clear" w:color="auto" w:fill="auto"/>
              <w:spacing w:after="0" w:line="138" w:lineRule="exact"/>
              <w:ind w:firstLine="0"/>
              <w:jc w:val="center"/>
            </w:pPr>
            <w:r>
              <w:rPr>
                <w:rStyle w:val="Bodytext275pt"/>
              </w:rPr>
              <w:t>Tacoma, WA 98424 (800) 255-7638; FAX (253) 922-1728</w:t>
            </w:r>
          </w:p>
        </w:tc>
        <w:tc>
          <w:tcPr>
            <w:tcW w:w="3403" w:type="dxa"/>
            <w:tcBorders>
              <w:top w:val="single" w:sz="4" w:space="0" w:color="auto"/>
              <w:left w:val="single" w:sz="4" w:space="0" w:color="auto"/>
              <w:right w:val="single" w:sz="4" w:space="0" w:color="auto"/>
            </w:tcBorders>
            <w:shd w:val="clear" w:color="auto" w:fill="FFFFFF"/>
            <w:vAlign w:val="bottom"/>
          </w:tcPr>
          <w:p w14:paraId="77ADFC75"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Arial9"/>
              </w:rPr>
              <w:t>Trine Products Corporation</w:t>
            </w:r>
          </w:p>
          <w:p w14:paraId="68BB0D70"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1430 Ferris Place</w:t>
            </w:r>
          </w:p>
          <w:p w14:paraId="6AFF621E"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Bronx, NY 10461</w:t>
            </w:r>
          </w:p>
          <w:p w14:paraId="62641055" w14:textId="77777777" w:rsidR="00720AE3" w:rsidRDefault="00000000">
            <w:pPr>
              <w:pStyle w:val="Bodytext20"/>
              <w:framePr w:w="10282" w:h="14899" w:wrap="none" w:vAnchor="page" w:hAnchor="page" w:x="1142" w:y="407"/>
              <w:shd w:val="clear" w:color="auto" w:fill="auto"/>
              <w:spacing w:after="0" w:line="139" w:lineRule="exact"/>
              <w:ind w:firstLine="0"/>
              <w:jc w:val="center"/>
            </w:pPr>
            <w:r>
              <w:rPr>
                <w:rStyle w:val="Bodytext275pt"/>
              </w:rPr>
              <w:t>(718) 829-4796; FAX (718) 792-9127</w:t>
            </w:r>
          </w:p>
        </w:tc>
      </w:tr>
      <w:tr w:rsidR="00720AE3" w14:paraId="16A764C3" w14:textId="77777777">
        <w:tblPrEx>
          <w:tblCellMar>
            <w:top w:w="0" w:type="dxa"/>
            <w:bottom w:w="0" w:type="dxa"/>
          </w:tblCellMar>
        </w:tblPrEx>
        <w:trPr>
          <w:trHeight w:hRule="exact" w:val="322"/>
        </w:trPr>
        <w:tc>
          <w:tcPr>
            <w:tcW w:w="3398" w:type="dxa"/>
            <w:tcBorders>
              <w:top w:val="single" w:sz="4" w:space="0" w:color="auto"/>
              <w:left w:val="single" w:sz="4" w:space="0" w:color="auto"/>
            </w:tcBorders>
            <w:shd w:val="clear" w:color="auto" w:fill="FFFFFF"/>
            <w:vAlign w:val="center"/>
          </w:tcPr>
          <w:p w14:paraId="5331CED2"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w:t>
            </w:r>
          </w:p>
        </w:tc>
        <w:tc>
          <w:tcPr>
            <w:tcW w:w="3480" w:type="dxa"/>
            <w:tcBorders>
              <w:top w:val="single" w:sz="4" w:space="0" w:color="auto"/>
              <w:left w:val="single" w:sz="4" w:space="0" w:color="auto"/>
            </w:tcBorders>
            <w:shd w:val="clear" w:color="auto" w:fill="FFFFFF"/>
            <w:vAlign w:val="center"/>
          </w:tcPr>
          <w:p w14:paraId="38D8352B"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w:t>
            </w:r>
          </w:p>
        </w:tc>
        <w:tc>
          <w:tcPr>
            <w:tcW w:w="3403" w:type="dxa"/>
            <w:tcBorders>
              <w:top w:val="single" w:sz="4" w:space="0" w:color="auto"/>
              <w:left w:val="single" w:sz="4" w:space="0" w:color="auto"/>
              <w:right w:val="single" w:sz="4" w:space="0" w:color="auto"/>
            </w:tcBorders>
            <w:shd w:val="clear" w:color="auto" w:fill="FFFFFF"/>
            <w:vAlign w:val="center"/>
          </w:tcPr>
          <w:p w14:paraId="597C7528" w14:textId="77777777" w:rsidR="00720AE3" w:rsidRDefault="00000000">
            <w:pPr>
              <w:pStyle w:val="Bodytext20"/>
              <w:framePr w:w="10282" w:h="14899" w:wrap="none" w:vAnchor="page" w:hAnchor="page" w:x="1142" w:y="407"/>
              <w:shd w:val="clear" w:color="auto" w:fill="auto"/>
              <w:spacing w:after="0" w:line="168" w:lineRule="exact"/>
              <w:ind w:firstLine="0"/>
              <w:jc w:val="center"/>
            </w:pPr>
            <w:r>
              <w:rPr>
                <w:rStyle w:val="Bodytext2Arial9"/>
              </w:rPr>
              <w:t>• • •</w:t>
            </w:r>
          </w:p>
        </w:tc>
      </w:tr>
      <w:tr w:rsidR="00720AE3" w14:paraId="26C95E58" w14:textId="77777777">
        <w:tblPrEx>
          <w:tblCellMar>
            <w:top w:w="0" w:type="dxa"/>
            <w:bottom w:w="0" w:type="dxa"/>
          </w:tblCellMar>
        </w:tblPrEx>
        <w:trPr>
          <w:trHeight w:hRule="exact" w:val="158"/>
        </w:trPr>
        <w:tc>
          <w:tcPr>
            <w:tcW w:w="3398" w:type="dxa"/>
            <w:tcBorders>
              <w:top w:val="single" w:sz="4" w:space="0" w:color="auto"/>
              <w:left w:val="single" w:sz="4" w:space="0" w:color="auto"/>
              <w:bottom w:val="single" w:sz="4" w:space="0" w:color="auto"/>
            </w:tcBorders>
            <w:shd w:val="clear" w:color="auto" w:fill="FFFFFF"/>
          </w:tcPr>
          <w:p w14:paraId="2ED14F87" w14:textId="77777777" w:rsidR="00720AE3" w:rsidRDefault="00720AE3">
            <w:pPr>
              <w:framePr w:w="10282" w:h="14899" w:wrap="none" w:vAnchor="page" w:hAnchor="page" w:x="1142" w:y="407"/>
              <w:rPr>
                <w:sz w:val="10"/>
                <w:szCs w:val="10"/>
              </w:rPr>
            </w:pPr>
          </w:p>
        </w:tc>
        <w:tc>
          <w:tcPr>
            <w:tcW w:w="3480" w:type="dxa"/>
            <w:tcBorders>
              <w:top w:val="single" w:sz="4" w:space="0" w:color="auto"/>
              <w:left w:val="single" w:sz="4" w:space="0" w:color="auto"/>
              <w:bottom w:val="single" w:sz="4" w:space="0" w:color="auto"/>
            </w:tcBorders>
            <w:shd w:val="clear" w:color="auto" w:fill="FFFFFF"/>
          </w:tcPr>
          <w:p w14:paraId="2EE4BAD9" w14:textId="77777777" w:rsidR="00720AE3" w:rsidRDefault="00720AE3">
            <w:pPr>
              <w:framePr w:w="10282" w:h="14899" w:wrap="none" w:vAnchor="page" w:hAnchor="page" w:x="1142" w:y="407"/>
              <w:rPr>
                <w:sz w:val="10"/>
                <w:szCs w:val="10"/>
              </w:rPr>
            </w:pPr>
          </w:p>
        </w:tc>
        <w:tc>
          <w:tcPr>
            <w:tcW w:w="3403" w:type="dxa"/>
            <w:tcBorders>
              <w:top w:val="single" w:sz="4" w:space="0" w:color="auto"/>
              <w:left w:val="single" w:sz="4" w:space="0" w:color="auto"/>
              <w:bottom w:val="single" w:sz="4" w:space="0" w:color="auto"/>
              <w:right w:val="single" w:sz="4" w:space="0" w:color="auto"/>
            </w:tcBorders>
            <w:shd w:val="clear" w:color="auto" w:fill="FFFFFF"/>
          </w:tcPr>
          <w:p w14:paraId="17E0D147" w14:textId="77777777" w:rsidR="00720AE3" w:rsidRDefault="00720AE3">
            <w:pPr>
              <w:framePr w:w="10282" w:h="14899" w:wrap="none" w:vAnchor="page" w:hAnchor="page" w:x="1142" w:y="407"/>
              <w:rPr>
                <w:sz w:val="10"/>
                <w:szCs w:val="10"/>
              </w:rPr>
            </w:pPr>
          </w:p>
        </w:tc>
      </w:tr>
    </w:tbl>
    <w:p w14:paraId="16352FBC" w14:textId="77777777" w:rsidR="00720AE3" w:rsidRDefault="00000000">
      <w:pPr>
        <w:pStyle w:val="Headerorfooter40"/>
        <w:framePr w:wrap="none" w:vAnchor="page" w:hAnchor="page" w:x="10776" w:y="15454"/>
        <w:shd w:val="clear" w:color="auto" w:fill="auto"/>
      </w:pPr>
      <w:r>
        <w:rPr>
          <w:rStyle w:val="Headerorfooter41"/>
          <w:b/>
          <w:bCs/>
          <w:i/>
          <w:iCs/>
        </w:rPr>
        <w:t>Keynotes \</w:t>
      </w:r>
      <w:r>
        <w:rPr>
          <w:rStyle w:val="Headerorfooter4TimesNewRoman1"/>
          <w:rFonts w:eastAsia="Arial"/>
          <w:b/>
          <w:bCs/>
        </w:rPr>
        <w:t xml:space="preserve"> </w:t>
      </w:r>
      <w:r>
        <w:rPr>
          <w:rStyle w:val="Headerorfooter4TimesNewRoman3"/>
          <w:rFonts w:eastAsia="Arial"/>
        </w:rPr>
        <w:t>37</w:t>
      </w:r>
    </w:p>
    <w:p w14:paraId="11750A01" w14:textId="77777777" w:rsidR="00720AE3" w:rsidRDefault="00000000">
      <w:pPr>
        <w:pStyle w:val="Headerorfooter30"/>
        <w:framePr w:wrap="none" w:vAnchor="page" w:hAnchor="page" w:x="8966" w:y="15469"/>
        <w:shd w:val="clear" w:color="auto" w:fill="auto"/>
      </w:pPr>
      <w:r>
        <w:t>January 1999</w:t>
      </w:r>
    </w:p>
    <w:p w14:paraId="520D7F82" w14:textId="77777777" w:rsidR="00720AE3" w:rsidRDefault="00720AE3">
      <w:pPr>
        <w:rPr>
          <w:sz w:val="2"/>
          <w:szCs w:val="2"/>
        </w:rPr>
        <w:sectPr w:rsidR="00720AE3">
          <w:pgSz w:w="12240" w:h="15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24"/>
        <w:gridCol w:w="3444"/>
        <w:gridCol w:w="3396"/>
      </w:tblGrid>
      <w:tr w:rsidR="00720AE3" w14:paraId="3DB00040" w14:textId="77777777">
        <w:tblPrEx>
          <w:tblCellMar>
            <w:top w:w="0" w:type="dxa"/>
            <w:bottom w:w="0" w:type="dxa"/>
          </w:tblCellMar>
        </w:tblPrEx>
        <w:trPr>
          <w:trHeight w:hRule="exact" w:val="1324"/>
        </w:trPr>
        <w:tc>
          <w:tcPr>
            <w:tcW w:w="3424" w:type="dxa"/>
            <w:tcBorders>
              <w:top w:val="single" w:sz="4" w:space="0" w:color="auto"/>
              <w:left w:val="single" w:sz="4" w:space="0" w:color="auto"/>
            </w:tcBorders>
            <w:shd w:val="clear" w:color="auto" w:fill="FFFFFF"/>
            <w:vAlign w:val="bottom"/>
          </w:tcPr>
          <w:p w14:paraId="6AE19270"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lastRenderedPageBreak/>
              <w:t>Weiser Lock Company</w:t>
            </w:r>
          </w:p>
          <w:p w14:paraId="6ABBC853"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6700 Weiser Lock Blvd.</w:t>
            </w:r>
          </w:p>
          <w:p w14:paraId="4100F8E3"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Tucson, AZ 85746</w:t>
            </w:r>
          </w:p>
          <w:p w14:paraId="5D58E30C"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(502) 741-6338; FAX (520) 741-6363</w:t>
            </w:r>
          </w:p>
          <w:p w14:paraId="360B213F" w14:textId="77777777" w:rsidR="00720AE3" w:rsidRDefault="00000000">
            <w:pPr>
              <w:pStyle w:val="Bodytext20"/>
              <w:framePr w:w="10263" w:h="14930" w:wrap="none" w:vAnchor="page" w:hAnchor="page" w:x="827" w:y="407"/>
              <w:shd w:val="clear" w:color="auto" w:fill="auto"/>
              <w:spacing w:before="140" w:after="0" w:line="266" w:lineRule="exact"/>
              <w:ind w:firstLine="0"/>
              <w:jc w:val="center"/>
            </w:pPr>
            <w:r>
              <w:rPr>
                <w:rStyle w:val="Bodytext2Arialc"/>
              </w:rPr>
              <w:t>9</w:t>
            </w:r>
            <w:r>
              <w:rPr>
                <w:rStyle w:val="Bodytext2Ariald"/>
              </w:rPr>
              <w:t xml:space="preserve"> </w:t>
            </w:r>
            <w:r>
              <w:rPr>
                <w:rStyle w:val="Bodytext212pt"/>
              </w:rPr>
              <w:t>9</w:t>
            </w:r>
          </w:p>
        </w:tc>
        <w:tc>
          <w:tcPr>
            <w:tcW w:w="3444" w:type="dxa"/>
            <w:tcBorders>
              <w:top w:val="single" w:sz="4" w:space="0" w:color="auto"/>
              <w:left w:val="single" w:sz="4" w:space="0" w:color="auto"/>
            </w:tcBorders>
            <w:shd w:val="clear" w:color="auto" w:fill="FFFFFF"/>
            <w:vAlign w:val="bottom"/>
          </w:tcPr>
          <w:p w14:paraId="64073837" w14:textId="77777777" w:rsidR="00720AE3" w:rsidRDefault="00000000">
            <w:pPr>
              <w:pStyle w:val="Bodytext20"/>
              <w:framePr w:w="10263" w:h="14930" w:wrap="none" w:vAnchor="page" w:hAnchor="page" w:x="827" w:y="407"/>
              <w:shd w:val="clear" w:color="auto" w:fill="auto"/>
              <w:spacing w:after="0" w:line="141" w:lineRule="exact"/>
              <w:ind w:firstLine="0"/>
              <w:jc w:val="center"/>
            </w:pPr>
            <w:r>
              <w:rPr>
                <w:rStyle w:val="Bodytext2Arial9"/>
              </w:rPr>
              <w:t>DiMark International</w:t>
            </w:r>
          </w:p>
          <w:p w14:paraId="04047704" w14:textId="77777777" w:rsidR="00720AE3" w:rsidRDefault="00000000">
            <w:pPr>
              <w:pStyle w:val="Bodytext20"/>
              <w:framePr w:w="10263" w:h="14930" w:wrap="none" w:vAnchor="page" w:hAnchor="page" w:x="827" w:y="407"/>
              <w:shd w:val="clear" w:color="auto" w:fill="auto"/>
              <w:spacing w:after="0" w:line="141" w:lineRule="exact"/>
              <w:ind w:firstLine="0"/>
              <w:jc w:val="center"/>
            </w:pPr>
            <w:r>
              <w:rPr>
                <w:rStyle w:val="Bodytext275pt"/>
              </w:rPr>
              <w:t>3117 Liberator St., Unit A</w:t>
            </w:r>
          </w:p>
          <w:p w14:paraId="3A56908C" w14:textId="77777777" w:rsidR="00720AE3" w:rsidRDefault="00000000">
            <w:pPr>
              <w:pStyle w:val="Bodytext20"/>
              <w:framePr w:w="10263" w:h="14930" w:wrap="none" w:vAnchor="page" w:hAnchor="page" w:x="827" w:y="407"/>
              <w:shd w:val="clear" w:color="auto" w:fill="auto"/>
              <w:spacing w:after="140" w:line="141" w:lineRule="exact"/>
              <w:ind w:firstLine="0"/>
              <w:jc w:val="center"/>
            </w:pPr>
            <w:r>
              <w:rPr>
                <w:rStyle w:val="Bodytext275pt"/>
              </w:rPr>
              <w:t>Santa Maria, CA 93455 (800) 235-2435; FAX (805) 928-8034</w:t>
            </w:r>
          </w:p>
          <w:p w14:paraId="25F41843" w14:textId="77777777" w:rsidR="00720AE3" w:rsidRDefault="00000000">
            <w:pPr>
              <w:pStyle w:val="Bodytext20"/>
              <w:framePr w:w="10263" w:h="14930" w:wrap="none" w:vAnchor="page" w:hAnchor="page" w:x="827" w:y="407"/>
              <w:shd w:val="clear" w:color="auto" w:fill="auto"/>
              <w:spacing w:before="140" w:after="0" w:line="256" w:lineRule="exact"/>
              <w:ind w:firstLine="0"/>
              <w:jc w:val="center"/>
            </w:pPr>
            <w:r>
              <w:rPr>
                <w:rStyle w:val="Bodytext2Arial9"/>
              </w:rPr>
              <w:t xml:space="preserve">• </w:t>
            </w:r>
            <w:r>
              <w:rPr>
                <w:rStyle w:val="Bodytext2Arialc"/>
              </w:rPr>
              <w:t>9</w:t>
            </w:r>
          </w:p>
        </w:tc>
        <w:tc>
          <w:tcPr>
            <w:tcW w:w="3396" w:type="dxa"/>
            <w:tcBorders>
              <w:top w:val="single" w:sz="4" w:space="0" w:color="auto"/>
              <w:left w:val="single" w:sz="4" w:space="0" w:color="auto"/>
              <w:right w:val="single" w:sz="4" w:space="0" w:color="auto"/>
            </w:tcBorders>
            <w:shd w:val="clear" w:color="auto" w:fill="FFFFFF"/>
            <w:vAlign w:val="bottom"/>
          </w:tcPr>
          <w:p w14:paraId="20538E2B" w14:textId="77777777" w:rsidR="00720AE3" w:rsidRDefault="00000000">
            <w:pPr>
              <w:pStyle w:val="Bodytext20"/>
              <w:framePr w:w="10263" w:h="14930" w:wrap="none" w:vAnchor="page" w:hAnchor="page" w:x="827" w:y="407"/>
              <w:shd w:val="clear" w:color="auto" w:fill="auto"/>
              <w:spacing w:after="0" w:line="141" w:lineRule="exact"/>
              <w:ind w:firstLine="0"/>
              <w:jc w:val="center"/>
            </w:pPr>
            <w:r>
              <w:rPr>
                <w:rStyle w:val="Bodytext2Arial9"/>
              </w:rPr>
              <w:t>Hardware Agencies, Ltd.</w:t>
            </w:r>
          </w:p>
          <w:p w14:paraId="4081DA91" w14:textId="77777777" w:rsidR="00720AE3" w:rsidRDefault="00000000">
            <w:pPr>
              <w:pStyle w:val="Bodytext20"/>
              <w:framePr w:w="10263" w:h="14930" w:wrap="none" w:vAnchor="page" w:hAnchor="page" w:x="827" w:y="407"/>
              <w:shd w:val="clear" w:color="auto" w:fill="auto"/>
              <w:spacing w:after="0" w:line="141" w:lineRule="exact"/>
              <w:ind w:firstLine="0"/>
              <w:jc w:val="center"/>
            </w:pPr>
            <w:r>
              <w:rPr>
                <w:rStyle w:val="Bodytext275pt"/>
              </w:rPr>
              <w:t>1220 Dundas Street East</w:t>
            </w:r>
          </w:p>
          <w:p w14:paraId="50AAC970" w14:textId="77777777" w:rsidR="00720AE3" w:rsidRDefault="00000000">
            <w:pPr>
              <w:pStyle w:val="Bodytext20"/>
              <w:framePr w:w="10263" w:h="14930" w:wrap="none" w:vAnchor="page" w:hAnchor="page" w:x="827" w:y="407"/>
              <w:shd w:val="clear" w:color="auto" w:fill="auto"/>
              <w:spacing w:after="140" w:line="141" w:lineRule="exact"/>
              <w:ind w:firstLine="0"/>
              <w:jc w:val="center"/>
            </w:pPr>
            <w:r>
              <w:rPr>
                <w:rStyle w:val="Bodytext275pt"/>
              </w:rPr>
              <w:t>Toronto, ON M4M 1S3 (416) 462-1921; FAX (414) 462-1922</w:t>
            </w:r>
          </w:p>
          <w:p w14:paraId="42FEA295"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a"/>
              </w:rPr>
              <w:t>••••••••</w:t>
            </w:r>
          </w:p>
        </w:tc>
      </w:tr>
      <w:tr w:rsidR="00720AE3" w14:paraId="392C3E18" w14:textId="77777777">
        <w:tblPrEx>
          <w:tblCellMar>
            <w:top w:w="0" w:type="dxa"/>
            <w:bottom w:w="0" w:type="dxa"/>
          </w:tblCellMar>
        </w:tblPrEx>
        <w:trPr>
          <w:trHeight w:hRule="exact" w:val="1122"/>
        </w:trPr>
        <w:tc>
          <w:tcPr>
            <w:tcW w:w="3424" w:type="dxa"/>
            <w:tcBorders>
              <w:top w:val="single" w:sz="4" w:space="0" w:color="auto"/>
              <w:left w:val="single" w:sz="4" w:space="0" w:color="auto"/>
            </w:tcBorders>
            <w:shd w:val="clear" w:color="auto" w:fill="FFFFFF"/>
            <w:vAlign w:val="center"/>
          </w:tcPr>
          <w:p w14:paraId="24067417"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Yale Security Inc.</w:t>
            </w:r>
          </w:p>
          <w:p w14:paraId="26A04BDB"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P.O. Box 25288</w:t>
            </w:r>
          </w:p>
          <w:p w14:paraId="6E8ADE8E" w14:textId="77777777" w:rsidR="00720AE3" w:rsidRDefault="00000000">
            <w:pPr>
              <w:pStyle w:val="Bodytext20"/>
              <w:framePr w:w="10263" w:h="14930" w:wrap="none" w:vAnchor="page" w:hAnchor="page" w:x="827" w:y="407"/>
              <w:shd w:val="clear" w:color="auto" w:fill="auto"/>
              <w:spacing w:after="140" w:line="139" w:lineRule="exact"/>
              <w:ind w:firstLine="0"/>
              <w:jc w:val="center"/>
            </w:pPr>
            <w:r>
              <w:rPr>
                <w:rStyle w:val="Bodytext275pt"/>
              </w:rPr>
              <w:t>Charlotte, NC 28229-8010 (800) 438-1951; FAX (800) 338-0965</w:t>
            </w:r>
          </w:p>
          <w:p w14:paraId="6088F129" w14:textId="77777777" w:rsidR="00720AE3" w:rsidRDefault="00000000">
            <w:pPr>
              <w:pStyle w:val="Bodytext20"/>
              <w:framePr w:w="10263" w:h="14930" w:wrap="none" w:vAnchor="page" w:hAnchor="page" w:x="827" w:y="407"/>
              <w:shd w:val="clear" w:color="auto" w:fill="auto"/>
              <w:spacing w:before="140" w:after="0" w:line="288" w:lineRule="exact"/>
              <w:ind w:firstLine="0"/>
              <w:jc w:val="center"/>
            </w:pPr>
            <w:r>
              <w:rPr>
                <w:rStyle w:val="Bodytext213pt"/>
              </w:rPr>
              <w:t>• III</w:t>
            </w:r>
          </w:p>
        </w:tc>
        <w:tc>
          <w:tcPr>
            <w:tcW w:w="3444" w:type="dxa"/>
            <w:tcBorders>
              <w:top w:val="single" w:sz="4" w:space="0" w:color="auto"/>
              <w:left w:val="single" w:sz="4" w:space="0" w:color="auto"/>
            </w:tcBorders>
            <w:shd w:val="clear" w:color="auto" w:fill="FFFFFF"/>
            <w:vAlign w:val="center"/>
          </w:tcPr>
          <w:p w14:paraId="00988A3D"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Dire’s Lock &amp; Key Co.</w:t>
            </w:r>
          </w:p>
          <w:p w14:paraId="76FBFF8D"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2201 Broadway</w:t>
            </w:r>
          </w:p>
          <w:p w14:paraId="3C87C9AC"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Denver, CO 80205</w:t>
            </w:r>
          </w:p>
          <w:p w14:paraId="40509DD5"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(303) 294-0176; FAX (303) 294-0198</w:t>
            </w:r>
          </w:p>
        </w:tc>
        <w:tc>
          <w:tcPr>
            <w:tcW w:w="3396" w:type="dxa"/>
            <w:tcBorders>
              <w:top w:val="single" w:sz="4" w:space="0" w:color="auto"/>
              <w:left w:val="single" w:sz="4" w:space="0" w:color="auto"/>
              <w:right w:val="single" w:sz="4" w:space="0" w:color="auto"/>
            </w:tcBorders>
            <w:shd w:val="clear" w:color="auto" w:fill="FFFFFF"/>
            <w:vAlign w:val="center"/>
          </w:tcPr>
          <w:p w14:paraId="6FC3BFC1"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Hardware Suppliers of America</w:t>
            </w:r>
          </w:p>
          <w:p w14:paraId="43A044FA"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P.O. Box 2208</w:t>
            </w:r>
          </w:p>
          <w:p w14:paraId="7682FA04"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Winterville, NC 28590 (800) 334-5625; FAX (800) 334-5635</w:t>
            </w:r>
          </w:p>
          <w:p w14:paraId="19BE6B6F" w14:textId="77777777" w:rsidR="00720AE3" w:rsidRDefault="00000000">
            <w:pPr>
              <w:pStyle w:val="Bodytext20"/>
              <w:framePr w:w="10263" w:h="14930" w:wrap="none" w:vAnchor="page" w:hAnchor="page" w:x="827" w:y="407"/>
              <w:shd w:val="clear" w:color="auto" w:fill="auto"/>
              <w:spacing w:before="140" w:after="0" w:line="288" w:lineRule="exact"/>
              <w:ind w:firstLine="0"/>
              <w:jc w:val="center"/>
            </w:pPr>
            <w:r>
              <w:rPr>
                <w:rStyle w:val="Bodytext213pt"/>
              </w:rPr>
              <w:t xml:space="preserve">• </w:t>
            </w:r>
            <w:r>
              <w:rPr>
                <w:rStyle w:val="Bodytext2Arialc"/>
              </w:rPr>
              <w:t>9</w:t>
            </w:r>
          </w:p>
        </w:tc>
      </w:tr>
      <w:tr w:rsidR="00720AE3" w14:paraId="23627FCD" w14:textId="77777777">
        <w:tblPrEx>
          <w:tblCellMar>
            <w:top w:w="0" w:type="dxa"/>
            <w:bottom w:w="0" w:type="dxa"/>
          </w:tblCellMar>
        </w:tblPrEx>
        <w:trPr>
          <w:trHeight w:hRule="exact" w:val="1122"/>
        </w:trPr>
        <w:tc>
          <w:tcPr>
            <w:tcW w:w="3424" w:type="dxa"/>
            <w:tcBorders>
              <w:top w:val="single" w:sz="4" w:space="0" w:color="auto"/>
              <w:left w:val="single" w:sz="4" w:space="0" w:color="auto"/>
            </w:tcBorders>
            <w:shd w:val="clear" w:color="auto" w:fill="FFFFFF"/>
            <w:vAlign w:val="center"/>
          </w:tcPr>
          <w:p w14:paraId="7156DE1B"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Zhongshan Hua Feng Lock Products</w:t>
            </w:r>
          </w:p>
          <w:p w14:paraId="2C93A546"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S Yongning Industrial Road, Ziaolan Zhongshan Guangdong, China</w:t>
            </w:r>
          </w:p>
          <w:p w14:paraId="373844D3" w14:textId="77777777" w:rsidR="00720AE3" w:rsidRDefault="00000000">
            <w:pPr>
              <w:pStyle w:val="Bodytext20"/>
              <w:framePr w:w="10263" w:h="14930" w:wrap="none" w:vAnchor="page" w:hAnchor="page" w:x="827" w:y="407"/>
              <w:shd w:val="clear" w:color="auto" w:fill="auto"/>
              <w:spacing w:after="140" w:line="139" w:lineRule="exact"/>
              <w:ind w:firstLine="0"/>
              <w:jc w:val="center"/>
            </w:pPr>
            <w:r>
              <w:rPr>
                <w:rStyle w:val="Bodytext275pt"/>
              </w:rPr>
              <w:t>86-760 227 82 63; FAX 86-270 227 80 63</w:t>
            </w:r>
          </w:p>
          <w:p w14:paraId="04B516B1"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9"/>
              </w:rPr>
              <w:t>•</w:t>
            </w:r>
          </w:p>
        </w:tc>
        <w:tc>
          <w:tcPr>
            <w:tcW w:w="3444" w:type="dxa"/>
            <w:tcBorders>
              <w:top w:val="single" w:sz="4" w:space="0" w:color="auto"/>
              <w:left w:val="single" w:sz="4" w:space="0" w:color="auto"/>
            </w:tcBorders>
            <w:shd w:val="clear" w:color="auto" w:fill="FFFFFF"/>
            <w:vAlign w:val="center"/>
          </w:tcPr>
          <w:p w14:paraId="32343515"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Direct Security Supply, Inc.</w:t>
            </w:r>
          </w:p>
          <w:p w14:paraId="17E523A0"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36 Lincoln Street</w:t>
            </w:r>
          </w:p>
          <w:p w14:paraId="4C945F0E" w14:textId="77777777" w:rsidR="00720AE3" w:rsidRDefault="00000000">
            <w:pPr>
              <w:pStyle w:val="Bodytext20"/>
              <w:framePr w:w="10263" w:h="14930" w:wrap="none" w:vAnchor="page" w:hAnchor="page" w:x="827" w:y="407"/>
              <w:shd w:val="clear" w:color="auto" w:fill="auto"/>
              <w:spacing w:after="140" w:line="139" w:lineRule="exact"/>
              <w:ind w:firstLine="0"/>
              <w:jc w:val="center"/>
            </w:pPr>
            <w:r>
              <w:rPr>
                <w:rStyle w:val="Bodytext275pt"/>
              </w:rPr>
              <w:t>Boston, MA 02135 (800) 252-5757; FAX (800) 452-8600</w:t>
            </w:r>
          </w:p>
          <w:p w14:paraId="730F832F"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a"/>
              </w:rPr>
              <w:t>•••••••</w:t>
            </w:r>
          </w:p>
        </w:tc>
        <w:tc>
          <w:tcPr>
            <w:tcW w:w="3396" w:type="dxa"/>
            <w:tcBorders>
              <w:top w:val="single" w:sz="4" w:space="0" w:color="auto"/>
              <w:left w:val="single" w:sz="4" w:space="0" w:color="auto"/>
              <w:right w:val="single" w:sz="4" w:space="0" w:color="auto"/>
            </w:tcBorders>
            <w:shd w:val="clear" w:color="auto" w:fill="FFFFFF"/>
            <w:vAlign w:val="center"/>
          </w:tcPr>
          <w:p w14:paraId="35289FE1"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IDN, Inc.</w:t>
            </w:r>
          </w:p>
          <w:p w14:paraId="728A53AD"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1000 S. Main, Suite 280</w:t>
            </w:r>
          </w:p>
          <w:p w14:paraId="3FB904FD"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Grapevine, TX 76051 (817)421-5470; FAX (817) 421-5468</w:t>
            </w:r>
          </w:p>
          <w:p w14:paraId="3801428A" w14:textId="77777777" w:rsidR="00720AE3" w:rsidRDefault="00000000">
            <w:pPr>
              <w:pStyle w:val="Bodytext20"/>
              <w:framePr w:w="10263" w:h="14930" w:wrap="none" w:vAnchor="page" w:hAnchor="page" w:x="827" w:y="407"/>
              <w:shd w:val="clear" w:color="auto" w:fill="auto"/>
              <w:spacing w:before="140" w:after="0" w:line="168" w:lineRule="exact"/>
              <w:ind w:left="320" w:firstLine="0"/>
            </w:pPr>
            <w:r>
              <w:rPr>
                <w:rStyle w:val="Bodytext2Ariala"/>
              </w:rPr>
              <w:t>••••••••••</w:t>
            </w:r>
          </w:p>
        </w:tc>
      </w:tr>
      <w:tr w:rsidR="00720AE3" w14:paraId="2211B729" w14:textId="77777777">
        <w:tblPrEx>
          <w:tblCellMar>
            <w:top w:w="0" w:type="dxa"/>
            <w:bottom w:w="0" w:type="dxa"/>
          </w:tblCellMar>
        </w:tblPrEx>
        <w:trPr>
          <w:trHeight w:hRule="exact" w:val="1117"/>
        </w:trPr>
        <w:tc>
          <w:tcPr>
            <w:tcW w:w="3424" w:type="dxa"/>
            <w:tcBorders>
              <w:top w:val="single" w:sz="4" w:space="0" w:color="auto"/>
              <w:left w:val="single" w:sz="4" w:space="0" w:color="auto"/>
            </w:tcBorders>
            <w:shd w:val="clear" w:color="auto" w:fill="FFFFFF"/>
            <w:vAlign w:val="center"/>
          </w:tcPr>
          <w:p w14:paraId="14CDA2E2" w14:textId="77777777" w:rsidR="00720AE3" w:rsidRDefault="00000000">
            <w:pPr>
              <w:pStyle w:val="Bodytext20"/>
              <w:framePr w:w="10263" w:h="14930" w:wrap="none" w:vAnchor="page" w:hAnchor="page" w:x="827" w:y="407"/>
              <w:shd w:val="clear" w:color="auto" w:fill="auto"/>
              <w:spacing w:after="0" w:line="288" w:lineRule="exact"/>
              <w:ind w:firstLine="0"/>
              <w:jc w:val="center"/>
            </w:pPr>
            <w:r>
              <w:rPr>
                <w:rStyle w:val="Bodytext213pt0"/>
              </w:rPr>
              <w:t>Distributors</w:t>
            </w:r>
          </w:p>
        </w:tc>
        <w:tc>
          <w:tcPr>
            <w:tcW w:w="3444" w:type="dxa"/>
            <w:tcBorders>
              <w:top w:val="single" w:sz="4" w:space="0" w:color="auto"/>
              <w:left w:val="single" w:sz="4" w:space="0" w:color="auto"/>
            </w:tcBorders>
            <w:shd w:val="clear" w:color="auto" w:fill="FFFFFF"/>
            <w:vAlign w:val="center"/>
          </w:tcPr>
          <w:p w14:paraId="2FEE6F8D"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Doyle Lock Supply</w:t>
            </w:r>
          </w:p>
          <w:p w14:paraId="693A3795"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2211 W. River Road N.</w:t>
            </w:r>
          </w:p>
          <w:p w14:paraId="79733447"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Minneapolis, MN 55411 (800) 333-6953; FAX (612) 521-0166</w:t>
            </w:r>
          </w:p>
          <w:p w14:paraId="53A9903D" w14:textId="77777777" w:rsidR="00720AE3" w:rsidRDefault="00000000">
            <w:pPr>
              <w:pStyle w:val="Bodytext20"/>
              <w:framePr w:w="10263" w:h="14930" w:wrap="none" w:vAnchor="page" w:hAnchor="page" w:x="827" w:y="407"/>
              <w:shd w:val="clear" w:color="auto" w:fill="auto"/>
              <w:spacing w:before="140" w:after="0" w:line="168" w:lineRule="exact"/>
              <w:ind w:left="180" w:firstLine="0"/>
            </w:pPr>
            <w:r>
              <w:rPr>
                <w:rStyle w:val="Bodytext2Ariala"/>
              </w:rPr>
              <w:t>•••••••••••</w:t>
            </w:r>
          </w:p>
        </w:tc>
        <w:tc>
          <w:tcPr>
            <w:tcW w:w="3396" w:type="dxa"/>
            <w:tcBorders>
              <w:top w:val="single" w:sz="4" w:space="0" w:color="auto"/>
              <w:left w:val="single" w:sz="4" w:space="0" w:color="auto"/>
              <w:right w:val="single" w:sz="4" w:space="0" w:color="auto"/>
            </w:tcBorders>
            <w:shd w:val="clear" w:color="auto" w:fill="FFFFFF"/>
            <w:vAlign w:val="center"/>
          </w:tcPr>
          <w:p w14:paraId="2B0F4529"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Intermountain Lock &amp; Supply Co</w:t>
            </w:r>
          </w:p>
          <w:p w14:paraId="03DCF6F0"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3106 South Main Street</w:t>
            </w:r>
          </w:p>
          <w:p w14:paraId="4EF9FBC6"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Salt Lake City, Utah 84115 (800) 453-5386; FAX (801) 485-7205</w:t>
            </w:r>
          </w:p>
          <w:p w14:paraId="673CC9AC" w14:textId="77777777" w:rsidR="00720AE3" w:rsidRDefault="00000000">
            <w:pPr>
              <w:pStyle w:val="Bodytext20"/>
              <w:framePr w:w="10263" w:h="14930" w:wrap="none" w:vAnchor="page" w:hAnchor="page" w:x="827" w:y="407"/>
              <w:shd w:val="clear" w:color="auto" w:fill="auto"/>
              <w:spacing w:before="140" w:after="0" w:line="168" w:lineRule="exact"/>
              <w:ind w:left="320" w:firstLine="0"/>
            </w:pPr>
            <w:r>
              <w:rPr>
                <w:rStyle w:val="Bodytext2Ariala"/>
              </w:rPr>
              <w:t>••••••••••</w:t>
            </w:r>
          </w:p>
        </w:tc>
      </w:tr>
      <w:tr w:rsidR="00720AE3" w14:paraId="76D9BF12" w14:textId="77777777">
        <w:tblPrEx>
          <w:tblCellMar>
            <w:top w:w="0" w:type="dxa"/>
            <w:bottom w:w="0" w:type="dxa"/>
          </w:tblCellMar>
        </w:tblPrEx>
        <w:trPr>
          <w:trHeight w:hRule="exact" w:val="1122"/>
        </w:trPr>
        <w:tc>
          <w:tcPr>
            <w:tcW w:w="3424" w:type="dxa"/>
            <w:tcBorders>
              <w:top w:val="single" w:sz="4" w:space="0" w:color="auto"/>
              <w:left w:val="single" w:sz="4" w:space="0" w:color="auto"/>
            </w:tcBorders>
            <w:shd w:val="clear" w:color="auto" w:fill="FFFFFF"/>
            <w:vAlign w:val="center"/>
          </w:tcPr>
          <w:p w14:paraId="1CAC540C"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Accredited Lock Supply Co.</w:t>
            </w:r>
          </w:p>
          <w:p w14:paraId="1A211406"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P.O. Box 1442</w:t>
            </w:r>
          </w:p>
          <w:p w14:paraId="0209DE7C" w14:textId="77777777" w:rsidR="00720AE3" w:rsidRDefault="00000000">
            <w:pPr>
              <w:pStyle w:val="Bodytext20"/>
              <w:framePr w:w="10263" w:h="14930" w:wrap="none" w:vAnchor="page" w:hAnchor="page" w:x="827" w:y="407"/>
              <w:shd w:val="clear" w:color="auto" w:fill="auto"/>
              <w:spacing w:after="80" w:line="140" w:lineRule="exact"/>
              <w:ind w:firstLine="0"/>
              <w:jc w:val="center"/>
            </w:pPr>
            <w:r>
              <w:rPr>
                <w:rStyle w:val="Bodytext275pt"/>
              </w:rPr>
              <w:t>Secaucus, NJ 07096-1442 (800) 652-2835; FAX (201) 865-5031</w:t>
            </w:r>
          </w:p>
          <w:p w14:paraId="4FA8E648" w14:textId="77777777" w:rsidR="00720AE3" w:rsidRDefault="00000000">
            <w:pPr>
              <w:pStyle w:val="Bodytext20"/>
              <w:framePr w:w="10263" w:h="14930" w:wrap="none" w:vAnchor="page" w:hAnchor="page" w:x="827" w:y="407"/>
              <w:shd w:val="clear" w:color="auto" w:fill="auto"/>
              <w:spacing w:before="80" w:after="0" w:line="358" w:lineRule="exact"/>
              <w:ind w:left="720" w:firstLine="0"/>
            </w:pPr>
            <w:r>
              <w:rPr>
                <w:rStyle w:val="Bodytext2Arialb"/>
              </w:rPr>
              <w:t>^</w:t>
            </w:r>
            <w:r>
              <w:rPr>
                <w:rStyle w:val="Bodytext2Arial9"/>
              </w:rPr>
              <w:t xml:space="preserve"> @ ®</w:t>
            </w:r>
          </w:p>
        </w:tc>
        <w:tc>
          <w:tcPr>
            <w:tcW w:w="3444" w:type="dxa"/>
            <w:tcBorders>
              <w:top w:val="single" w:sz="4" w:space="0" w:color="auto"/>
              <w:left w:val="single" w:sz="4" w:space="0" w:color="auto"/>
            </w:tcBorders>
            <w:shd w:val="clear" w:color="auto" w:fill="FFFFFF"/>
            <w:vAlign w:val="center"/>
          </w:tcPr>
          <w:p w14:paraId="1D972A95"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Dugmore &amp; Duncan Inc.</w:t>
            </w:r>
          </w:p>
          <w:p w14:paraId="4B49591D"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30 Pond Park Rd.</w:t>
            </w:r>
          </w:p>
          <w:p w14:paraId="57EC9635" w14:textId="77777777" w:rsidR="00720AE3" w:rsidRDefault="00000000">
            <w:pPr>
              <w:pStyle w:val="Bodytext20"/>
              <w:framePr w:w="10263" w:h="14930" w:wrap="none" w:vAnchor="page" w:hAnchor="page" w:x="827" w:y="407"/>
              <w:shd w:val="clear" w:color="auto" w:fill="auto"/>
              <w:spacing w:after="140" w:line="139" w:lineRule="exact"/>
              <w:ind w:firstLine="0"/>
              <w:jc w:val="center"/>
            </w:pPr>
            <w:r>
              <w:rPr>
                <w:rStyle w:val="Bodytext275pt"/>
              </w:rPr>
              <w:t>Hingham, MA 02043 (888) 384-6673; FAX (888) 329-3846</w:t>
            </w:r>
          </w:p>
          <w:p w14:paraId="2A4B65F1"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a"/>
              </w:rPr>
              <w:t>#######</w:t>
            </w:r>
          </w:p>
        </w:tc>
        <w:tc>
          <w:tcPr>
            <w:tcW w:w="3396" w:type="dxa"/>
            <w:tcBorders>
              <w:top w:val="single" w:sz="4" w:space="0" w:color="auto"/>
              <w:left w:val="single" w:sz="4" w:space="0" w:color="auto"/>
              <w:right w:val="single" w:sz="4" w:space="0" w:color="auto"/>
            </w:tcBorders>
            <w:shd w:val="clear" w:color="auto" w:fill="FFFFFF"/>
            <w:vAlign w:val="center"/>
          </w:tcPr>
          <w:p w14:paraId="29929D9A"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JLM Wholesale, Inc.</w:t>
            </w:r>
          </w:p>
          <w:p w14:paraId="78B4E89F"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3095 Mullins Ct</w:t>
            </w:r>
          </w:p>
          <w:p w14:paraId="4F4D0722"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Oxford, Ml 48371-1643 (800) 522-2940; FAX (800) 782-1160</w:t>
            </w:r>
          </w:p>
          <w:p w14:paraId="5917886E" w14:textId="77777777" w:rsidR="00720AE3" w:rsidRDefault="00000000">
            <w:pPr>
              <w:pStyle w:val="Bodytext20"/>
              <w:framePr w:w="10263" w:h="14930" w:wrap="none" w:vAnchor="page" w:hAnchor="page" w:x="827" w:y="407"/>
              <w:shd w:val="clear" w:color="auto" w:fill="auto"/>
              <w:spacing w:before="140" w:after="0" w:line="256" w:lineRule="exact"/>
              <w:ind w:firstLine="0"/>
              <w:jc w:val="center"/>
            </w:pPr>
            <w:r>
              <w:rPr>
                <w:rStyle w:val="Bodytext2Arialc"/>
              </w:rPr>
              <w:t>9</w:t>
            </w:r>
            <w:r>
              <w:rPr>
                <w:rStyle w:val="Bodytext2Ariald"/>
              </w:rPr>
              <w:t xml:space="preserve"> </w:t>
            </w:r>
            <w:r>
              <w:rPr>
                <w:rStyle w:val="Bodytext2Arialc"/>
              </w:rPr>
              <w:t>9</w:t>
            </w:r>
            <w:r>
              <w:rPr>
                <w:rStyle w:val="Bodytext2Ariald"/>
              </w:rPr>
              <w:t xml:space="preserve"> </w:t>
            </w:r>
            <w:r>
              <w:rPr>
                <w:rStyle w:val="Bodytext2Arialc"/>
              </w:rPr>
              <w:t>9</w:t>
            </w:r>
          </w:p>
        </w:tc>
      </w:tr>
      <w:tr w:rsidR="00720AE3" w14:paraId="22BE3684" w14:textId="77777777">
        <w:tblPrEx>
          <w:tblCellMar>
            <w:top w:w="0" w:type="dxa"/>
            <w:bottom w:w="0" w:type="dxa"/>
          </w:tblCellMar>
        </w:tblPrEx>
        <w:trPr>
          <w:trHeight w:hRule="exact" w:val="1127"/>
        </w:trPr>
        <w:tc>
          <w:tcPr>
            <w:tcW w:w="3424" w:type="dxa"/>
            <w:tcBorders>
              <w:top w:val="single" w:sz="4" w:space="0" w:color="auto"/>
              <w:left w:val="single" w:sz="4" w:space="0" w:color="auto"/>
            </w:tcBorders>
            <w:shd w:val="clear" w:color="auto" w:fill="FFFFFF"/>
            <w:vAlign w:val="center"/>
          </w:tcPr>
          <w:p w14:paraId="1A8410F3"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Ace Lock &amp; Security Supply Co.</w:t>
            </w:r>
          </w:p>
          <w:p w14:paraId="578AF40C"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565 Rahway Ave.</w:t>
            </w:r>
          </w:p>
          <w:p w14:paraId="08C14BED"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Union, NJ 07083-6631 (800) ACE-LOCK; (800) ACE-FAX4</w:t>
            </w:r>
          </w:p>
        </w:tc>
        <w:tc>
          <w:tcPr>
            <w:tcW w:w="3444" w:type="dxa"/>
            <w:tcBorders>
              <w:top w:val="single" w:sz="4" w:space="0" w:color="auto"/>
              <w:left w:val="single" w:sz="4" w:space="0" w:color="auto"/>
            </w:tcBorders>
            <w:shd w:val="clear" w:color="auto" w:fill="FFFFFF"/>
            <w:vAlign w:val="center"/>
          </w:tcPr>
          <w:p w14:paraId="7A8A7539"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E. L. Reinhardt Co., Inc.</w:t>
            </w:r>
          </w:p>
          <w:p w14:paraId="2CBFF967"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3250 Fanum Road</w:t>
            </w:r>
          </w:p>
          <w:p w14:paraId="5BCFBB42"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Vadnais Heights, MN 55110 (800) 328-1311; FAX (612) 481-0166</w:t>
            </w:r>
          </w:p>
          <w:p w14:paraId="4B4FC0D2"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a"/>
              </w:rPr>
              <w:t>••••••</w:t>
            </w:r>
          </w:p>
        </w:tc>
        <w:tc>
          <w:tcPr>
            <w:tcW w:w="3396" w:type="dxa"/>
            <w:tcBorders>
              <w:top w:val="single" w:sz="4" w:space="0" w:color="auto"/>
              <w:left w:val="single" w:sz="4" w:space="0" w:color="auto"/>
              <w:right w:val="single" w:sz="4" w:space="0" w:color="auto"/>
            </w:tcBorders>
            <w:shd w:val="clear" w:color="auto" w:fill="FFFFFF"/>
            <w:vAlign w:val="center"/>
          </w:tcPr>
          <w:p w14:paraId="4DA51D11"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Jo-Van Distributors Inc.</w:t>
            </w:r>
          </w:p>
          <w:p w14:paraId="5258FAC7"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929 Warden Ave.</w:t>
            </w:r>
          </w:p>
          <w:p w14:paraId="3A9989D2"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Scarborough, Ontario MIL 4C6 (416) 752-7249; FAX (416) 752-3845</w:t>
            </w:r>
          </w:p>
          <w:p w14:paraId="2F491BDA" w14:textId="77777777" w:rsidR="00720AE3" w:rsidRDefault="00000000">
            <w:pPr>
              <w:pStyle w:val="Bodytext20"/>
              <w:framePr w:w="10263" w:h="14930" w:wrap="none" w:vAnchor="page" w:hAnchor="page" w:x="827" w:y="407"/>
              <w:shd w:val="clear" w:color="auto" w:fill="auto"/>
              <w:spacing w:before="140" w:after="0" w:line="168" w:lineRule="exact"/>
              <w:ind w:left="180" w:firstLine="0"/>
            </w:pPr>
            <w:r>
              <w:rPr>
                <w:rStyle w:val="Bodytext2Ariala"/>
              </w:rPr>
              <w:t>•••••••••••</w:t>
            </w:r>
          </w:p>
        </w:tc>
      </w:tr>
      <w:tr w:rsidR="00720AE3" w14:paraId="70E204F3" w14:textId="77777777">
        <w:tblPrEx>
          <w:tblCellMar>
            <w:top w:w="0" w:type="dxa"/>
            <w:bottom w:w="0" w:type="dxa"/>
          </w:tblCellMar>
        </w:tblPrEx>
        <w:trPr>
          <w:trHeight w:hRule="exact" w:val="1117"/>
        </w:trPr>
        <w:tc>
          <w:tcPr>
            <w:tcW w:w="3424" w:type="dxa"/>
            <w:tcBorders>
              <w:top w:val="single" w:sz="4" w:space="0" w:color="auto"/>
              <w:left w:val="single" w:sz="4" w:space="0" w:color="auto"/>
            </w:tcBorders>
            <w:shd w:val="clear" w:color="auto" w:fill="FFFFFF"/>
            <w:vAlign w:val="center"/>
          </w:tcPr>
          <w:p w14:paraId="763E21E5"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Akron Hardware Consultants, Inc.</w:t>
            </w:r>
          </w:p>
          <w:p w14:paraId="48A73405"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2579 South Arlington Road</w:t>
            </w:r>
          </w:p>
          <w:p w14:paraId="518377F6"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Akron, OH 44319</w:t>
            </w:r>
          </w:p>
          <w:p w14:paraId="3B9DF188"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(800) 321-9602; FAX (800) 328-6070</w:t>
            </w:r>
          </w:p>
          <w:p w14:paraId="3547CE17"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9"/>
              </w:rPr>
              <w:t>• • •</w:t>
            </w:r>
          </w:p>
        </w:tc>
        <w:tc>
          <w:tcPr>
            <w:tcW w:w="3444" w:type="dxa"/>
            <w:tcBorders>
              <w:top w:val="single" w:sz="4" w:space="0" w:color="auto"/>
              <w:left w:val="single" w:sz="4" w:space="0" w:color="auto"/>
            </w:tcBorders>
            <w:shd w:val="clear" w:color="auto" w:fill="FFFFFF"/>
            <w:vAlign w:val="center"/>
          </w:tcPr>
          <w:p w14:paraId="1EBA2079"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Ewert Wholesale Hardware</w:t>
            </w:r>
          </w:p>
          <w:p w14:paraId="657C8CCF"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4709 W 120th St</w:t>
            </w:r>
          </w:p>
          <w:p w14:paraId="7632CCA5"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Alsip II 60658</w:t>
            </w:r>
          </w:p>
          <w:p w14:paraId="15E1C1EA"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(800) 451-0200; FAX (708) 597-0881</w:t>
            </w:r>
          </w:p>
          <w:p w14:paraId="10D8FE1C" w14:textId="77777777" w:rsidR="00720AE3" w:rsidRDefault="00000000">
            <w:pPr>
              <w:pStyle w:val="Bodytext20"/>
              <w:framePr w:w="10263" w:h="14930" w:wrap="none" w:vAnchor="page" w:hAnchor="page" w:x="827" w:y="407"/>
              <w:shd w:val="clear" w:color="auto" w:fill="auto"/>
              <w:spacing w:before="140" w:after="0" w:line="288" w:lineRule="exact"/>
              <w:ind w:firstLine="0"/>
              <w:jc w:val="center"/>
            </w:pPr>
            <w:r>
              <w:rPr>
                <w:rStyle w:val="Bodytext2Arialc"/>
              </w:rPr>
              <w:t>9</w:t>
            </w:r>
            <w:r>
              <w:rPr>
                <w:rStyle w:val="Bodytext2Ariald"/>
              </w:rPr>
              <w:t xml:space="preserve"> </w:t>
            </w:r>
            <w:r>
              <w:rPr>
                <w:rStyle w:val="Bodytext2Arialc"/>
              </w:rPr>
              <w:t>9</w:t>
            </w:r>
            <w:r>
              <w:rPr>
                <w:rStyle w:val="Bodytext2Ariald"/>
              </w:rPr>
              <w:t xml:space="preserve"> </w:t>
            </w:r>
            <w:r>
              <w:rPr>
                <w:rStyle w:val="Bodytext2Arialc"/>
              </w:rPr>
              <w:t>9</w:t>
            </w:r>
            <w:r>
              <w:rPr>
                <w:rStyle w:val="Bodytext213pt0"/>
              </w:rPr>
              <w:t xml:space="preserve"> </w:t>
            </w:r>
            <w:r>
              <w:rPr>
                <w:rStyle w:val="Bodytext2Arial9"/>
              </w:rPr>
              <w:t xml:space="preserve">• </w:t>
            </w:r>
            <w:r>
              <w:rPr>
                <w:rStyle w:val="Bodytext2Arialc"/>
              </w:rPr>
              <w:t>9</w:t>
            </w:r>
          </w:p>
        </w:tc>
        <w:tc>
          <w:tcPr>
            <w:tcW w:w="3396" w:type="dxa"/>
            <w:tcBorders>
              <w:top w:val="single" w:sz="4" w:space="0" w:color="auto"/>
              <w:left w:val="single" w:sz="4" w:space="0" w:color="auto"/>
              <w:right w:val="single" w:sz="4" w:space="0" w:color="auto"/>
            </w:tcBorders>
            <w:shd w:val="clear" w:color="auto" w:fill="FFFFFF"/>
            <w:vAlign w:val="center"/>
          </w:tcPr>
          <w:p w14:paraId="6F993250"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Lockmasters, Inc.</w:t>
            </w:r>
          </w:p>
          <w:p w14:paraId="632C2577"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5085 Danville Road</w:t>
            </w:r>
          </w:p>
          <w:p w14:paraId="2FA6308E"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Nicholasville KY, 40356 (606) 885-6041; FAX (606) 885-7093</w:t>
            </w:r>
          </w:p>
          <w:p w14:paraId="15A187C3" w14:textId="77777777" w:rsidR="00720AE3" w:rsidRDefault="00000000">
            <w:pPr>
              <w:pStyle w:val="Bodytext20"/>
              <w:framePr w:w="10263" w:h="14930" w:wrap="none" w:vAnchor="page" w:hAnchor="page" w:x="827" w:y="407"/>
              <w:shd w:val="clear" w:color="auto" w:fill="auto"/>
              <w:spacing w:before="140" w:after="0" w:line="266" w:lineRule="exact"/>
              <w:ind w:firstLine="0"/>
              <w:jc w:val="center"/>
            </w:pPr>
            <w:r>
              <w:rPr>
                <w:rStyle w:val="Bodytext2Arialc"/>
              </w:rPr>
              <w:t>9</w:t>
            </w:r>
            <w:r>
              <w:rPr>
                <w:rStyle w:val="Bodytext2Ariald"/>
              </w:rPr>
              <w:t xml:space="preserve"> </w:t>
            </w:r>
            <w:r>
              <w:rPr>
                <w:rStyle w:val="Bodytext212pt"/>
              </w:rPr>
              <w:t>9</w:t>
            </w:r>
            <w:r>
              <w:rPr>
                <w:rStyle w:val="Bodytext212pt0"/>
              </w:rPr>
              <w:t xml:space="preserve"> </w:t>
            </w:r>
            <w:r>
              <w:rPr>
                <w:rStyle w:val="Bodytext2Arialc"/>
              </w:rPr>
              <w:t>9</w:t>
            </w:r>
            <w:r>
              <w:rPr>
                <w:rStyle w:val="Bodytext2Ariald"/>
              </w:rPr>
              <w:t xml:space="preserve"> </w:t>
            </w:r>
            <w:r>
              <w:rPr>
                <w:rStyle w:val="Bodytext212pt"/>
              </w:rPr>
              <w:t>9</w:t>
            </w:r>
          </w:p>
        </w:tc>
      </w:tr>
      <w:tr w:rsidR="00720AE3" w14:paraId="6792E5E3" w14:textId="77777777">
        <w:tblPrEx>
          <w:tblCellMar>
            <w:top w:w="0" w:type="dxa"/>
            <w:bottom w:w="0" w:type="dxa"/>
          </w:tblCellMar>
        </w:tblPrEx>
        <w:trPr>
          <w:trHeight w:hRule="exact" w:val="1122"/>
        </w:trPr>
        <w:tc>
          <w:tcPr>
            <w:tcW w:w="3424" w:type="dxa"/>
            <w:tcBorders>
              <w:top w:val="single" w:sz="4" w:space="0" w:color="auto"/>
              <w:left w:val="single" w:sz="4" w:space="0" w:color="auto"/>
            </w:tcBorders>
            <w:shd w:val="clear" w:color="auto" w:fill="FFFFFF"/>
            <w:vAlign w:val="bottom"/>
          </w:tcPr>
          <w:p w14:paraId="29E4D890"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American Security Distribution</w:t>
            </w:r>
          </w:p>
          <w:p w14:paraId="4B54D092"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4411 E. La Palma</w:t>
            </w:r>
          </w:p>
          <w:p w14:paraId="0FD25D17" w14:textId="77777777" w:rsidR="00720AE3" w:rsidRDefault="00000000">
            <w:pPr>
              <w:pStyle w:val="Bodytext20"/>
              <w:framePr w:w="10263" w:h="14930" w:wrap="none" w:vAnchor="page" w:hAnchor="page" w:x="827" w:y="407"/>
              <w:shd w:val="clear" w:color="auto" w:fill="auto"/>
              <w:spacing w:after="140" w:line="139" w:lineRule="exact"/>
              <w:ind w:firstLine="0"/>
              <w:jc w:val="center"/>
            </w:pPr>
            <w:r>
              <w:rPr>
                <w:rStyle w:val="Bodytext275pt"/>
              </w:rPr>
              <w:t>Anaheim, CA 92807 (714)996-0791; FAX (714) 579-3508</w:t>
            </w:r>
          </w:p>
          <w:p w14:paraId="1449EBFD" w14:textId="77777777" w:rsidR="00720AE3" w:rsidRDefault="00000000">
            <w:pPr>
              <w:pStyle w:val="Bodytext20"/>
              <w:framePr w:w="10263" w:h="14930" w:wrap="none" w:vAnchor="page" w:hAnchor="page" w:x="827" w:y="407"/>
              <w:shd w:val="clear" w:color="auto" w:fill="auto"/>
              <w:spacing w:before="140" w:after="0" w:line="168" w:lineRule="exact"/>
              <w:ind w:left="720" w:firstLine="0"/>
            </w:pPr>
            <w:r>
              <w:rPr>
                <w:rStyle w:val="Bodytext2Ariala"/>
              </w:rPr>
              <w:t>•••••••</w:t>
            </w:r>
          </w:p>
        </w:tc>
        <w:tc>
          <w:tcPr>
            <w:tcW w:w="3444" w:type="dxa"/>
            <w:tcBorders>
              <w:top w:val="single" w:sz="4" w:space="0" w:color="auto"/>
              <w:left w:val="single" w:sz="4" w:space="0" w:color="auto"/>
            </w:tcBorders>
            <w:shd w:val="clear" w:color="auto" w:fill="FFFFFF"/>
            <w:vAlign w:val="bottom"/>
          </w:tcPr>
          <w:p w14:paraId="72EEF7F6"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Fairway Supply, Inc.</w:t>
            </w:r>
          </w:p>
          <w:p w14:paraId="54AB9B44"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2631 Lombardy Lane</w:t>
            </w:r>
          </w:p>
          <w:p w14:paraId="56706621"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Dallas, TX 75220</w:t>
            </w:r>
          </w:p>
          <w:p w14:paraId="310AE571" w14:textId="77777777" w:rsidR="00720AE3" w:rsidRDefault="00000000">
            <w:pPr>
              <w:pStyle w:val="Bodytext20"/>
              <w:framePr w:w="10263" w:h="14930" w:wrap="none" w:vAnchor="page" w:hAnchor="page" w:x="827" w:y="407"/>
              <w:shd w:val="clear" w:color="auto" w:fill="auto"/>
              <w:spacing w:after="140" w:line="139" w:lineRule="exact"/>
              <w:ind w:firstLine="0"/>
              <w:jc w:val="center"/>
            </w:pPr>
            <w:r>
              <w:rPr>
                <w:rStyle w:val="Bodytext275pt"/>
              </w:rPr>
              <w:t>(214) 350-0021; FAX (214) 352-4299</w:t>
            </w:r>
          </w:p>
          <w:p w14:paraId="0A10F7A5"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a"/>
              </w:rPr>
              <w:t>•••••••</w:t>
            </w:r>
          </w:p>
        </w:tc>
        <w:tc>
          <w:tcPr>
            <w:tcW w:w="3396" w:type="dxa"/>
            <w:tcBorders>
              <w:top w:val="single" w:sz="4" w:space="0" w:color="auto"/>
              <w:left w:val="single" w:sz="4" w:space="0" w:color="auto"/>
              <w:right w:val="single" w:sz="4" w:space="0" w:color="auto"/>
            </w:tcBorders>
            <w:shd w:val="clear" w:color="auto" w:fill="FFFFFF"/>
            <w:vAlign w:val="bottom"/>
          </w:tcPr>
          <w:p w14:paraId="47F93561"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Locks Company</w:t>
            </w:r>
          </w:p>
          <w:p w14:paraId="3E81AC2C"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2050 N.E. 151 St.</w:t>
            </w:r>
          </w:p>
          <w:p w14:paraId="0FB6D6F9" w14:textId="77777777" w:rsidR="00720AE3" w:rsidRDefault="00000000">
            <w:pPr>
              <w:pStyle w:val="Bodytext20"/>
              <w:framePr w:w="10263" w:h="14930" w:wrap="none" w:vAnchor="page" w:hAnchor="page" w:x="827" w:y="407"/>
              <w:shd w:val="clear" w:color="auto" w:fill="auto"/>
              <w:spacing w:after="80" w:line="139" w:lineRule="exact"/>
              <w:ind w:firstLine="0"/>
              <w:jc w:val="center"/>
            </w:pPr>
            <w:r>
              <w:rPr>
                <w:rStyle w:val="Bodytext275pt"/>
              </w:rPr>
              <w:t>N. Miami, FL 33162 (800)288-0801; FAX (305) 949-3619</w:t>
            </w:r>
          </w:p>
          <w:p w14:paraId="7461D0C4" w14:textId="77777777" w:rsidR="00720AE3" w:rsidRDefault="00000000">
            <w:pPr>
              <w:pStyle w:val="Bodytext20"/>
              <w:framePr w:w="10263" w:h="14930" w:wrap="none" w:vAnchor="page" w:hAnchor="page" w:x="827" w:y="407"/>
              <w:shd w:val="clear" w:color="auto" w:fill="auto"/>
              <w:spacing w:before="80" w:after="0" w:line="168" w:lineRule="exact"/>
              <w:ind w:left="1060" w:firstLine="0"/>
            </w:pPr>
            <w:r>
              <w:rPr>
                <w:rStyle w:val="Bodytext2Arial9"/>
              </w:rPr>
              <w:t>(^| @ ^</w:t>
            </w:r>
          </w:p>
        </w:tc>
      </w:tr>
      <w:tr w:rsidR="00720AE3" w14:paraId="52CEDAC7" w14:textId="77777777">
        <w:tblPrEx>
          <w:tblCellMar>
            <w:top w:w="0" w:type="dxa"/>
            <w:bottom w:w="0" w:type="dxa"/>
          </w:tblCellMar>
        </w:tblPrEx>
        <w:trPr>
          <w:trHeight w:hRule="exact" w:val="1122"/>
        </w:trPr>
        <w:tc>
          <w:tcPr>
            <w:tcW w:w="3424" w:type="dxa"/>
            <w:tcBorders>
              <w:top w:val="single" w:sz="4" w:space="0" w:color="auto"/>
              <w:left w:val="single" w:sz="4" w:space="0" w:color="auto"/>
            </w:tcBorders>
            <w:shd w:val="clear" w:color="auto" w:fill="FFFFFF"/>
            <w:vAlign w:val="center"/>
          </w:tcPr>
          <w:p w14:paraId="098A2AE2"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Andrews Wholesale Lock Supply</w:t>
            </w:r>
          </w:p>
          <w:p w14:paraId="149BC56B"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544 S. 9th St.</w:t>
            </w:r>
          </w:p>
          <w:p w14:paraId="36F15EE2"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Lebanon, PA 17042-6608 (717) 272-7422; FAX (717) 274-8679</w:t>
            </w:r>
          </w:p>
          <w:p w14:paraId="64D1C2BD"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9"/>
              </w:rPr>
              <w:t>•</w:t>
            </w:r>
          </w:p>
        </w:tc>
        <w:tc>
          <w:tcPr>
            <w:tcW w:w="3444" w:type="dxa"/>
            <w:tcBorders>
              <w:top w:val="single" w:sz="4" w:space="0" w:color="auto"/>
              <w:left w:val="single" w:sz="4" w:space="0" w:color="auto"/>
            </w:tcBorders>
            <w:shd w:val="clear" w:color="auto" w:fill="FFFFFF"/>
            <w:vAlign w:val="center"/>
          </w:tcPr>
          <w:p w14:paraId="5E28C72B"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Foley-Belsaw Company</w:t>
            </w:r>
          </w:p>
          <w:p w14:paraId="5D6D95C9"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6301 Equitable Road</w:t>
            </w:r>
          </w:p>
          <w:p w14:paraId="50181FB4"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Kansas City, MO 64120 (800) 821-3452; FAX (816) 483-5010</w:t>
            </w:r>
          </w:p>
          <w:p w14:paraId="48851482" w14:textId="77777777" w:rsidR="00720AE3" w:rsidRDefault="00000000">
            <w:pPr>
              <w:pStyle w:val="Bodytext20"/>
              <w:framePr w:w="10263" w:h="14930" w:wrap="none" w:vAnchor="page" w:hAnchor="page" w:x="827" w:y="407"/>
              <w:shd w:val="clear" w:color="auto" w:fill="auto"/>
              <w:spacing w:before="140" w:after="0" w:line="256" w:lineRule="exact"/>
              <w:ind w:firstLine="0"/>
              <w:jc w:val="center"/>
            </w:pPr>
            <w:r>
              <w:rPr>
                <w:rStyle w:val="Bodytext2Arialc"/>
              </w:rPr>
              <w:t>9</w:t>
            </w:r>
            <w:r>
              <w:rPr>
                <w:rStyle w:val="Bodytext2Ariald"/>
              </w:rPr>
              <w:t xml:space="preserve"> </w:t>
            </w:r>
            <w:r>
              <w:rPr>
                <w:rStyle w:val="Bodytext2Arialc"/>
              </w:rPr>
              <w:t>9</w:t>
            </w:r>
            <w:r>
              <w:rPr>
                <w:rStyle w:val="Bodytext2Ariald"/>
              </w:rPr>
              <w:t xml:space="preserve"> </w:t>
            </w:r>
            <w:r>
              <w:rPr>
                <w:rStyle w:val="Bodytext2Arialc"/>
              </w:rPr>
              <w:t>9</w:t>
            </w:r>
            <w:r>
              <w:rPr>
                <w:rStyle w:val="Bodytext2Ariald"/>
              </w:rPr>
              <w:t xml:space="preserve"> </w:t>
            </w:r>
            <w:r>
              <w:rPr>
                <w:rStyle w:val="Bodytext2Arialc"/>
              </w:rPr>
              <w:t>9</w:t>
            </w:r>
          </w:p>
        </w:tc>
        <w:tc>
          <w:tcPr>
            <w:tcW w:w="3396" w:type="dxa"/>
            <w:tcBorders>
              <w:top w:val="single" w:sz="4" w:space="0" w:color="auto"/>
              <w:left w:val="single" w:sz="4" w:space="0" w:color="auto"/>
              <w:right w:val="single" w:sz="4" w:space="0" w:color="auto"/>
            </w:tcBorders>
            <w:shd w:val="clear" w:color="auto" w:fill="FFFFFF"/>
            <w:vAlign w:val="center"/>
          </w:tcPr>
          <w:p w14:paraId="34708A15"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The Locksmith Store Inc.</w:t>
            </w:r>
          </w:p>
          <w:p w14:paraId="5C6E0CB6"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1229 E Algonquin Rd. Suite E</w:t>
            </w:r>
          </w:p>
          <w:p w14:paraId="04EA8E18" w14:textId="77777777" w:rsidR="00720AE3" w:rsidRDefault="00000000">
            <w:pPr>
              <w:pStyle w:val="Bodytext20"/>
              <w:framePr w:w="10263" w:h="14930" w:wrap="none" w:vAnchor="page" w:hAnchor="page" w:x="827" w:y="407"/>
              <w:shd w:val="clear" w:color="auto" w:fill="auto"/>
              <w:spacing w:after="140" w:line="139" w:lineRule="exact"/>
              <w:ind w:firstLine="0"/>
              <w:jc w:val="center"/>
            </w:pPr>
            <w:r>
              <w:rPr>
                <w:rStyle w:val="Bodytext275pt"/>
              </w:rPr>
              <w:t>Arlington Heights, IL 60005 (847) 364-5111; FAX (847) 364-5125</w:t>
            </w:r>
          </w:p>
          <w:p w14:paraId="3559D861" w14:textId="77777777" w:rsidR="00720AE3" w:rsidRDefault="00000000">
            <w:pPr>
              <w:pStyle w:val="Bodytext20"/>
              <w:framePr w:w="10263" w:h="14930" w:wrap="none" w:vAnchor="page" w:hAnchor="page" w:x="827" w:y="407"/>
              <w:shd w:val="clear" w:color="auto" w:fill="auto"/>
              <w:spacing w:before="140" w:after="0" w:line="256" w:lineRule="exact"/>
              <w:ind w:firstLine="0"/>
              <w:jc w:val="center"/>
            </w:pPr>
            <w:r>
              <w:rPr>
                <w:rStyle w:val="Bodytext2Arialc"/>
              </w:rPr>
              <w:t>9</w:t>
            </w:r>
            <w:r>
              <w:rPr>
                <w:rStyle w:val="Bodytext2Ariald"/>
              </w:rPr>
              <w:t xml:space="preserve"> </w:t>
            </w:r>
            <w:r>
              <w:rPr>
                <w:rStyle w:val="Bodytext2Arialc"/>
              </w:rPr>
              <w:t>9</w:t>
            </w:r>
            <w:r>
              <w:rPr>
                <w:rStyle w:val="Bodytext2Ariald"/>
              </w:rPr>
              <w:t xml:space="preserve"> </w:t>
            </w:r>
            <w:r>
              <w:rPr>
                <w:rStyle w:val="Bodytext2Arialc"/>
              </w:rPr>
              <w:t>9</w:t>
            </w:r>
            <w:r>
              <w:rPr>
                <w:rStyle w:val="Bodytext2Ariald"/>
              </w:rPr>
              <w:t xml:space="preserve"> </w:t>
            </w:r>
            <w:r>
              <w:rPr>
                <w:rStyle w:val="Bodytext2Arialc"/>
              </w:rPr>
              <w:t>9</w:t>
            </w:r>
          </w:p>
        </w:tc>
      </w:tr>
      <w:tr w:rsidR="00720AE3" w14:paraId="10E8C987" w14:textId="77777777">
        <w:tblPrEx>
          <w:tblCellMar>
            <w:top w:w="0" w:type="dxa"/>
            <w:bottom w:w="0" w:type="dxa"/>
          </w:tblCellMar>
        </w:tblPrEx>
        <w:trPr>
          <w:trHeight w:hRule="exact" w:val="1122"/>
        </w:trPr>
        <w:tc>
          <w:tcPr>
            <w:tcW w:w="3424" w:type="dxa"/>
            <w:tcBorders>
              <w:top w:val="single" w:sz="4" w:space="0" w:color="auto"/>
              <w:left w:val="single" w:sz="4" w:space="0" w:color="auto"/>
            </w:tcBorders>
            <w:shd w:val="clear" w:color="auto" w:fill="FFFFFF"/>
            <w:vAlign w:val="center"/>
          </w:tcPr>
          <w:p w14:paraId="64ABE074"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Boyle &amp; Chase Inc.</w:t>
            </w:r>
          </w:p>
          <w:p w14:paraId="30CEAC04"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P. 0. Box 74</w:t>
            </w:r>
          </w:p>
          <w:p w14:paraId="03A9E22F" w14:textId="77777777" w:rsidR="00720AE3" w:rsidRDefault="00000000">
            <w:pPr>
              <w:pStyle w:val="Bodytext20"/>
              <w:framePr w:w="10263" w:h="14930" w:wrap="none" w:vAnchor="page" w:hAnchor="page" w:x="827" w:y="407"/>
              <w:shd w:val="clear" w:color="auto" w:fill="auto"/>
              <w:spacing w:after="120" w:line="140" w:lineRule="exact"/>
              <w:ind w:firstLine="0"/>
              <w:jc w:val="center"/>
            </w:pPr>
            <w:r>
              <w:rPr>
                <w:rStyle w:val="Bodytext275pt"/>
              </w:rPr>
              <w:t>Accord, MA 02018-0074 (800) 325-2530; FAX (800) 205-3500</w:t>
            </w:r>
          </w:p>
          <w:p w14:paraId="2756D88D" w14:textId="77777777" w:rsidR="00720AE3" w:rsidRDefault="00000000">
            <w:pPr>
              <w:pStyle w:val="Bodytext20"/>
              <w:framePr w:w="10263" w:h="14930" w:wrap="none" w:vAnchor="page" w:hAnchor="page" w:x="827" w:y="407"/>
              <w:shd w:val="clear" w:color="auto" w:fill="auto"/>
              <w:spacing w:before="120" w:after="0" w:line="168" w:lineRule="exact"/>
              <w:ind w:firstLine="0"/>
              <w:jc w:val="center"/>
            </w:pPr>
            <w:r>
              <w:rPr>
                <w:rStyle w:val="Bodytext2Arial9"/>
              </w:rPr>
              <w:t>• • •</w:t>
            </w:r>
          </w:p>
        </w:tc>
        <w:tc>
          <w:tcPr>
            <w:tcW w:w="3444" w:type="dxa"/>
            <w:tcBorders>
              <w:top w:val="single" w:sz="4" w:space="0" w:color="auto"/>
              <w:left w:val="single" w:sz="4" w:space="0" w:color="auto"/>
            </w:tcBorders>
            <w:shd w:val="clear" w:color="auto" w:fill="FFFFFF"/>
            <w:vAlign w:val="center"/>
          </w:tcPr>
          <w:p w14:paraId="49BE6AE5"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Arial9"/>
              </w:rPr>
              <w:t>Fried Brothers, Inc.</w:t>
            </w:r>
          </w:p>
          <w:p w14:paraId="2917AC95" w14:textId="77777777" w:rsidR="00720AE3" w:rsidRDefault="00000000">
            <w:pPr>
              <w:pStyle w:val="Bodytext20"/>
              <w:framePr w:w="10263" w:h="14930" w:wrap="none" w:vAnchor="page" w:hAnchor="page" w:x="827" w:y="407"/>
              <w:shd w:val="clear" w:color="auto" w:fill="auto"/>
              <w:spacing w:after="0" w:line="140" w:lineRule="exact"/>
              <w:ind w:firstLine="0"/>
              <w:jc w:val="center"/>
            </w:pPr>
            <w:r>
              <w:rPr>
                <w:rStyle w:val="Bodytext275pt"/>
              </w:rPr>
              <w:t>467 N. 7th St.</w:t>
            </w:r>
          </w:p>
          <w:p w14:paraId="0C449E5C" w14:textId="77777777" w:rsidR="00720AE3" w:rsidRDefault="00000000">
            <w:pPr>
              <w:pStyle w:val="Bodytext20"/>
              <w:framePr w:w="10263" w:h="14930" w:wrap="none" w:vAnchor="page" w:hAnchor="page" w:x="827" w:y="407"/>
              <w:shd w:val="clear" w:color="auto" w:fill="auto"/>
              <w:spacing w:after="140" w:line="140" w:lineRule="exact"/>
              <w:ind w:firstLine="0"/>
              <w:jc w:val="center"/>
            </w:pPr>
            <w:r>
              <w:rPr>
                <w:rStyle w:val="Bodytext275pt"/>
              </w:rPr>
              <w:t>Philadelphia, PA 19123 (800) 523-2924; FAX (800) 541-3489</w:t>
            </w:r>
          </w:p>
          <w:p w14:paraId="3F7BD4D0" w14:textId="77777777" w:rsidR="00720AE3" w:rsidRDefault="00000000">
            <w:pPr>
              <w:pStyle w:val="Bodytext20"/>
              <w:framePr w:w="10263" w:h="14930" w:wrap="none" w:vAnchor="page" w:hAnchor="page" w:x="827" w:y="407"/>
              <w:shd w:val="clear" w:color="auto" w:fill="auto"/>
              <w:spacing w:before="140" w:after="0" w:line="168" w:lineRule="exact"/>
              <w:ind w:left="320" w:firstLine="0"/>
            </w:pPr>
            <w:r>
              <w:rPr>
                <w:rStyle w:val="Bodytext2Ariala"/>
              </w:rPr>
              <w:t>••••••••••</w:t>
            </w:r>
          </w:p>
        </w:tc>
        <w:tc>
          <w:tcPr>
            <w:tcW w:w="3396" w:type="dxa"/>
            <w:tcBorders>
              <w:top w:val="single" w:sz="4" w:space="0" w:color="auto"/>
              <w:left w:val="single" w:sz="4" w:space="0" w:color="auto"/>
              <w:right w:val="single" w:sz="4" w:space="0" w:color="auto"/>
            </w:tcBorders>
            <w:shd w:val="clear" w:color="auto" w:fill="FFFFFF"/>
            <w:vAlign w:val="center"/>
          </w:tcPr>
          <w:p w14:paraId="0C9FFB8B" w14:textId="77777777" w:rsidR="00720AE3" w:rsidRDefault="00000000">
            <w:pPr>
              <w:pStyle w:val="Bodytext20"/>
              <w:framePr w:w="10263" w:h="14930" w:wrap="none" w:vAnchor="page" w:hAnchor="page" w:x="827" w:y="407"/>
              <w:shd w:val="clear" w:color="auto" w:fill="auto"/>
              <w:spacing w:after="0" w:line="139" w:lineRule="exact"/>
              <w:ind w:left="1060" w:firstLine="0"/>
            </w:pPr>
            <w:r>
              <w:rPr>
                <w:rStyle w:val="Bodytext2Arial9"/>
              </w:rPr>
              <w:t>M. Zion Company</w:t>
            </w:r>
          </w:p>
          <w:p w14:paraId="7081BE03"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69 Reade Street, 4th Floor</w:t>
            </w:r>
          </w:p>
          <w:p w14:paraId="3C6373F9" w14:textId="77777777" w:rsidR="00720AE3" w:rsidRDefault="00000000">
            <w:pPr>
              <w:pStyle w:val="Bodytext20"/>
              <w:framePr w:w="10263" w:h="14930" w:wrap="none" w:vAnchor="page" w:hAnchor="page" w:x="827" w:y="407"/>
              <w:shd w:val="clear" w:color="auto" w:fill="auto"/>
              <w:spacing w:after="140" w:line="139" w:lineRule="exact"/>
              <w:ind w:firstLine="0"/>
              <w:jc w:val="center"/>
            </w:pPr>
            <w:r>
              <w:rPr>
                <w:rStyle w:val="Bodytext275pt"/>
              </w:rPr>
              <w:t>New York, NY 10007 (212) 349-8677; FAX (212) 964-0495</w:t>
            </w:r>
          </w:p>
          <w:p w14:paraId="4E64ED19"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a"/>
              </w:rPr>
              <w:t>•••••••</w:t>
            </w:r>
          </w:p>
        </w:tc>
      </w:tr>
      <w:tr w:rsidR="00720AE3" w14:paraId="5C8D431D" w14:textId="77777777">
        <w:tblPrEx>
          <w:tblCellMar>
            <w:top w:w="0" w:type="dxa"/>
            <w:bottom w:w="0" w:type="dxa"/>
          </w:tblCellMar>
        </w:tblPrEx>
        <w:trPr>
          <w:trHeight w:hRule="exact" w:val="1113"/>
        </w:trPr>
        <w:tc>
          <w:tcPr>
            <w:tcW w:w="3424" w:type="dxa"/>
            <w:tcBorders>
              <w:top w:val="single" w:sz="4" w:space="0" w:color="auto"/>
              <w:left w:val="single" w:sz="4" w:space="0" w:color="auto"/>
            </w:tcBorders>
            <w:shd w:val="clear" w:color="auto" w:fill="FFFFFF"/>
            <w:vAlign w:val="center"/>
          </w:tcPr>
          <w:p w14:paraId="4D87F3AB"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Clark Security Products, Inc.</w:t>
            </w:r>
          </w:p>
          <w:p w14:paraId="739BC6BA"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4775 Viewridge Ave.</w:t>
            </w:r>
          </w:p>
          <w:p w14:paraId="3A23C515" w14:textId="77777777" w:rsidR="00720AE3" w:rsidRDefault="00000000">
            <w:pPr>
              <w:pStyle w:val="Bodytext20"/>
              <w:framePr w:w="10263" w:h="14930" w:wrap="none" w:vAnchor="page" w:hAnchor="page" w:x="827" w:y="407"/>
              <w:shd w:val="clear" w:color="auto" w:fill="auto"/>
              <w:spacing w:after="120" w:line="139" w:lineRule="exact"/>
              <w:ind w:firstLine="0"/>
              <w:jc w:val="center"/>
            </w:pPr>
            <w:r>
              <w:rPr>
                <w:rStyle w:val="Bodytext275pt"/>
              </w:rPr>
              <w:t>San Diego, CA 92123-1641 (800) 854-2088; FAX (619) 974-5284</w:t>
            </w:r>
          </w:p>
          <w:p w14:paraId="094C85AF" w14:textId="77777777" w:rsidR="00720AE3" w:rsidRDefault="00000000">
            <w:pPr>
              <w:pStyle w:val="Bodytext20"/>
              <w:framePr w:w="10263" w:h="14930" w:wrap="none" w:vAnchor="page" w:hAnchor="page" w:x="827" w:y="407"/>
              <w:shd w:val="clear" w:color="auto" w:fill="auto"/>
              <w:spacing w:before="120" w:after="0" w:line="168" w:lineRule="exact"/>
              <w:ind w:firstLine="0"/>
              <w:jc w:val="center"/>
            </w:pPr>
            <w:r>
              <w:rPr>
                <w:rStyle w:val="Bodytext2Ariala"/>
              </w:rPr>
              <w:t>••••••••••</w:t>
            </w:r>
          </w:p>
        </w:tc>
        <w:tc>
          <w:tcPr>
            <w:tcW w:w="3444" w:type="dxa"/>
            <w:tcBorders>
              <w:top w:val="single" w:sz="4" w:space="0" w:color="auto"/>
              <w:left w:val="single" w:sz="4" w:space="0" w:color="auto"/>
            </w:tcBorders>
            <w:shd w:val="clear" w:color="auto" w:fill="FFFFFF"/>
            <w:vAlign w:val="center"/>
          </w:tcPr>
          <w:p w14:paraId="57B12FE3" w14:textId="77777777" w:rsidR="00720AE3" w:rsidRDefault="00000000">
            <w:pPr>
              <w:pStyle w:val="Bodytext20"/>
              <w:framePr w:w="10263" w:h="14930" w:wrap="none" w:vAnchor="page" w:hAnchor="page" w:x="827" w:y="407"/>
              <w:shd w:val="clear" w:color="auto" w:fill="auto"/>
              <w:spacing w:after="0" w:line="138" w:lineRule="exact"/>
              <w:ind w:firstLine="0"/>
              <w:jc w:val="center"/>
            </w:pPr>
            <w:r>
              <w:rPr>
                <w:rStyle w:val="Bodytext2Arial9"/>
              </w:rPr>
              <w:t>HS&amp;S Wholesale Distributors</w:t>
            </w:r>
          </w:p>
          <w:p w14:paraId="438702D6" w14:textId="77777777" w:rsidR="00720AE3" w:rsidRDefault="00000000">
            <w:pPr>
              <w:pStyle w:val="Bodytext20"/>
              <w:framePr w:w="10263" w:h="14930" w:wrap="none" w:vAnchor="page" w:hAnchor="page" w:x="827" w:y="407"/>
              <w:shd w:val="clear" w:color="auto" w:fill="auto"/>
              <w:spacing w:after="0" w:line="138" w:lineRule="exact"/>
              <w:ind w:firstLine="0"/>
              <w:jc w:val="center"/>
            </w:pPr>
            <w:r>
              <w:rPr>
                <w:rStyle w:val="Bodytext275pt"/>
              </w:rPr>
              <w:t>12915 West 8 Mile Road</w:t>
            </w:r>
          </w:p>
          <w:p w14:paraId="2D84B0BF" w14:textId="77777777" w:rsidR="00720AE3" w:rsidRDefault="00000000">
            <w:pPr>
              <w:pStyle w:val="Bodytext20"/>
              <w:framePr w:w="10263" w:h="14930" w:wrap="none" w:vAnchor="page" w:hAnchor="page" w:x="827" w:y="407"/>
              <w:shd w:val="clear" w:color="auto" w:fill="auto"/>
              <w:spacing w:after="0" w:line="138" w:lineRule="exact"/>
              <w:ind w:firstLine="0"/>
              <w:jc w:val="center"/>
            </w:pPr>
            <w:r>
              <w:rPr>
                <w:rStyle w:val="Bodytext275pt"/>
              </w:rPr>
              <w:t>Detroit, Ml 48235</w:t>
            </w:r>
          </w:p>
          <w:p w14:paraId="567D6388" w14:textId="77777777" w:rsidR="00720AE3" w:rsidRDefault="00000000">
            <w:pPr>
              <w:pStyle w:val="Bodytext20"/>
              <w:framePr w:w="10263" w:h="14930" w:wrap="none" w:vAnchor="page" w:hAnchor="page" w:x="827" w:y="407"/>
              <w:shd w:val="clear" w:color="auto" w:fill="auto"/>
              <w:spacing w:after="140" w:line="138" w:lineRule="exact"/>
              <w:ind w:firstLine="0"/>
              <w:jc w:val="center"/>
            </w:pPr>
            <w:r>
              <w:rPr>
                <w:rStyle w:val="Bodytext275pt"/>
              </w:rPr>
              <w:t>(800) 521-2202; FAX (313) 342-7580</w:t>
            </w:r>
          </w:p>
          <w:p w14:paraId="23603193"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a"/>
              </w:rPr>
              <w:t>•••••••</w:t>
            </w:r>
          </w:p>
        </w:tc>
        <w:tc>
          <w:tcPr>
            <w:tcW w:w="3396" w:type="dxa"/>
            <w:tcBorders>
              <w:top w:val="single" w:sz="4" w:space="0" w:color="auto"/>
              <w:left w:val="single" w:sz="4" w:space="0" w:color="auto"/>
              <w:right w:val="single" w:sz="4" w:space="0" w:color="auto"/>
            </w:tcBorders>
            <w:shd w:val="clear" w:color="auto" w:fill="FFFFFF"/>
            <w:vAlign w:val="center"/>
          </w:tcPr>
          <w:p w14:paraId="3C5A8DB9" w14:textId="77777777" w:rsidR="00720AE3" w:rsidRDefault="00000000">
            <w:pPr>
              <w:pStyle w:val="Bodytext20"/>
              <w:framePr w:w="10263" w:h="14930" w:wrap="none" w:vAnchor="page" w:hAnchor="page" w:x="827" w:y="407"/>
              <w:shd w:val="clear" w:color="auto" w:fill="auto"/>
              <w:spacing w:after="0" w:line="138" w:lineRule="exact"/>
              <w:ind w:firstLine="0"/>
              <w:jc w:val="center"/>
            </w:pPr>
            <w:r>
              <w:rPr>
                <w:rStyle w:val="Bodytext2Arial9"/>
              </w:rPr>
              <w:t>McDonald-DASH Locksmith Supply</w:t>
            </w:r>
          </w:p>
          <w:p w14:paraId="78FBCA52" w14:textId="77777777" w:rsidR="00720AE3" w:rsidRDefault="00000000">
            <w:pPr>
              <w:pStyle w:val="Bodytext20"/>
              <w:framePr w:w="10263" w:h="14930" w:wrap="none" w:vAnchor="page" w:hAnchor="page" w:x="827" w:y="407"/>
              <w:shd w:val="clear" w:color="auto" w:fill="auto"/>
              <w:spacing w:after="0" w:line="138" w:lineRule="exact"/>
              <w:ind w:firstLine="0"/>
              <w:jc w:val="center"/>
            </w:pPr>
            <w:r>
              <w:rPr>
                <w:rStyle w:val="Bodytext275pt"/>
              </w:rPr>
              <w:t>5767 E. Shelby Dr.</w:t>
            </w:r>
          </w:p>
          <w:p w14:paraId="6E8D9D01" w14:textId="77777777" w:rsidR="00720AE3" w:rsidRDefault="00000000">
            <w:pPr>
              <w:pStyle w:val="Bodytext20"/>
              <w:framePr w:w="10263" w:h="14930" w:wrap="none" w:vAnchor="page" w:hAnchor="page" w:x="827" w:y="407"/>
              <w:shd w:val="clear" w:color="auto" w:fill="auto"/>
              <w:spacing w:after="140" w:line="138" w:lineRule="exact"/>
              <w:ind w:firstLine="0"/>
              <w:jc w:val="center"/>
            </w:pPr>
            <w:r>
              <w:rPr>
                <w:rStyle w:val="Bodytext275pt"/>
              </w:rPr>
              <w:t>Memphis, TN 38141 (800) 238-7541; FAX (901) 366-0005</w:t>
            </w:r>
          </w:p>
          <w:p w14:paraId="49CD1AE3"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a"/>
              </w:rPr>
              <w:t>••••••••</w:t>
            </w:r>
          </w:p>
        </w:tc>
      </w:tr>
      <w:tr w:rsidR="00720AE3" w14:paraId="45436960" w14:textId="77777777">
        <w:tblPrEx>
          <w:tblCellMar>
            <w:top w:w="0" w:type="dxa"/>
            <w:bottom w:w="0" w:type="dxa"/>
          </w:tblCellMar>
        </w:tblPrEx>
        <w:trPr>
          <w:trHeight w:hRule="exact" w:val="1108"/>
        </w:trPr>
        <w:tc>
          <w:tcPr>
            <w:tcW w:w="3424" w:type="dxa"/>
            <w:tcBorders>
              <w:top w:val="single" w:sz="4" w:space="0" w:color="auto"/>
              <w:left w:val="single" w:sz="4" w:space="0" w:color="auto"/>
            </w:tcBorders>
            <w:shd w:val="clear" w:color="auto" w:fill="FFFFFF"/>
            <w:vAlign w:val="center"/>
          </w:tcPr>
          <w:p w14:paraId="3254A8C5" w14:textId="77777777" w:rsidR="00720AE3" w:rsidRDefault="00000000">
            <w:pPr>
              <w:pStyle w:val="Bodytext20"/>
              <w:framePr w:w="10263" w:h="14930" w:wrap="none" w:vAnchor="page" w:hAnchor="page" w:x="827" w:y="407"/>
              <w:shd w:val="clear" w:color="auto" w:fill="auto"/>
              <w:spacing w:after="0" w:line="138" w:lineRule="exact"/>
              <w:ind w:left="720" w:firstLine="0"/>
            </w:pPr>
            <w:r>
              <w:rPr>
                <w:rStyle w:val="Bodytext2Arial9"/>
              </w:rPr>
              <w:t>Cook’s Building Specialties</w:t>
            </w:r>
          </w:p>
          <w:p w14:paraId="74DB635B" w14:textId="77777777" w:rsidR="00720AE3" w:rsidRDefault="00000000">
            <w:pPr>
              <w:pStyle w:val="Bodytext20"/>
              <w:framePr w:w="10263" w:h="14930" w:wrap="none" w:vAnchor="page" w:hAnchor="page" w:x="827" w:y="407"/>
              <w:shd w:val="clear" w:color="auto" w:fill="auto"/>
              <w:spacing w:after="140" w:line="138" w:lineRule="exact"/>
              <w:ind w:firstLine="0"/>
              <w:jc w:val="center"/>
            </w:pPr>
            <w:r>
              <w:rPr>
                <w:rStyle w:val="Bodytext275pt"/>
              </w:rPr>
              <w:t>2441 Menaul Blvd. NE; P.O. Box 37320 Albuquerque, NM 87176-7320 (505)883-5701; FAX (505) 883-5704</w:t>
            </w:r>
          </w:p>
          <w:p w14:paraId="1F7F9970" w14:textId="77777777" w:rsidR="00720AE3" w:rsidRDefault="00000000">
            <w:pPr>
              <w:pStyle w:val="Bodytext20"/>
              <w:framePr w:w="10263" w:h="14930" w:wrap="none" w:vAnchor="page" w:hAnchor="page" w:x="827" w:y="407"/>
              <w:shd w:val="clear" w:color="auto" w:fill="auto"/>
              <w:spacing w:before="140" w:after="0" w:line="168" w:lineRule="exact"/>
              <w:ind w:firstLine="0"/>
              <w:jc w:val="center"/>
            </w:pPr>
            <w:r>
              <w:rPr>
                <w:rStyle w:val="Bodytext2Arial9"/>
              </w:rPr>
              <w:t xml:space="preserve">• </w:t>
            </w:r>
            <w:r>
              <w:rPr>
                <w:rStyle w:val="Bodytext2Ariala"/>
              </w:rPr>
              <w:t>•••••</w:t>
            </w:r>
          </w:p>
        </w:tc>
        <w:tc>
          <w:tcPr>
            <w:tcW w:w="3444" w:type="dxa"/>
            <w:tcBorders>
              <w:top w:val="single" w:sz="4" w:space="0" w:color="auto"/>
              <w:left w:val="single" w:sz="4" w:space="0" w:color="auto"/>
            </w:tcBorders>
            <w:shd w:val="clear" w:color="auto" w:fill="FFFFFF"/>
            <w:vAlign w:val="center"/>
          </w:tcPr>
          <w:p w14:paraId="7D2E2F6E"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Hans Johnsen Company</w:t>
            </w:r>
          </w:p>
          <w:p w14:paraId="6FDE95AE"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8901 Chancellor Row</w:t>
            </w:r>
          </w:p>
          <w:p w14:paraId="492124D4"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Dallas, TX 75247</w:t>
            </w:r>
          </w:p>
          <w:p w14:paraId="178EB328"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(214) 879-1550; FAX (214) 879-1530</w:t>
            </w:r>
          </w:p>
        </w:tc>
        <w:tc>
          <w:tcPr>
            <w:tcW w:w="3396" w:type="dxa"/>
            <w:tcBorders>
              <w:top w:val="single" w:sz="4" w:space="0" w:color="auto"/>
              <w:left w:val="single" w:sz="4" w:space="0" w:color="auto"/>
              <w:right w:val="single" w:sz="4" w:space="0" w:color="auto"/>
            </w:tcBorders>
            <w:shd w:val="clear" w:color="auto" w:fill="FFFFFF"/>
            <w:vAlign w:val="center"/>
          </w:tcPr>
          <w:p w14:paraId="587BCCB6"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Arial9"/>
              </w:rPr>
              <w:t>McManus Locksmith Supply, Inc.</w:t>
            </w:r>
          </w:p>
          <w:p w14:paraId="20695163" w14:textId="77777777" w:rsidR="00720AE3" w:rsidRDefault="00000000">
            <w:pPr>
              <w:pStyle w:val="Bodytext20"/>
              <w:framePr w:w="10263" w:h="14930" w:wrap="none" w:vAnchor="page" w:hAnchor="page" w:x="827" w:y="407"/>
              <w:shd w:val="clear" w:color="auto" w:fill="auto"/>
              <w:spacing w:after="0" w:line="139" w:lineRule="exact"/>
              <w:ind w:firstLine="0"/>
              <w:jc w:val="center"/>
            </w:pPr>
            <w:r>
              <w:rPr>
                <w:rStyle w:val="Bodytext275pt"/>
              </w:rPr>
              <w:t>P.O. Box 9231,1309 Central Ave.</w:t>
            </w:r>
          </w:p>
          <w:p w14:paraId="036412B1" w14:textId="77777777" w:rsidR="00720AE3" w:rsidRDefault="00000000">
            <w:pPr>
              <w:pStyle w:val="Bodytext20"/>
              <w:framePr w:w="10263" w:h="14930" w:wrap="none" w:vAnchor="page" w:hAnchor="page" w:x="827" w:y="407"/>
              <w:shd w:val="clear" w:color="auto" w:fill="auto"/>
              <w:spacing w:after="140" w:line="139" w:lineRule="exact"/>
              <w:ind w:firstLine="0"/>
              <w:jc w:val="center"/>
            </w:pPr>
            <w:r>
              <w:rPr>
                <w:rStyle w:val="Bodytext275pt"/>
              </w:rPr>
              <w:t>Charlotte, NC 28299 (702) 333-9112; FAX (704) 332-8664</w:t>
            </w:r>
          </w:p>
          <w:p w14:paraId="312DCDF8" w14:textId="77777777" w:rsidR="00720AE3" w:rsidRDefault="00000000">
            <w:pPr>
              <w:pStyle w:val="Bodytext20"/>
              <w:framePr w:w="10263" w:h="14930" w:wrap="none" w:vAnchor="page" w:hAnchor="page" w:x="827" w:y="407"/>
              <w:shd w:val="clear" w:color="auto" w:fill="auto"/>
              <w:spacing w:before="140" w:after="0" w:line="266" w:lineRule="exact"/>
              <w:ind w:firstLine="0"/>
              <w:jc w:val="center"/>
            </w:pPr>
            <w:r>
              <w:rPr>
                <w:rStyle w:val="Bodytext2Arialc"/>
              </w:rPr>
              <w:t>9</w:t>
            </w:r>
            <w:r>
              <w:rPr>
                <w:rStyle w:val="Bodytext2Ariald"/>
              </w:rPr>
              <w:t xml:space="preserve"> </w:t>
            </w:r>
            <w:r>
              <w:rPr>
                <w:rStyle w:val="Bodytext212pt"/>
              </w:rPr>
              <w:t>9</w:t>
            </w:r>
            <w:r>
              <w:rPr>
                <w:rStyle w:val="Bodytext212pt0"/>
              </w:rPr>
              <w:t xml:space="preserve"> </w:t>
            </w:r>
            <w:r>
              <w:rPr>
                <w:rStyle w:val="Bodytext2Arialc"/>
              </w:rPr>
              <w:t>9</w:t>
            </w:r>
          </w:p>
        </w:tc>
      </w:tr>
      <w:tr w:rsidR="00720AE3" w14:paraId="0F15E397" w14:textId="77777777">
        <w:tblPrEx>
          <w:tblCellMar>
            <w:top w:w="0" w:type="dxa"/>
            <w:bottom w:w="0" w:type="dxa"/>
          </w:tblCellMar>
        </w:tblPrEx>
        <w:trPr>
          <w:trHeight w:hRule="exact" w:val="182"/>
        </w:trPr>
        <w:tc>
          <w:tcPr>
            <w:tcW w:w="3424" w:type="dxa"/>
            <w:tcBorders>
              <w:top w:val="single" w:sz="4" w:space="0" w:color="auto"/>
              <w:left w:val="single" w:sz="4" w:space="0" w:color="auto"/>
            </w:tcBorders>
            <w:shd w:val="clear" w:color="auto" w:fill="FFFFFF"/>
          </w:tcPr>
          <w:p w14:paraId="462E7040" w14:textId="77777777" w:rsidR="00720AE3" w:rsidRDefault="00720AE3">
            <w:pPr>
              <w:framePr w:w="10263" w:h="14930" w:wrap="none" w:vAnchor="page" w:hAnchor="page" w:x="827" w:y="407"/>
              <w:rPr>
                <w:sz w:val="10"/>
                <w:szCs w:val="10"/>
              </w:rPr>
            </w:pPr>
          </w:p>
        </w:tc>
        <w:tc>
          <w:tcPr>
            <w:tcW w:w="3444" w:type="dxa"/>
            <w:tcBorders>
              <w:top w:val="single" w:sz="4" w:space="0" w:color="auto"/>
              <w:left w:val="single" w:sz="4" w:space="0" w:color="auto"/>
            </w:tcBorders>
            <w:shd w:val="clear" w:color="auto" w:fill="FFFFFF"/>
          </w:tcPr>
          <w:p w14:paraId="7E95220F" w14:textId="77777777" w:rsidR="00720AE3" w:rsidRDefault="00720AE3">
            <w:pPr>
              <w:framePr w:w="10263" w:h="14930" w:wrap="none" w:vAnchor="page" w:hAnchor="page" w:x="827" w:y="407"/>
              <w:rPr>
                <w:sz w:val="10"/>
                <w:szCs w:val="10"/>
              </w:rPr>
            </w:pPr>
          </w:p>
        </w:tc>
        <w:tc>
          <w:tcPr>
            <w:tcW w:w="3396" w:type="dxa"/>
            <w:tcBorders>
              <w:top w:val="single" w:sz="4" w:space="0" w:color="auto"/>
              <w:left w:val="single" w:sz="4" w:space="0" w:color="auto"/>
              <w:right w:val="single" w:sz="4" w:space="0" w:color="auto"/>
            </w:tcBorders>
            <w:shd w:val="clear" w:color="auto" w:fill="FFFFFF"/>
          </w:tcPr>
          <w:p w14:paraId="3A489F59" w14:textId="77777777" w:rsidR="00720AE3" w:rsidRDefault="00720AE3">
            <w:pPr>
              <w:framePr w:w="10263" w:h="14930" w:wrap="none" w:vAnchor="page" w:hAnchor="page" w:x="827" w:y="407"/>
              <w:rPr>
                <w:sz w:val="10"/>
                <w:szCs w:val="10"/>
              </w:rPr>
            </w:pPr>
          </w:p>
        </w:tc>
      </w:tr>
      <w:tr w:rsidR="00720AE3" w14:paraId="1335ED2A" w14:textId="77777777">
        <w:tblPrEx>
          <w:tblCellMar>
            <w:top w:w="0" w:type="dxa"/>
            <w:bottom w:w="0" w:type="dxa"/>
          </w:tblCellMar>
        </w:tblPrEx>
        <w:trPr>
          <w:trHeight w:hRule="exact" w:val="1108"/>
        </w:trPr>
        <w:tc>
          <w:tcPr>
            <w:tcW w:w="10264" w:type="dxa"/>
            <w:gridSpan w:val="3"/>
            <w:tcBorders>
              <w:top w:val="single" w:sz="4" w:space="0" w:color="auto"/>
              <w:left w:val="single" w:sz="4" w:space="0" w:color="auto"/>
              <w:bottom w:val="single" w:sz="4" w:space="0" w:color="auto"/>
              <w:right w:val="single" w:sz="4" w:space="0" w:color="auto"/>
            </w:tcBorders>
            <w:shd w:val="clear" w:color="auto" w:fill="FFFFFF"/>
          </w:tcPr>
          <w:p w14:paraId="55C8CB8E" w14:textId="77777777" w:rsidR="00720AE3" w:rsidRDefault="00720AE3">
            <w:pPr>
              <w:framePr w:w="10263" w:h="14930" w:wrap="none" w:vAnchor="page" w:hAnchor="page" w:x="827" w:y="407"/>
              <w:rPr>
                <w:sz w:val="10"/>
                <w:szCs w:val="10"/>
              </w:rPr>
            </w:pPr>
          </w:p>
        </w:tc>
      </w:tr>
    </w:tbl>
    <w:p w14:paraId="16D83149" w14:textId="77777777" w:rsidR="00720AE3" w:rsidRDefault="00000000">
      <w:pPr>
        <w:pStyle w:val="Headerorfooter40"/>
        <w:framePr w:wrap="none" w:vAnchor="page" w:hAnchor="page" w:x="496" w:y="15288"/>
        <w:shd w:val="clear" w:color="auto" w:fill="auto"/>
        <w:spacing w:line="398" w:lineRule="exact"/>
      </w:pPr>
      <w:r>
        <w:rPr>
          <w:rStyle w:val="Headerorfooter4TimesNewRoman2"/>
          <w:rFonts w:eastAsia="Arial"/>
          <w:b/>
          <w:bCs/>
        </w:rPr>
        <w:t>38</w:t>
      </w:r>
      <w:r>
        <w:rPr>
          <w:rStyle w:val="Headerorfooter416pt"/>
        </w:rPr>
        <w:t>1</w:t>
      </w:r>
      <w:r>
        <w:rPr>
          <w:rStyle w:val="Headerorfooter4TimesNewRoman4"/>
          <w:rFonts w:eastAsia="Arial"/>
          <w:b/>
          <w:bCs/>
        </w:rPr>
        <w:t xml:space="preserve"> </w:t>
      </w:r>
      <w:r>
        <w:rPr>
          <w:rStyle w:val="Headerorfooter41"/>
          <w:b/>
          <w:bCs/>
          <w:i/>
          <w:iCs/>
        </w:rPr>
        <w:t>Keynotes</w:t>
      </w:r>
    </w:p>
    <w:p w14:paraId="7EE78CDD" w14:textId="77777777" w:rsidR="00720AE3" w:rsidRDefault="00000000">
      <w:pPr>
        <w:pStyle w:val="Headerorfooter30"/>
        <w:framePr w:wrap="none" w:vAnchor="page" w:hAnchor="page" w:x="2458" w:y="15476"/>
        <w:shd w:val="clear" w:color="auto" w:fill="auto"/>
      </w:pPr>
      <w:r>
        <w:t>January 1999</w:t>
      </w:r>
    </w:p>
    <w:p w14:paraId="14140834"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5F8B6790" w14:textId="77777777" w:rsidR="00720AE3" w:rsidRDefault="004605DC">
      <w:pPr>
        <w:rPr>
          <w:sz w:val="2"/>
          <w:szCs w:val="2"/>
        </w:rPr>
      </w:pPr>
      <w:r>
        <w:rPr>
          <w:noProof/>
        </w:rPr>
        <w:lastRenderedPageBreak/>
        <mc:AlternateContent>
          <mc:Choice Requires="wps">
            <w:drawing>
              <wp:anchor distT="0" distB="0" distL="114300" distR="114300" simplePos="0" relativeHeight="251693568" behindDoc="1" locked="0" layoutInCell="1" allowOverlap="1" wp14:anchorId="51C39633" wp14:editId="57661624">
                <wp:simplePos x="0" y="0"/>
                <wp:positionH relativeFrom="page">
                  <wp:posOffset>727075</wp:posOffset>
                </wp:positionH>
                <wp:positionV relativeFrom="page">
                  <wp:posOffset>264160</wp:posOffset>
                </wp:positionV>
                <wp:extent cx="4295775" cy="0"/>
                <wp:effectExtent l="0" t="0" r="0" b="0"/>
                <wp:wrapNone/>
                <wp:docPr id="8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95775"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A0DA3D" id="AutoShape 113" o:spid="_x0000_s1026" type="#_x0000_t32" style="position:absolute;margin-left:57.25pt;margin-top:20.8pt;width:338.25pt;height:0;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" filled="t" strokeweight=".6pt">
                <o:lock v:ext="edit" shapetype="f"/>
                <w10:wrap anchorx="page" anchory="page"/>
              </v:shape>
            </w:pict>
          </mc:Fallback>
        </mc:AlternateContent>
      </w:r>
      <w:r>
        <w:rPr>
          <w:noProof/>
        </w:rPr>
        <mc:AlternateContent>
          <mc:Choice Requires="wps">
            <w:drawing>
              <wp:anchor distT="0" distB="0" distL="114300" distR="114300" simplePos="0" relativeHeight="251694592" behindDoc="1" locked="0" layoutInCell="1" allowOverlap="1" wp14:anchorId="026C4756" wp14:editId="0EF96312">
                <wp:simplePos x="0" y="0"/>
                <wp:positionH relativeFrom="page">
                  <wp:posOffset>727075</wp:posOffset>
                </wp:positionH>
                <wp:positionV relativeFrom="page">
                  <wp:posOffset>264160</wp:posOffset>
                </wp:positionV>
                <wp:extent cx="0" cy="9448800"/>
                <wp:effectExtent l="0" t="0" r="0" b="0"/>
                <wp:wrapNone/>
                <wp:docPr id="8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44880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DED1E0" id="AutoShape 112" o:spid="_x0000_s1026" type="#_x0000_t32" style="position:absolute;margin-left:57.25pt;margin-top:20.8pt;width:0;height:744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" filled="t" strokeweight=".6pt">
                <o:lock v:ext="edit" shapetype="f"/>
                <w10:wrap anchorx="page" anchory="page"/>
              </v:shape>
            </w:pict>
          </mc:Fallback>
        </mc:AlternateContent>
      </w:r>
      <w:r>
        <w:rPr>
          <w:noProof/>
        </w:rPr>
        <mc:AlternateContent>
          <mc:Choice Requires="wps">
            <w:drawing>
              <wp:anchor distT="0" distB="0" distL="114300" distR="114300" simplePos="0" relativeHeight="251695616" behindDoc="1" locked="0" layoutInCell="1" allowOverlap="1" wp14:anchorId="105A5F31" wp14:editId="7602A760">
                <wp:simplePos x="0" y="0"/>
                <wp:positionH relativeFrom="page">
                  <wp:posOffset>727075</wp:posOffset>
                </wp:positionH>
                <wp:positionV relativeFrom="page">
                  <wp:posOffset>9712960</wp:posOffset>
                </wp:positionV>
                <wp:extent cx="4295775" cy="0"/>
                <wp:effectExtent l="0" t="0" r="0" b="0"/>
                <wp:wrapNone/>
                <wp:docPr id="8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95775"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0963BA" id="AutoShape 111" o:spid="_x0000_s1026" type="#_x0000_t32" style="position:absolute;margin-left:57.25pt;margin-top:764.8pt;width:338.25pt;height:0;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" filled="t" strokeweight=".6pt">
                <o:lock v:ext="edit" shapetype="f"/>
                <w10:wrap anchorx="page" anchory="page"/>
              </v:shape>
            </w:pict>
          </mc:Fallback>
        </mc:AlternateContent>
      </w:r>
      <w:r>
        <w:rPr>
          <w:noProof/>
        </w:rPr>
        <mc:AlternateContent>
          <mc:Choice Requires="wps">
            <w:drawing>
              <wp:anchor distT="0" distB="0" distL="114300" distR="114300" simplePos="0" relativeHeight="251696640" behindDoc="1" locked="0" layoutInCell="1" allowOverlap="1" wp14:anchorId="5EDC0024" wp14:editId="38FE3F11">
                <wp:simplePos x="0" y="0"/>
                <wp:positionH relativeFrom="page">
                  <wp:posOffset>5022850</wp:posOffset>
                </wp:positionH>
                <wp:positionV relativeFrom="page">
                  <wp:posOffset>264160</wp:posOffset>
                </wp:positionV>
                <wp:extent cx="0" cy="9448800"/>
                <wp:effectExtent l="0" t="0" r="0" b="0"/>
                <wp:wrapNone/>
                <wp:docPr id="79"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44880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337565" id="AutoShape 110" o:spid="_x0000_s1026" type="#_x0000_t32" style="position:absolute;margin-left:395.5pt;margin-top:20.8pt;width:0;height:744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" filled="t" strokeweight=".6pt">
                <o:lock v:ext="edit" shapetype="f"/>
                <w10:wrap anchorx="page" anchory="page"/>
              </v:shape>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00"/>
        <w:gridCol w:w="3376"/>
      </w:tblGrid>
      <w:tr w:rsidR="00720AE3" w14:paraId="4A2F6668" w14:textId="77777777">
        <w:tblPrEx>
          <w:tblCellMar>
            <w:top w:w="0" w:type="dxa"/>
            <w:bottom w:w="0" w:type="dxa"/>
          </w:tblCellMar>
        </w:tblPrEx>
        <w:trPr>
          <w:trHeight w:hRule="exact" w:val="1300"/>
        </w:trPr>
        <w:tc>
          <w:tcPr>
            <w:tcW w:w="3400" w:type="dxa"/>
            <w:tcBorders>
              <w:top w:val="single" w:sz="4" w:space="0" w:color="auto"/>
              <w:left w:val="single" w:sz="4" w:space="0" w:color="auto"/>
            </w:tcBorders>
            <w:shd w:val="clear" w:color="auto" w:fill="FFFFFF"/>
            <w:vAlign w:val="bottom"/>
          </w:tcPr>
          <w:p w14:paraId="0210F3C1" w14:textId="77777777" w:rsidR="00720AE3" w:rsidRDefault="00000000">
            <w:pPr>
              <w:pStyle w:val="Bodytext20"/>
              <w:framePr w:w="6777" w:h="14872" w:wrap="none" w:vAnchor="page" w:hAnchor="page" w:x="1140" w:y="411"/>
              <w:shd w:val="clear" w:color="auto" w:fill="auto"/>
              <w:spacing w:after="0" w:line="143" w:lineRule="exact"/>
              <w:ind w:firstLine="0"/>
              <w:jc w:val="center"/>
            </w:pPr>
            <w:r>
              <w:rPr>
                <w:rStyle w:val="Bodytext2Arial9"/>
              </w:rPr>
              <w:t>McMaster-Carr Supply Company</w:t>
            </w:r>
          </w:p>
          <w:p w14:paraId="5F63F0ED" w14:textId="77777777" w:rsidR="00720AE3" w:rsidRDefault="00000000">
            <w:pPr>
              <w:pStyle w:val="Bodytext20"/>
              <w:framePr w:w="6777" w:h="14872" w:wrap="none" w:vAnchor="page" w:hAnchor="page" w:x="1140" w:y="411"/>
              <w:shd w:val="clear" w:color="auto" w:fill="auto"/>
              <w:spacing w:after="0" w:line="143" w:lineRule="exact"/>
              <w:ind w:firstLine="0"/>
              <w:jc w:val="center"/>
            </w:pPr>
            <w:r>
              <w:rPr>
                <w:rStyle w:val="Bodytext275pt"/>
              </w:rPr>
              <w:t>600 County Line Rd,</w:t>
            </w:r>
          </w:p>
          <w:p w14:paraId="181EAEAF" w14:textId="77777777" w:rsidR="00720AE3" w:rsidRDefault="00000000">
            <w:pPr>
              <w:pStyle w:val="Bodytext20"/>
              <w:framePr w:w="6777" w:h="14872" w:wrap="none" w:vAnchor="page" w:hAnchor="page" w:x="1140" w:y="411"/>
              <w:shd w:val="clear" w:color="auto" w:fill="auto"/>
              <w:spacing w:after="120" w:line="143" w:lineRule="exact"/>
              <w:ind w:firstLine="0"/>
              <w:jc w:val="center"/>
            </w:pPr>
            <w:r>
              <w:rPr>
                <w:rStyle w:val="Bodytext275pt"/>
              </w:rPr>
              <w:t>Elmhurst, IL 60126-2081 (630) 833-0300; FAX (630) 834-9427</w:t>
            </w:r>
          </w:p>
          <w:p w14:paraId="6C204058" w14:textId="77777777" w:rsidR="00720AE3" w:rsidRDefault="00000000">
            <w:pPr>
              <w:pStyle w:val="Bodytext20"/>
              <w:framePr w:w="6777" w:h="14872" w:wrap="none" w:vAnchor="page" w:hAnchor="page" w:x="1140" w:y="411"/>
              <w:shd w:val="clear" w:color="auto" w:fill="auto"/>
              <w:spacing w:before="120" w:after="0" w:line="166" w:lineRule="exact"/>
              <w:ind w:firstLine="0"/>
              <w:jc w:val="center"/>
            </w:pPr>
            <w:r>
              <w:rPr>
                <w:rStyle w:val="Bodytext275pt"/>
              </w:rPr>
              <w:t xml:space="preserve">• </w:t>
            </w:r>
            <w:r>
              <w:rPr>
                <w:rStyle w:val="Bodytext275pt1"/>
              </w:rPr>
              <w:t>•••••</w:t>
            </w:r>
          </w:p>
        </w:tc>
        <w:tc>
          <w:tcPr>
            <w:tcW w:w="3376" w:type="dxa"/>
            <w:tcBorders>
              <w:top w:val="single" w:sz="4" w:space="0" w:color="auto"/>
              <w:left w:val="single" w:sz="4" w:space="0" w:color="auto"/>
              <w:right w:val="single" w:sz="4" w:space="0" w:color="auto"/>
            </w:tcBorders>
            <w:shd w:val="clear" w:color="auto" w:fill="FFFFFF"/>
            <w:vAlign w:val="center"/>
          </w:tcPr>
          <w:p w14:paraId="2C5168D4" w14:textId="77777777" w:rsidR="00720AE3" w:rsidRDefault="00000000">
            <w:pPr>
              <w:pStyle w:val="Bodytext20"/>
              <w:framePr w:w="6777" w:h="14872" w:wrap="none" w:vAnchor="page" w:hAnchor="page" w:x="1140" w:y="411"/>
              <w:shd w:val="clear" w:color="auto" w:fill="auto"/>
              <w:spacing w:after="0" w:line="288" w:lineRule="exact"/>
              <w:ind w:firstLine="0"/>
              <w:jc w:val="center"/>
            </w:pPr>
            <w:r>
              <w:rPr>
                <w:rStyle w:val="Bodytext213pt0"/>
              </w:rPr>
              <w:t>Service</w:t>
            </w:r>
          </w:p>
        </w:tc>
      </w:tr>
      <w:tr w:rsidR="00720AE3" w14:paraId="7E06783B" w14:textId="77777777">
        <w:tblPrEx>
          <w:tblCellMar>
            <w:top w:w="0" w:type="dxa"/>
            <w:bottom w:w="0" w:type="dxa"/>
          </w:tblCellMar>
        </w:tblPrEx>
        <w:trPr>
          <w:trHeight w:hRule="exact" w:val="1122"/>
        </w:trPr>
        <w:tc>
          <w:tcPr>
            <w:tcW w:w="3400" w:type="dxa"/>
            <w:tcBorders>
              <w:top w:val="single" w:sz="4" w:space="0" w:color="auto"/>
              <w:left w:val="single" w:sz="4" w:space="0" w:color="auto"/>
            </w:tcBorders>
            <w:shd w:val="clear" w:color="auto" w:fill="FFFFFF"/>
            <w:vAlign w:val="center"/>
          </w:tcPr>
          <w:p w14:paraId="17787202"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Monaco Lock Co.</w:t>
            </w:r>
          </w:p>
          <w:p w14:paraId="02BA827C"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339-345 Newark Ave.</w:t>
            </w:r>
          </w:p>
          <w:p w14:paraId="482C74A9" w14:textId="77777777" w:rsidR="00720AE3" w:rsidRDefault="00000000">
            <w:pPr>
              <w:pStyle w:val="Bodytext20"/>
              <w:framePr w:w="6777" w:h="14872" w:wrap="none" w:vAnchor="page" w:hAnchor="page" w:x="1140" w:y="411"/>
              <w:shd w:val="clear" w:color="auto" w:fill="auto"/>
              <w:spacing w:after="140" w:line="140" w:lineRule="exact"/>
              <w:ind w:firstLine="0"/>
              <w:jc w:val="center"/>
            </w:pPr>
            <w:r>
              <w:rPr>
                <w:rStyle w:val="Bodytext275pt"/>
              </w:rPr>
              <w:t>Jersey City, NJ 07302 (800) 526-6094; FAX (800) 845-LOCK</w:t>
            </w:r>
          </w:p>
          <w:p w14:paraId="6C845847"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 • •</w:t>
            </w:r>
          </w:p>
        </w:tc>
        <w:tc>
          <w:tcPr>
            <w:tcW w:w="3376" w:type="dxa"/>
            <w:tcBorders>
              <w:top w:val="single" w:sz="4" w:space="0" w:color="auto"/>
              <w:left w:val="single" w:sz="4" w:space="0" w:color="auto"/>
              <w:right w:val="single" w:sz="4" w:space="0" w:color="auto"/>
            </w:tcBorders>
            <w:shd w:val="clear" w:color="auto" w:fill="FFFFFF"/>
            <w:vAlign w:val="center"/>
          </w:tcPr>
          <w:p w14:paraId="2C3B8751"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Arial9"/>
              </w:rPr>
              <w:t>Alarm Monitoring Service, Inc.</w:t>
            </w:r>
          </w:p>
          <w:p w14:paraId="02C2FB15"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75pt"/>
              </w:rPr>
              <w:t>5021 Fairfield St.</w:t>
            </w:r>
          </w:p>
          <w:p w14:paraId="0D270124" w14:textId="77777777" w:rsidR="00720AE3" w:rsidRDefault="00000000">
            <w:pPr>
              <w:pStyle w:val="Bodytext20"/>
              <w:framePr w:w="6777" w:h="14872" w:wrap="none" w:vAnchor="page" w:hAnchor="page" w:x="1140" w:y="411"/>
              <w:shd w:val="clear" w:color="auto" w:fill="auto"/>
              <w:spacing w:after="140" w:line="139" w:lineRule="exact"/>
              <w:ind w:firstLine="0"/>
              <w:jc w:val="center"/>
            </w:pPr>
            <w:r>
              <w:rPr>
                <w:rStyle w:val="Bodytext275pt"/>
              </w:rPr>
              <w:t>Metairie, LA 70006 (504) 454-2163; (504) 456-8737</w:t>
            </w:r>
          </w:p>
          <w:p w14:paraId="2C637183"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w:t>
            </w:r>
          </w:p>
        </w:tc>
      </w:tr>
      <w:tr w:rsidR="00720AE3" w14:paraId="69DE399D" w14:textId="77777777">
        <w:tblPrEx>
          <w:tblCellMar>
            <w:top w:w="0" w:type="dxa"/>
            <w:bottom w:w="0" w:type="dxa"/>
          </w:tblCellMar>
        </w:tblPrEx>
        <w:trPr>
          <w:trHeight w:hRule="exact" w:val="1122"/>
        </w:trPr>
        <w:tc>
          <w:tcPr>
            <w:tcW w:w="3400" w:type="dxa"/>
            <w:tcBorders>
              <w:top w:val="single" w:sz="4" w:space="0" w:color="auto"/>
              <w:left w:val="single" w:sz="4" w:space="0" w:color="auto"/>
            </w:tcBorders>
            <w:shd w:val="clear" w:color="auto" w:fill="FFFFFF"/>
            <w:vAlign w:val="center"/>
          </w:tcPr>
          <w:p w14:paraId="593F7597"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Omaha Wholesale Hardware</w:t>
            </w:r>
          </w:p>
          <w:p w14:paraId="728F17B7"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1201 Pacific Street PO Box 3628</w:t>
            </w:r>
          </w:p>
          <w:p w14:paraId="768DBCF7" w14:textId="77777777" w:rsidR="00720AE3" w:rsidRDefault="00000000">
            <w:pPr>
              <w:pStyle w:val="Bodytext20"/>
              <w:framePr w:w="6777" w:h="14872" w:wrap="none" w:vAnchor="page" w:hAnchor="page" w:x="1140" w:y="411"/>
              <w:shd w:val="clear" w:color="auto" w:fill="auto"/>
              <w:spacing w:after="140" w:line="140" w:lineRule="exact"/>
              <w:ind w:firstLine="0"/>
              <w:jc w:val="center"/>
            </w:pPr>
            <w:r>
              <w:rPr>
                <w:rStyle w:val="Bodytext275pt"/>
              </w:rPr>
              <w:t>Omaha, NE 68108 (800) 238-4566</w:t>
            </w:r>
          </w:p>
          <w:p w14:paraId="369748BE"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1"/>
              </w:rPr>
              <w:t>••••••••</w:t>
            </w:r>
          </w:p>
        </w:tc>
        <w:tc>
          <w:tcPr>
            <w:tcW w:w="3376" w:type="dxa"/>
            <w:tcBorders>
              <w:top w:val="single" w:sz="4" w:space="0" w:color="auto"/>
              <w:left w:val="single" w:sz="4" w:space="0" w:color="auto"/>
              <w:right w:val="single" w:sz="4" w:space="0" w:color="auto"/>
            </w:tcBorders>
            <w:shd w:val="clear" w:color="auto" w:fill="FFFFFF"/>
            <w:vAlign w:val="center"/>
          </w:tcPr>
          <w:p w14:paraId="64CE61FC"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Allstate Insurance Company</w:t>
            </w:r>
          </w:p>
          <w:p w14:paraId="5C91ECE4"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2775 Sanders Road, Suite A5</w:t>
            </w:r>
          </w:p>
          <w:p w14:paraId="6539D9B1" w14:textId="77777777" w:rsidR="00720AE3" w:rsidRDefault="00000000">
            <w:pPr>
              <w:pStyle w:val="Bodytext20"/>
              <w:framePr w:w="6777" w:h="14872" w:wrap="none" w:vAnchor="page" w:hAnchor="page" w:x="1140" w:y="411"/>
              <w:shd w:val="clear" w:color="auto" w:fill="auto"/>
              <w:spacing w:after="140" w:line="140" w:lineRule="exact"/>
              <w:ind w:firstLine="0"/>
              <w:jc w:val="center"/>
            </w:pPr>
            <w:r>
              <w:rPr>
                <w:rStyle w:val="Bodytext275pt"/>
              </w:rPr>
              <w:t>Northbrook, IL 60062 (847) 402-8196; FAX(847) 326-7509</w:t>
            </w:r>
          </w:p>
          <w:p w14:paraId="77614698"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w:t>
            </w:r>
          </w:p>
        </w:tc>
      </w:tr>
      <w:tr w:rsidR="00720AE3" w14:paraId="2BB87B09" w14:textId="77777777">
        <w:tblPrEx>
          <w:tblCellMar>
            <w:top w:w="0" w:type="dxa"/>
            <w:bottom w:w="0" w:type="dxa"/>
          </w:tblCellMar>
        </w:tblPrEx>
        <w:trPr>
          <w:trHeight w:hRule="exact" w:val="1127"/>
        </w:trPr>
        <w:tc>
          <w:tcPr>
            <w:tcW w:w="3400" w:type="dxa"/>
            <w:tcBorders>
              <w:top w:val="single" w:sz="4" w:space="0" w:color="auto"/>
              <w:left w:val="single" w:sz="4" w:space="0" w:color="auto"/>
            </w:tcBorders>
            <w:shd w:val="clear" w:color="auto" w:fill="FFFFFF"/>
            <w:vAlign w:val="center"/>
          </w:tcPr>
          <w:p w14:paraId="0D553ABE"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Security Lock Distributors</w:t>
            </w:r>
          </w:p>
          <w:p w14:paraId="19BB446C"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40 A Street</w:t>
            </w:r>
          </w:p>
          <w:p w14:paraId="403C9BF5" w14:textId="77777777" w:rsidR="00720AE3" w:rsidRDefault="00000000">
            <w:pPr>
              <w:pStyle w:val="Bodytext20"/>
              <w:framePr w:w="6777" w:h="14872" w:wrap="none" w:vAnchor="page" w:hAnchor="page" w:x="1140" w:y="411"/>
              <w:shd w:val="clear" w:color="auto" w:fill="auto"/>
              <w:spacing w:after="140" w:line="140" w:lineRule="exact"/>
              <w:ind w:firstLine="0"/>
              <w:jc w:val="center"/>
            </w:pPr>
            <w:r>
              <w:rPr>
                <w:rStyle w:val="Bodytext275pt"/>
              </w:rPr>
              <w:t>Needham Heights, MA 02194 (800) 847-5625; FAX (800) 878-6400</w:t>
            </w:r>
          </w:p>
          <w:p w14:paraId="7037CCBC"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 • •</w:t>
            </w:r>
          </w:p>
        </w:tc>
        <w:tc>
          <w:tcPr>
            <w:tcW w:w="3376" w:type="dxa"/>
            <w:tcBorders>
              <w:top w:val="single" w:sz="4" w:space="0" w:color="auto"/>
              <w:left w:val="single" w:sz="4" w:space="0" w:color="auto"/>
              <w:right w:val="single" w:sz="4" w:space="0" w:color="auto"/>
            </w:tcBorders>
            <w:shd w:val="clear" w:color="auto" w:fill="FFFFFF"/>
            <w:vAlign w:val="center"/>
          </w:tcPr>
          <w:p w14:paraId="27B6341F"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GEICO</w:t>
            </w:r>
          </w:p>
          <w:p w14:paraId="13FA4B6D"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One Geico Blvd.</w:t>
            </w:r>
          </w:p>
          <w:p w14:paraId="042C56FD" w14:textId="77777777" w:rsidR="00720AE3" w:rsidRDefault="00000000">
            <w:pPr>
              <w:pStyle w:val="Bodytext20"/>
              <w:framePr w:w="6777" w:h="14872" w:wrap="none" w:vAnchor="page" w:hAnchor="page" w:x="1140" w:y="411"/>
              <w:shd w:val="clear" w:color="auto" w:fill="auto"/>
              <w:spacing w:after="140" w:line="140" w:lineRule="exact"/>
              <w:ind w:firstLine="0"/>
              <w:jc w:val="center"/>
            </w:pPr>
            <w:r>
              <w:rPr>
                <w:rStyle w:val="Bodytext275pt"/>
              </w:rPr>
              <w:t>Fredericksburg, VA 22412 (540) 286-4399; FAX (540) 286-7106</w:t>
            </w:r>
          </w:p>
          <w:p w14:paraId="3411D8D7"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w:t>
            </w:r>
          </w:p>
        </w:tc>
      </w:tr>
      <w:tr w:rsidR="00720AE3" w14:paraId="630A64F2" w14:textId="77777777">
        <w:tblPrEx>
          <w:tblCellMar>
            <w:top w:w="0" w:type="dxa"/>
            <w:bottom w:w="0" w:type="dxa"/>
          </w:tblCellMar>
        </w:tblPrEx>
        <w:trPr>
          <w:trHeight w:hRule="exact" w:val="1122"/>
        </w:trPr>
        <w:tc>
          <w:tcPr>
            <w:tcW w:w="3400" w:type="dxa"/>
            <w:tcBorders>
              <w:top w:val="single" w:sz="4" w:space="0" w:color="auto"/>
              <w:left w:val="single" w:sz="4" w:space="0" w:color="auto"/>
            </w:tcBorders>
            <w:shd w:val="clear" w:color="auto" w:fill="FFFFFF"/>
            <w:vAlign w:val="center"/>
          </w:tcPr>
          <w:p w14:paraId="5F54D452"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Arial9"/>
              </w:rPr>
              <w:t>Sentry Security Fasteners</w:t>
            </w:r>
          </w:p>
          <w:p w14:paraId="546235A4"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75pt"/>
              </w:rPr>
              <w:t>8109 N. University</w:t>
            </w:r>
          </w:p>
          <w:p w14:paraId="56B0A4FA"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75pt"/>
              </w:rPr>
              <w:t>Peoria, IL 61615</w:t>
            </w:r>
          </w:p>
          <w:p w14:paraId="51B5E0D6" w14:textId="77777777" w:rsidR="00720AE3" w:rsidRDefault="00000000">
            <w:pPr>
              <w:pStyle w:val="Bodytext20"/>
              <w:framePr w:w="6777" w:h="14872" w:wrap="none" w:vAnchor="page" w:hAnchor="page" w:x="1140" w:y="411"/>
              <w:shd w:val="clear" w:color="auto" w:fill="auto"/>
              <w:spacing w:after="140" w:line="139" w:lineRule="exact"/>
              <w:ind w:firstLine="0"/>
              <w:jc w:val="center"/>
            </w:pPr>
            <w:r>
              <w:rPr>
                <w:rStyle w:val="Bodytext275pt"/>
              </w:rPr>
              <w:t>(309) 693-2800; FAX (309) 693-2872</w:t>
            </w:r>
          </w:p>
          <w:p w14:paraId="497F5FA9"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6 #</w:t>
            </w:r>
          </w:p>
        </w:tc>
        <w:tc>
          <w:tcPr>
            <w:tcW w:w="3376" w:type="dxa"/>
            <w:tcBorders>
              <w:top w:val="single" w:sz="4" w:space="0" w:color="auto"/>
              <w:left w:val="single" w:sz="4" w:space="0" w:color="auto"/>
              <w:right w:val="single" w:sz="4" w:space="0" w:color="auto"/>
            </w:tcBorders>
            <w:shd w:val="clear" w:color="auto" w:fill="FFFFFF"/>
            <w:vAlign w:val="center"/>
          </w:tcPr>
          <w:p w14:paraId="3685C224"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The Hartford Financial Services Co.</w:t>
            </w:r>
          </w:p>
          <w:p w14:paraId="4475C08F"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55 Farmington Ave.; P.O. Box 2908</w:t>
            </w:r>
          </w:p>
          <w:p w14:paraId="746913D9" w14:textId="77777777" w:rsidR="00720AE3" w:rsidRDefault="00000000">
            <w:pPr>
              <w:pStyle w:val="Bodytext20"/>
              <w:framePr w:w="6777" w:h="14872" w:wrap="none" w:vAnchor="page" w:hAnchor="page" w:x="1140" w:y="411"/>
              <w:shd w:val="clear" w:color="auto" w:fill="auto"/>
              <w:spacing w:after="140" w:line="140" w:lineRule="exact"/>
              <w:ind w:firstLine="0"/>
              <w:jc w:val="center"/>
            </w:pPr>
            <w:r>
              <w:rPr>
                <w:rStyle w:val="Bodytext275pt"/>
              </w:rPr>
              <w:t>Hartford, CT 06104 (860) 520-2915; FAX (860) 520-2264</w:t>
            </w:r>
          </w:p>
          <w:p w14:paraId="7E2B6D3B"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w:t>
            </w:r>
          </w:p>
        </w:tc>
      </w:tr>
      <w:tr w:rsidR="00720AE3" w14:paraId="17C567E7" w14:textId="77777777">
        <w:tblPrEx>
          <w:tblCellMar>
            <w:top w:w="0" w:type="dxa"/>
            <w:bottom w:w="0" w:type="dxa"/>
          </w:tblCellMar>
        </w:tblPrEx>
        <w:trPr>
          <w:trHeight w:hRule="exact" w:val="1122"/>
        </w:trPr>
        <w:tc>
          <w:tcPr>
            <w:tcW w:w="3400" w:type="dxa"/>
            <w:tcBorders>
              <w:top w:val="single" w:sz="4" w:space="0" w:color="auto"/>
              <w:left w:val="single" w:sz="4" w:space="0" w:color="auto"/>
            </w:tcBorders>
            <w:shd w:val="clear" w:color="auto" w:fill="FFFFFF"/>
            <w:vAlign w:val="center"/>
          </w:tcPr>
          <w:p w14:paraId="20CF8324"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Southern Lock and Supply Co.</w:t>
            </w:r>
          </w:p>
          <w:p w14:paraId="53E6ACC8"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Box 1980,10910 Endeavor Way</w:t>
            </w:r>
          </w:p>
          <w:p w14:paraId="537F510B" w14:textId="77777777" w:rsidR="00720AE3" w:rsidRDefault="00000000">
            <w:pPr>
              <w:pStyle w:val="Bodytext20"/>
              <w:framePr w:w="6777" w:h="14872" w:wrap="none" w:vAnchor="page" w:hAnchor="page" w:x="1140" w:y="411"/>
              <w:shd w:val="clear" w:color="auto" w:fill="auto"/>
              <w:spacing w:after="140" w:line="140" w:lineRule="exact"/>
              <w:ind w:firstLine="0"/>
              <w:jc w:val="center"/>
            </w:pPr>
            <w:r>
              <w:rPr>
                <w:rStyle w:val="Bodytext275pt"/>
              </w:rPr>
              <w:t>Pinellas Park, FL 33780 (800) 237-2875; FAX: (800) 447-2299</w:t>
            </w:r>
          </w:p>
          <w:p w14:paraId="5654EB69"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1"/>
              </w:rPr>
              <w:t>•••••••••</w:t>
            </w:r>
          </w:p>
        </w:tc>
        <w:tc>
          <w:tcPr>
            <w:tcW w:w="3376" w:type="dxa"/>
            <w:tcBorders>
              <w:top w:val="single" w:sz="4" w:space="0" w:color="auto"/>
              <w:left w:val="single" w:sz="4" w:space="0" w:color="auto"/>
              <w:right w:val="single" w:sz="4" w:space="0" w:color="auto"/>
            </w:tcBorders>
            <w:shd w:val="clear" w:color="auto" w:fill="FFFFFF"/>
            <w:vAlign w:val="center"/>
          </w:tcPr>
          <w:p w14:paraId="12D801E0"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Locksmith Publishing Corp.</w:t>
            </w:r>
          </w:p>
          <w:p w14:paraId="03CCA2FB"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850 Busse Hwy.</w:t>
            </w:r>
          </w:p>
          <w:p w14:paraId="5C9517ED" w14:textId="77777777" w:rsidR="00720AE3" w:rsidRDefault="00000000">
            <w:pPr>
              <w:pStyle w:val="Bodytext20"/>
              <w:framePr w:w="6777" w:h="14872" w:wrap="none" w:vAnchor="page" w:hAnchor="page" w:x="1140" w:y="411"/>
              <w:shd w:val="clear" w:color="auto" w:fill="auto"/>
              <w:spacing w:after="140" w:line="140" w:lineRule="exact"/>
              <w:ind w:firstLine="0"/>
              <w:jc w:val="center"/>
            </w:pPr>
            <w:r>
              <w:rPr>
                <w:rStyle w:val="Bodytext275pt"/>
              </w:rPr>
              <w:t>Park Ridge, IL 60068 (847) 692-5940; FAX (847)692-4604</w:t>
            </w:r>
          </w:p>
          <w:p w14:paraId="5EC3C765"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w:t>
            </w:r>
          </w:p>
        </w:tc>
      </w:tr>
      <w:tr w:rsidR="00720AE3" w14:paraId="4883499E" w14:textId="77777777">
        <w:tblPrEx>
          <w:tblCellMar>
            <w:top w:w="0" w:type="dxa"/>
            <w:bottom w:w="0" w:type="dxa"/>
          </w:tblCellMar>
        </w:tblPrEx>
        <w:trPr>
          <w:trHeight w:hRule="exact" w:val="1122"/>
        </w:trPr>
        <w:tc>
          <w:tcPr>
            <w:tcW w:w="3400" w:type="dxa"/>
            <w:tcBorders>
              <w:top w:val="single" w:sz="4" w:space="0" w:color="auto"/>
              <w:left w:val="single" w:sz="4" w:space="0" w:color="auto"/>
            </w:tcBorders>
            <w:shd w:val="clear" w:color="auto" w:fill="FFFFFF"/>
            <w:vAlign w:val="center"/>
          </w:tcPr>
          <w:p w14:paraId="0B2FC636"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Stone &amp; Berg Wholesale</w:t>
            </w:r>
          </w:p>
          <w:p w14:paraId="42D3CF6C"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99 Stafford Street</w:t>
            </w:r>
          </w:p>
          <w:p w14:paraId="52C938DA"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Worcester, MA 01603 (800) 225-7405; FAX (800) 535-5625</w:t>
            </w:r>
          </w:p>
        </w:tc>
        <w:tc>
          <w:tcPr>
            <w:tcW w:w="3376" w:type="dxa"/>
            <w:tcBorders>
              <w:top w:val="single" w:sz="4" w:space="0" w:color="auto"/>
              <w:left w:val="single" w:sz="4" w:space="0" w:color="auto"/>
              <w:right w:val="single" w:sz="4" w:space="0" w:color="auto"/>
            </w:tcBorders>
            <w:shd w:val="clear" w:color="auto" w:fill="FFFFFF"/>
            <w:vAlign w:val="center"/>
          </w:tcPr>
          <w:p w14:paraId="0C96DC23"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The National Locksmith Magazine</w:t>
            </w:r>
          </w:p>
          <w:p w14:paraId="1287F57F"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1533 Burgundy Parkway</w:t>
            </w:r>
          </w:p>
          <w:p w14:paraId="04E1C742" w14:textId="77777777" w:rsidR="00720AE3" w:rsidRDefault="00000000">
            <w:pPr>
              <w:pStyle w:val="Bodytext20"/>
              <w:framePr w:w="6777" w:h="14872" w:wrap="none" w:vAnchor="page" w:hAnchor="page" w:x="1140" w:y="411"/>
              <w:shd w:val="clear" w:color="auto" w:fill="auto"/>
              <w:spacing w:after="140" w:line="140" w:lineRule="exact"/>
              <w:ind w:firstLine="0"/>
              <w:jc w:val="center"/>
            </w:pPr>
            <w:r>
              <w:rPr>
                <w:rStyle w:val="Bodytext275pt"/>
              </w:rPr>
              <w:t>Streamwood, IL 60107 (630) 837-2044; FAX (630) 837-1210</w:t>
            </w:r>
          </w:p>
          <w:p w14:paraId="64A5D257"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w:t>
            </w:r>
          </w:p>
        </w:tc>
      </w:tr>
      <w:tr w:rsidR="00720AE3" w14:paraId="7C090257" w14:textId="77777777">
        <w:tblPrEx>
          <w:tblCellMar>
            <w:top w:w="0" w:type="dxa"/>
            <w:bottom w:w="0" w:type="dxa"/>
          </w:tblCellMar>
        </w:tblPrEx>
        <w:trPr>
          <w:trHeight w:hRule="exact" w:val="1122"/>
        </w:trPr>
        <w:tc>
          <w:tcPr>
            <w:tcW w:w="3400" w:type="dxa"/>
            <w:tcBorders>
              <w:top w:val="single" w:sz="4" w:space="0" w:color="auto"/>
              <w:left w:val="single" w:sz="4" w:space="0" w:color="auto"/>
            </w:tcBorders>
            <w:shd w:val="clear" w:color="auto" w:fill="FFFFFF"/>
            <w:vAlign w:val="center"/>
          </w:tcPr>
          <w:p w14:paraId="6FAC0F75"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Arial9"/>
              </w:rPr>
              <w:t xml:space="preserve">Strauss Safe </w:t>
            </w:r>
            <w:r>
              <w:rPr>
                <w:rStyle w:val="Bodytext275pt"/>
              </w:rPr>
              <w:t xml:space="preserve">&amp; </w:t>
            </w:r>
            <w:r>
              <w:rPr>
                <w:rStyle w:val="Bodytext2Arial9"/>
              </w:rPr>
              <w:t>Lock Company</w:t>
            </w:r>
          </w:p>
          <w:p w14:paraId="36D9EC46"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75pt"/>
              </w:rPr>
              <w:t>1801 Second Avenue</w:t>
            </w:r>
          </w:p>
          <w:p w14:paraId="6149FB24" w14:textId="77777777" w:rsidR="00720AE3" w:rsidRDefault="00000000">
            <w:pPr>
              <w:pStyle w:val="Bodytext20"/>
              <w:framePr w:w="6777" w:h="14872" w:wrap="none" w:vAnchor="page" w:hAnchor="page" w:x="1140" w:y="411"/>
              <w:shd w:val="clear" w:color="auto" w:fill="auto"/>
              <w:spacing w:after="140" w:line="139" w:lineRule="exact"/>
              <w:ind w:firstLine="0"/>
              <w:jc w:val="center"/>
            </w:pPr>
            <w:r>
              <w:rPr>
                <w:rStyle w:val="Bodytext275pt"/>
              </w:rPr>
              <w:t>Des Moines, IA 50314 (515)288-9571; FAX: (515)288-9752</w:t>
            </w:r>
          </w:p>
          <w:p w14:paraId="6E347961"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 xml:space="preserve">• </w:t>
            </w:r>
            <w:r>
              <w:rPr>
                <w:rStyle w:val="Bodytext275pt1"/>
              </w:rPr>
              <w:t>•••••</w:t>
            </w:r>
          </w:p>
        </w:tc>
        <w:tc>
          <w:tcPr>
            <w:tcW w:w="3376" w:type="dxa"/>
            <w:tcBorders>
              <w:top w:val="single" w:sz="4" w:space="0" w:color="auto"/>
              <w:left w:val="single" w:sz="4" w:space="0" w:color="auto"/>
              <w:right w:val="single" w:sz="4" w:space="0" w:color="auto"/>
            </w:tcBorders>
            <w:shd w:val="clear" w:color="auto" w:fill="FFFFFF"/>
            <w:vAlign w:val="center"/>
          </w:tcPr>
          <w:p w14:paraId="6E216E41"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Pine Technical College</w:t>
            </w:r>
          </w:p>
          <w:p w14:paraId="138FA2BC"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1000 4th Street</w:t>
            </w:r>
          </w:p>
          <w:p w14:paraId="0862C82A" w14:textId="77777777" w:rsidR="00720AE3" w:rsidRDefault="00000000">
            <w:pPr>
              <w:pStyle w:val="Bodytext20"/>
              <w:framePr w:w="6777" w:h="14872" w:wrap="none" w:vAnchor="page" w:hAnchor="page" w:x="1140" w:y="411"/>
              <w:shd w:val="clear" w:color="auto" w:fill="auto"/>
              <w:spacing w:after="140" w:line="140" w:lineRule="exact"/>
              <w:ind w:firstLine="0"/>
              <w:jc w:val="center"/>
            </w:pPr>
            <w:r>
              <w:rPr>
                <w:rStyle w:val="Bodytext275pt"/>
              </w:rPr>
              <w:t>Pine City, MN 55063 (800)521-7463; FAX (320) 629-7603</w:t>
            </w:r>
          </w:p>
          <w:p w14:paraId="50A599C5"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w:t>
            </w:r>
          </w:p>
        </w:tc>
      </w:tr>
      <w:tr w:rsidR="00720AE3" w14:paraId="6625A74E" w14:textId="77777777">
        <w:tblPrEx>
          <w:tblCellMar>
            <w:top w:w="0" w:type="dxa"/>
            <w:bottom w:w="0" w:type="dxa"/>
          </w:tblCellMar>
        </w:tblPrEx>
        <w:trPr>
          <w:trHeight w:hRule="exact" w:val="1122"/>
        </w:trPr>
        <w:tc>
          <w:tcPr>
            <w:tcW w:w="3400" w:type="dxa"/>
            <w:tcBorders>
              <w:top w:val="single" w:sz="4" w:space="0" w:color="auto"/>
              <w:left w:val="single" w:sz="4" w:space="0" w:color="auto"/>
            </w:tcBorders>
            <w:shd w:val="clear" w:color="auto" w:fill="FFFFFF"/>
            <w:vAlign w:val="bottom"/>
          </w:tcPr>
          <w:p w14:paraId="00ABB367"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Arial9"/>
              </w:rPr>
              <w:t>Timemaster, Inc.</w:t>
            </w:r>
          </w:p>
          <w:p w14:paraId="560E2A31"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75pt"/>
              </w:rPr>
              <w:t>127 SE 29th Street</w:t>
            </w:r>
          </w:p>
          <w:p w14:paraId="78758758"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75pt"/>
              </w:rPr>
              <w:t>Topeka, KS 66605</w:t>
            </w:r>
          </w:p>
          <w:p w14:paraId="4FD635B3" w14:textId="77777777" w:rsidR="00720AE3" w:rsidRDefault="00000000">
            <w:pPr>
              <w:pStyle w:val="Bodytext20"/>
              <w:framePr w:w="6777" w:h="14872" w:wrap="none" w:vAnchor="page" w:hAnchor="page" w:x="1140" w:y="411"/>
              <w:shd w:val="clear" w:color="auto" w:fill="auto"/>
              <w:spacing w:after="80" w:line="139" w:lineRule="exact"/>
              <w:ind w:firstLine="0"/>
              <w:jc w:val="center"/>
            </w:pPr>
            <w:r>
              <w:rPr>
                <w:rStyle w:val="Bodytext275pt"/>
              </w:rPr>
              <w:t>(785) 232-8705; FAX (800) 798-8463</w:t>
            </w:r>
          </w:p>
          <w:p w14:paraId="67D7023F" w14:textId="77777777" w:rsidR="00720AE3" w:rsidRDefault="00000000">
            <w:pPr>
              <w:pStyle w:val="Bodytext20"/>
              <w:framePr w:w="6777" w:h="14872" w:wrap="none" w:vAnchor="page" w:hAnchor="page" w:x="1140" w:y="411"/>
              <w:shd w:val="clear" w:color="auto" w:fill="auto"/>
              <w:spacing w:before="80" w:after="0" w:line="166" w:lineRule="exact"/>
              <w:ind w:left="740" w:firstLine="0"/>
            </w:pPr>
            <w:r>
              <w:rPr>
                <w:rStyle w:val="Bodytext2Arial8"/>
              </w:rPr>
              <w:t>^</w:t>
            </w:r>
            <w:r>
              <w:rPr>
                <w:rStyle w:val="Bodytext275pt"/>
              </w:rPr>
              <w:t xml:space="preserve"> &lt;|^ ^</w:t>
            </w:r>
          </w:p>
        </w:tc>
        <w:tc>
          <w:tcPr>
            <w:tcW w:w="3376" w:type="dxa"/>
            <w:tcBorders>
              <w:top w:val="single" w:sz="4" w:space="0" w:color="auto"/>
              <w:left w:val="single" w:sz="4" w:space="0" w:color="auto"/>
              <w:right w:val="single" w:sz="4" w:space="0" w:color="auto"/>
            </w:tcBorders>
            <w:shd w:val="clear" w:color="auto" w:fill="FFFFFF"/>
            <w:vAlign w:val="center"/>
          </w:tcPr>
          <w:p w14:paraId="3E7E0C25"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Unlocks, Inc.</w:t>
            </w:r>
          </w:p>
          <w:p w14:paraId="04A4B871"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3505 Tarpon Woods Blvd. G409</w:t>
            </w:r>
          </w:p>
          <w:p w14:paraId="3E448817"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Palm Harbor, FL 34685 (800) UNLOCKS; FAX (813) 787-7960</w:t>
            </w:r>
          </w:p>
        </w:tc>
      </w:tr>
      <w:tr w:rsidR="00720AE3" w14:paraId="0BF60670" w14:textId="77777777">
        <w:tblPrEx>
          <w:tblCellMar>
            <w:top w:w="0" w:type="dxa"/>
            <w:bottom w:w="0" w:type="dxa"/>
          </w:tblCellMar>
        </w:tblPrEx>
        <w:trPr>
          <w:trHeight w:hRule="exact" w:val="1117"/>
        </w:trPr>
        <w:tc>
          <w:tcPr>
            <w:tcW w:w="3400" w:type="dxa"/>
            <w:tcBorders>
              <w:top w:val="single" w:sz="4" w:space="0" w:color="auto"/>
              <w:left w:val="single" w:sz="4" w:space="0" w:color="auto"/>
            </w:tcBorders>
            <w:shd w:val="clear" w:color="auto" w:fill="FFFFFF"/>
            <w:vAlign w:val="center"/>
          </w:tcPr>
          <w:p w14:paraId="4D904A14"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Arial9"/>
              </w:rPr>
              <w:t>Top Notch Distributors, Inc.</w:t>
            </w:r>
          </w:p>
          <w:p w14:paraId="3376CCF0" w14:textId="77777777" w:rsidR="00720AE3" w:rsidRDefault="00000000">
            <w:pPr>
              <w:pStyle w:val="Bodytext20"/>
              <w:framePr w:w="6777" w:h="14872" w:wrap="none" w:vAnchor="page" w:hAnchor="page" w:x="1140" w:y="411"/>
              <w:shd w:val="clear" w:color="auto" w:fill="auto"/>
              <w:spacing w:after="0" w:line="140" w:lineRule="exact"/>
              <w:ind w:firstLine="0"/>
              <w:jc w:val="center"/>
            </w:pPr>
            <w:r>
              <w:rPr>
                <w:rStyle w:val="Bodytext275pt"/>
              </w:rPr>
              <w:t>3151 Goni Rd.</w:t>
            </w:r>
          </w:p>
          <w:p w14:paraId="6FA0EDB3" w14:textId="77777777" w:rsidR="00720AE3" w:rsidRDefault="00000000">
            <w:pPr>
              <w:pStyle w:val="Bodytext20"/>
              <w:framePr w:w="6777" w:h="14872" w:wrap="none" w:vAnchor="page" w:hAnchor="page" w:x="1140" w:y="411"/>
              <w:shd w:val="clear" w:color="auto" w:fill="auto"/>
              <w:spacing w:after="120" w:line="140" w:lineRule="exact"/>
              <w:ind w:firstLine="0"/>
              <w:jc w:val="center"/>
            </w:pPr>
            <w:r>
              <w:rPr>
                <w:rStyle w:val="Bodytext275pt"/>
              </w:rPr>
              <w:t>Carson City, NV 89706-7922 (800) 722-4210; FAX (800) 248-3620</w:t>
            </w:r>
          </w:p>
          <w:p w14:paraId="0BCBD60E" w14:textId="77777777" w:rsidR="00720AE3" w:rsidRDefault="00000000">
            <w:pPr>
              <w:pStyle w:val="Bodytext20"/>
              <w:framePr w:w="6777" w:h="14872" w:wrap="none" w:vAnchor="page" w:hAnchor="page" w:x="1140" w:y="411"/>
              <w:shd w:val="clear" w:color="auto" w:fill="auto"/>
              <w:spacing w:before="120" w:after="0" w:line="166" w:lineRule="exact"/>
              <w:ind w:firstLine="0"/>
              <w:jc w:val="center"/>
            </w:pPr>
            <w:r>
              <w:rPr>
                <w:rStyle w:val="Bodytext275pt"/>
              </w:rPr>
              <w:t>• • •</w:t>
            </w:r>
          </w:p>
        </w:tc>
        <w:tc>
          <w:tcPr>
            <w:tcW w:w="3376" w:type="dxa"/>
            <w:vMerge w:val="restart"/>
            <w:tcBorders>
              <w:top w:val="single" w:sz="4" w:space="0" w:color="auto"/>
              <w:left w:val="single" w:sz="4" w:space="0" w:color="auto"/>
              <w:right w:val="single" w:sz="4" w:space="0" w:color="auto"/>
            </w:tcBorders>
            <w:shd w:val="clear" w:color="auto" w:fill="FFFFFF"/>
          </w:tcPr>
          <w:p w14:paraId="25DF8B76" w14:textId="77777777" w:rsidR="00720AE3" w:rsidRDefault="00720AE3">
            <w:pPr>
              <w:framePr w:w="6777" w:h="14872" w:wrap="none" w:vAnchor="page" w:hAnchor="page" w:x="1140" w:y="411"/>
              <w:rPr>
                <w:sz w:val="10"/>
                <w:szCs w:val="10"/>
              </w:rPr>
            </w:pPr>
          </w:p>
        </w:tc>
      </w:tr>
      <w:tr w:rsidR="00720AE3" w14:paraId="4DC5164C" w14:textId="77777777">
        <w:tblPrEx>
          <w:tblCellMar>
            <w:top w:w="0" w:type="dxa"/>
            <w:bottom w:w="0" w:type="dxa"/>
          </w:tblCellMar>
        </w:tblPrEx>
        <w:trPr>
          <w:trHeight w:hRule="exact" w:val="1113"/>
        </w:trPr>
        <w:tc>
          <w:tcPr>
            <w:tcW w:w="3400" w:type="dxa"/>
            <w:tcBorders>
              <w:top w:val="single" w:sz="4" w:space="0" w:color="auto"/>
              <w:left w:val="single" w:sz="4" w:space="0" w:color="auto"/>
            </w:tcBorders>
            <w:shd w:val="clear" w:color="auto" w:fill="FFFFFF"/>
            <w:vAlign w:val="center"/>
          </w:tcPr>
          <w:p w14:paraId="78619E9F"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Arial9"/>
              </w:rPr>
              <w:t>Turn 10</w:t>
            </w:r>
          </w:p>
          <w:p w14:paraId="540F32D8" w14:textId="77777777" w:rsidR="00720AE3" w:rsidRDefault="00000000">
            <w:pPr>
              <w:pStyle w:val="Bodytext20"/>
              <w:framePr w:w="6777" w:h="14872" w:wrap="none" w:vAnchor="page" w:hAnchor="page" w:x="1140" w:y="411"/>
              <w:shd w:val="clear" w:color="auto" w:fill="auto"/>
              <w:spacing w:after="0" w:line="139" w:lineRule="exact"/>
              <w:ind w:firstLine="0"/>
              <w:jc w:val="center"/>
            </w:pPr>
            <w:r>
              <w:rPr>
                <w:rStyle w:val="Bodytext275pt"/>
              </w:rPr>
              <w:t>P. O. Box 746</w:t>
            </w:r>
          </w:p>
          <w:p w14:paraId="661E76B0" w14:textId="77777777" w:rsidR="00720AE3" w:rsidRDefault="00000000">
            <w:pPr>
              <w:pStyle w:val="Bodytext20"/>
              <w:framePr w:w="6777" w:h="14872" w:wrap="none" w:vAnchor="page" w:hAnchor="page" w:x="1140" w:y="411"/>
              <w:shd w:val="clear" w:color="auto" w:fill="auto"/>
              <w:spacing w:after="140" w:line="139" w:lineRule="exact"/>
              <w:ind w:firstLine="0"/>
              <w:jc w:val="center"/>
            </w:pPr>
            <w:r>
              <w:rPr>
                <w:rStyle w:val="Bodytext275pt"/>
              </w:rPr>
              <w:t>Marietta, OH m45750 (800) 848-9790; FAX (800) 391-4553</w:t>
            </w:r>
          </w:p>
          <w:p w14:paraId="39BC1F32"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 •</w:t>
            </w:r>
          </w:p>
        </w:tc>
        <w:tc>
          <w:tcPr>
            <w:tcW w:w="3376" w:type="dxa"/>
            <w:vMerge/>
            <w:tcBorders>
              <w:left w:val="single" w:sz="4" w:space="0" w:color="auto"/>
              <w:right w:val="single" w:sz="4" w:space="0" w:color="auto"/>
            </w:tcBorders>
            <w:shd w:val="clear" w:color="auto" w:fill="FFFFFF"/>
          </w:tcPr>
          <w:p w14:paraId="0105922A" w14:textId="77777777" w:rsidR="00720AE3" w:rsidRDefault="00720AE3">
            <w:pPr>
              <w:framePr w:w="6777" w:h="14872" w:wrap="none" w:vAnchor="page" w:hAnchor="page" w:x="1140" w:y="411"/>
            </w:pPr>
          </w:p>
        </w:tc>
      </w:tr>
      <w:tr w:rsidR="00720AE3" w14:paraId="30A23605" w14:textId="77777777">
        <w:tblPrEx>
          <w:tblCellMar>
            <w:top w:w="0" w:type="dxa"/>
            <w:bottom w:w="0" w:type="dxa"/>
          </w:tblCellMar>
        </w:tblPrEx>
        <w:trPr>
          <w:trHeight w:hRule="exact" w:val="1113"/>
        </w:trPr>
        <w:tc>
          <w:tcPr>
            <w:tcW w:w="3400" w:type="dxa"/>
            <w:tcBorders>
              <w:top w:val="single" w:sz="4" w:space="0" w:color="auto"/>
              <w:left w:val="single" w:sz="4" w:space="0" w:color="auto"/>
            </w:tcBorders>
            <w:shd w:val="clear" w:color="auto" w:fill="FFFFFF"/>
            <w:vAlign w:val="center"/>
          </w:tcPr>
          <w:p w14:paraId="1CF52E90" w14:textId="77777777" w:rsidR="00720AE3" w:rsidRDefault="00000000">
            <w:pPr>
              <w:pStyle w:val="Bodytext20"/>
              <w:framePr w:w="6777" w:h="14872" w:wrap="none" w:vAnchor="page" w:hAnchor="page" w:x="1140" w:y="411"/>
              <w:shd w:val="clear" w:color="auto" w:fill="auto"/>
              <w:spacing w:after="0" w:line="138" w:lineRule="exact"/>
              <w:ind w:firstLine="0"/>
              <w:jc w:val="center"/>
            </w:pPr>
            <w:r>
              <w:rPr>
                <w:rStyle w:val="Bodytext2Arial9"/>
              </w:rPr>
              <w:t>U.S. Lock Corporation</w:t>
            </w:r>
          </w:p>
          <w:p w14:paraId="05081E29" w14:textId="77777777" w:rsidR="00720AE3" w:rsidRDefault="00000000">
            <w:pPr>
              <w:pStyle w:val="Bodytext20"/>
              <w:framePr w:w="6777" w:h="14872" w:wrap="none" w:vAnchor="page" w:hAnchor="page" w:x="1140" w:y="411"/>
              <w:shd w:val="clear" w:color="auto" w:fill="auto"/>
              <w:spacing w:after="0" w:line="138" w:lineRule="exact"/>
              <w:ind w:firstLine="0"/>
              <w:jc w:val="center"/>
            </w:pPr>
            <w:r>
              <w:rPr>
                <w:rStyle w:val="Bodytext275pt"/>
              </w:rPr>
              <w:t>77 Rodeo Drive</w:t>
            </w:r>
          </w:p>
          <w:p w14:paraId="2379C830" w14:textId="77777777" w:rsidR="00720AE3" w:rsidRDefault="00000000">
            <w:pPr>
              <w:pStyle w:val="Bodytext20"/>
              <w:framePr w:w="6777" w:h="14872" w:wrap="none" w:vAnchor="page" w:hAnchor="page" w:x="1140" w:y="411"/>
              <w:shd w:val="clear" w:color="auto" w:fill="auto"/>
              <w:spacing w:after="140" w:line="138" w:lineRule="exact"/>
              <w:ind w:firstLine="0"/>
              <w:jc w:val="center"/>
            </w:pPr>
            <w:r>
              <w:rPr>
                <w:rStyle w:val="Bodytext275pt"/>
              </w:rPr>
              <w:t>Brentwood, NY 11717 (800) 925-5000; FAX (800) 338-5625</w:t>
            </w:r>
          </w:p>
          <w:p w14:paraId="1201A33F" w14:textId="77777777" w:rsidR="00720AE3" w:rsidRDefault="00000000">
            <w:pPr>
              <w:pStyle w:val="Bodytext20"/>
              <w:framePr w:w="6777" w:h="14872" w:wrap="none" w:vAnchor="page" w:hAnchor="page" w:x="1140" w:y="411"/>
              <w:shd w:val="clear" w:color="auto" w:fill="auto"/>
              <w:spacing w:before="140" w:after="0" w:line="166" w:lineRule="exact"/>
              <w:ind w:firstLine="0"/>
              <w:jc w:val="center"/>
            </w:pPr>
            <w:r>
              <w:rPr>
                <w:rStyle w:val="Bodytext275pt"/>
              </w:rPr>
              <w:t>• • • • •</w:t>
            </w:r>
          </w:p>
        </w:tc>
        <w:tc>
          <w:tcPr>
            <w:tcW w:w="3376" w:type="dxa"/>
            <w:vMerge/>
            <w:tcBorders>
              <w:left w:val="single" w:sz="4" w:space="0" w:color="auto"/>
              <w:right w:val="single" w:sz="4" w:space="0" w:color="auto"/>
            </w:tcBorders>
            <w:shd w:val="clear" w:color="auto" w:fill="FFFFFF"/>
          </w:tcPr>
          <w:p w14:paraId="63E05824" w14:textId="77777777" w:rsidR="00720AE3" w:rsidRDefault="00720AE3">
            <w:pPr>
              <w:framePr w:w="6777" w:h="14872" w:wrap="none" w:vAnchor="page" w:hAnchor="page" w:x="1140" w:y="411"/>
            </w:pPr>
          </w:p>
        </w:tc>
      </w:tr>
      <w:tr w:rsidR="00720AE3" w14:paraId="3F675357" w14:textId="77777777">
        <w:tblPrEx>
          <w:tblCellMar>
            <w:top w:w="0" w:type="dxa"/>
            <w:bottom w:w="0" w:type="dxa"/>
          </w:tblCellMar>
        </w:tblPrEx>
        <w:trPr>
          <w:trHeight w:hRule="exact" w:val="1113"/>
        </w:trPr>
        <w:tc>
          <w:tcPr>
            <w:tcW w:w="3400" w:type="dxa"/>
            <w:tcBorders>
              <w:top w:val="single" w:sz="4" w:space="0" w:color="auto"/>
              <w:left w:val="single" w:sz="4" w:space="0" w:color="auto"/>
            </w:tcBorders>
            <w:shd w:val="clear" w:color="auto" w:fill="FFFFFF"/>
            <w:vAlign w:val="center"/>
          </w:tcPr>
          <w:p w14:paraId="59FF2898" w14:textId="77777777" w:rsidR="00720AE3" w:rsidRDefault="00000000">
            <w:pPr>
              <w:pStyle w:val="Bodytext20"/>
              <w:framePr w:w="6777" w:h="14872" w:wrap="none" w:vAnchor="page" w:hAnchor="page" w:x="1140" w:y="411"/>
              <w:shd w:val="clear" w:color="auto" w:fill="auto"/>
              <w:spacing w:after="0" w:line="138" w:lineRule="exact"/>
              <w:ind w:firstLine="0"/>
              <w:jc w:val="center"/>
            </w:pPr>
            <w:r>
              <w:rPr>
                <w:rStyle w:val="Bodytext2Arial9"/>
              </w:rPr>
              <w:t>Webster Safe &amp; Lock Company, Inc.</w:t>
            </w:r>
          </w:p>
          <w:p w14:paraId="2CC533B3" w14:textId="77777777" w:rsidR="00720AE3" w:rsidRDefault="00000000">
            <w:pPr>
              <w:pStyle w:val="Bodytext20"/>
              <w:framePr w:w="6777" w:h="14872" w:wrap="none" w:vAnchor="page" w:hAnchor="page" w:x="1140" w:y="411"/>
              <w:shd w:val="clear" w:color="auto" w:fill="auto"/>
              <w:spacing w:after="0" w:line="138" w:lineRule="exact"/>
              <w:ind w:firstLine="0"/>
              <w:jc w:val="center"/>
            </w:pPr>
            <w:r>
              <w:rPr>
                <w:rStyle w:val="Bodytext275pt"/>
              </w:rPr>
              <w:t>3020 Millbranch</w:t>
            </w:r>
          </w:p>
          <w:p w14:paraId="245D23C2" w14:textId="77777777" w:rsidR="00720AE3" w:rsidRDefault="00000000">
            <w:pPr>
              <w:pStyle w:val="Bodytext20"/>
              <w:framePr w:w="6777" w:h="14872" w:wrap="none" w:vAnchor="page" w:hAnchor="page" w:x="1140" w:y="411"/>
              <w:shd w:val="clear" w:color="auto" w:fill="auto"/>
              <w:spacing w:after="140" w:line="138" w:lineRule="exact"/>
              <w:ind w:firstLine="0"/>
              <w:jc w:val="center"/>
            </w:pPr>
            <w:r>
              <w:rPr>
                <w:rStyle w:val="Bodytext275pt"/>
              </w:rPr>
              <w:t>Memphis, TN 38116 (901) 332-2911; FAX (901) 332-2878</w:t>
            </w:r>
          </w:p>
          <w:p w14:paraId="24319921" w14:textId="77777777" w:rsidR="00720AE3" w:rsidRDefault="00000000">
            <w:pPr>
              <w:pStyle w:val="Bodytext20"/>
              <w:framePr w:w="6777" w:h="14872" w:wrap="none" w:vAnchor="page" w:hAnchor="page" w:x="1140" w:y="411"/>
              <w:shd w:val="clear" w:color="auto" w:fill="auto"/>
              <w:spacing w:before="140" w:after="0" w:line="166" w:lineRule="exact"/>
              <w:ind w:left="740" w:firstLine="0"/>
            </w:pPr>
            <w:r>
              <w:rPr>
                <w:rStyle w:val="Bodytext275pt1"/>
              </w:rPr>
              <w:t>•••••••</w:t>
            </w:r>
          </w:p>
        </w:tc>
        <w:tc>
          <w:tcPr>
            <w:tcW w:w="3376" w:type="dxa"/>
            <w:vMerge/>
            <w:tcBorders>
              <w:left w:val="single" w:sz="4" w:space="0" w:color="auto"/>
              <w:right w:val="single" w:sz="4" w:space="0" w:color="auto"/>
            </w:tcBorders>
            <w:shd w:val="clear" w:color="auto" w:fill="FFFFFF"/>
          </w:tcPr>
          <w:p w14:paraId="1DCC3DB0" w14:textId="77777777" w:rsidR="00720AE3" w:rsidRDefault="00720AE3">
            <w:pPr>
              <w:framePr w:w="6777" w:h="14872" w:wrap="none" w:vAnchor="page" w:hAnchor="page" w:x="1140" w:y="411"/>
            </w:pPr>
          </w:p>
        </w:tc>
      </w:tr>
      <w:tr w:rsidR="00720AE3" w14:paraId="6EFA17CA" w14:textId="77777777">
        <w:tblPrEx>
          <w:tblCellMar>
            <w:top w:w="0" w:type="dxa"/>
            <w:bottom w:w="0" w:type="dxa"/>
          </w:tblCellMar>
        </w:tblPrEx>
        <w:trPr>
          <w:trHeight w:hRule="exact" w:val="134"/>
        </w:trPr>
        <w:tc>
          <w:tcPr>
            <w:tcW w:w="3400" w:type="dxa"/>
            <w:tcBorders>
              <w:top w:val="single" w:sz="4" w:space="0" w:color="auto"/>
              <w:left w:val="single" w:sz="4" w:space="0" w:color="auto"/>
              <w:bottom w:val="single" w:sz="4" w:space="0" w:color="auto"/>
            </w:tcBorders>
            <w:shd w:val="clear" w:color="auto" w:fill="FFFFFF"/>
          </w:tcPr>
          <w:p w14:paraId="79F5189A" w14:textId="77777777" w:rsidR="00720AE3" w:rsidRDefault="00720AE3">
            <w:pPr>
              <w:framePr w:w="6777" w:h="14872" w:wrap="none" w:vAnchor="page" w:hAnchor="page" w:x="1140" w:y="411"/>
              <w:rPr>
                <w:sz w:val="10"/>
                <w:szCs w:val="10"/>
              </w:rPr>
            </w:pPr>
          </w:p>
        </w:tc>
        <w:tc>
          <w:tcPr>
            <w:tcW w:w="3376" w:type="dxa"/>
            <w:vMerge/>
            <w:tcBorders>
              <w:left w:val="single" w:sz="4" w:space="0" w:color="auto"/>
              <w:bottom w:val="single" w:sz="4" w:space="0" w:color="auto"/>
              <w:right w:val="single" w:sz="4" w:space="0" w:color="auto"/>
            </w:tcBorders>
            <w:shd w:val="clear" w:color="auto" w:fill="FFFFFF"/>
          </w:tcPr>
          <w:p w14:paraId="4ABDD0A5" w14:textId="77777777" w:rsidR="00720AE3" w:rsidRDefault="00720AE3">
            <w:pPr>
              <w:framePr w:w="6777" w:h="14872" w:wrap="none" w:vAnchor="page" w:hAnchor="page" w:x="1140" w:y="411"/>
            </w:pPr>
          </w:p>
        </w:tc>
      </w:tr>
    </w:tbl>
    <w:p w14:paraId="0B6F9606" w14:textId="77777777" w:rsidR="00720AE3" w:rsidRDefault="00000000">
      <w:pPr>
        <w:pStyle w:val="Heading80"/>
        <w:framePr w:w="2782" w:h="1615" w:hRule="exact" w:wrap="none" w:vAnchor="page" w:hAnchor="page" w:x="8363" w:y="1018"/>
        <w:shd w:val="clear" w:color="auto" w:fill="auto"/>
        <w:ind w:right="20"/>
      </w:pPr>
      <w:bookmarkStart w:id="125" w:name="bookmark125"/>
      <w:r>
        <w:t>It pays</w:t>
      </w:r>
      <w:bookmarkEnd w:id="125"/>
    </w:p>
    <w:p w14:paraId="52DB1E8C" w14:textId="77777777" w:rsidR="00720AE3" w:rsidRDefault="00000000">
      <w:pPr>
        <w:pStyle w:val="Heading80"/>
        <w:framePr w:w="2782" w:h="1615" w:hRule="exact" w:wrap="none" w:vAnchor="page" w:hAnchor="page" w:x="8363" w:y="1018"/>
        <w:shd w:val="clear" w:color="auto" w:fill="auto"/>
        <w:ind w:right="20"/>
      </w:pPr>
      <w:bookmarkStart w:id="126" w:name="bookmark126"/>
      <w:r>
        <w:t>to have new faces</w:t>
      </w:r>
      <w:r>
        <w:br/>
        <w:t>in the crowd.</w:t>
      </w:r>
      <w:bookmarkEnd w:id="126"/>
    </w:p>
    <w:p w14:paraId="3B2FCDCE" w14:textId="77777777" w:rsidR="00720AE3" w:rsidRDefault="00000000">
      <w:pPr>
        <w:framePr w:wrap="none" w:vAnchor="page" w:hAnchor="page" w:x="9466" w:y="3102"/>
        <w:rPr>
          <w:sz w:val="2"/>
          <w:szCs w:val="2"/>
        </w:rPr>
      </w:pPr>
      <w:r>
        <w:fldChar w:fldCharType="begin"/>
      </w:r>
      <w:r>
        <w:instrText xml:space="preserve"> INCLUDEPICTURE  "/Volumes/Data/   Keynotes/media/image80.png" \* MERGEFORMATINET </w:instrText>
      </w:r>
      <w:r>
        <w:fldChar w:fldCharType="separate"/>
      </w:r>
      <w:r w:rsidR="004605DC">
        <w:rPr>
          <w:noProof/>
        </w:rPr>
        <w:drawing>
          <wp:inline distT="0" distB="0" distL="0" distR="0" wp14:anchorId="0CC64ECA" wp14:editId="2EC9462B">
            <wp:extent cx="393700" cy="4445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3700" cy="444500"/>
                    </a:xfrm>
                    <a:prstGeom prst="rect">
                      <a:avLst/>
                    </a:prstGeom>
                    <a:noFill/>
                    <a:ln>
                      <a:noFill/>
                    </a:ln>
                  </pic:spPr>
                </pic:pic>
              </a:graphicData>
            </a:graphic>
          </wp:inline>
        </w:drawing>
      </w:r>
      <w:r>
        <w:fldChar w:fldCharType="end"/>
      </w:r>
    </w:p>
    <w:p w14:paraId="33F735B9" w14:textId="77777777" w:rsidR="00720AE3" w:rsidRDefault="00000000">
      <w:pPr>
        <w:framePr w:wrap="none" w:vAnchor="page" w:hAnchor="page" w:x="9399" w:y="4085"/>
        <w:rPr>
          <w:sz w:val="2"/>
          <w:szCs w:val="2"/>
        </w:rPr>
      </w:pPr>
      <w:r>
        <w:fldChar w:fldCharType="begin"/>
      </w:r>
      <w:r>
        <w:instrText xml:space="preserve"> INCLUDEPICTURE  "/Volumes/Data/   Keynotes/media/image81.png" \* MERGEFORMATINET </w:instrText>
      </w:r>
      <w:r>
        <w:fldChar w:fldCharType="separate"/>
      </w:r>
      <w:r w:rsidR="004605DC">
        <w:rPr>
          <w:noProof/>
        </w:rPr>
        <w:drawing>
          <wp:inline distT="0" distB="0" distL="0" distR="0" wp14:anchorId="7A95AE98" wp14:editId="5B57E84A">
            <wp:extent cx="469900" cy="10795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9900" cy="1079500"/>
                    </a:xfrm>
                    <a:prstGeom prst="rect">
                      <a:avLst/>
                    </a:prstGeom>
                    <a:noFill/>
                    <a:ln>
                      <a:noFill/>
                    </a:ln>
                  </pic:spPr>
                </pic:pic>
              </a:graphicData>
            </a:graphic>
          </wp:inline>
        </w:drawing>
      </w:r>
      <w:r>
        <w:fldChar w:fldCharType="end"/>
      </w:r>
    </w:p>
    <w:p w14:paraId="2DD4C48A" w14:textId="77777777" w:rsidR="00720AE3" w:rsidRDefault="00000000">
      <w:pPr>
        <w:framePr w:wrap="none" w:vAnchor="page" w:hAnchor="page" w:x="9519" w:y="6094"/>
        <w:rPr>
          <w:sz w:val="2"/>
          <w:szCs w:val="2"/>
        </w:rPr>
      </w:pPr>
      <w:r>
        <w:fldChar w:fldCharType="begin"/>
      </w:r>
      <w:r>
        <w:instrText xml:space="preserve"> INCLUDEPICTURE  "/Volumes/Data/   Keynotes/media/image82.png" \* MERGEFORMATINET </w:instrText>
      </w:r>
      <w:r>
        <w:fldChar w:fldCharType="separate"/>
      </w:r>
      <w:r w:rsidR="004605DC">
        <w:rPr>
          <w:noProof/>
        </w:rPr>
        <w:drawing>
          <wp:inline distT="0" distB="0" distL="0" distR="0" wp14:anchorId="56774E73" wp14:editId="3A097D60">
            <wp:extent cx="317500" cy="43180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7500" cy="431800"/>
                    </a:xfrm>
                    <a:prstGeom prst="rect">
                      <a:avLst/>
                    </a:prstGeom>
                    <a:noFill/>
                    <a:ln>
                      <a:noFill/>
                    </a:ln>
                  </pic:spPr>
                </pic:pic>
              </a:graphicData>
            </a:graphic>
          </wp:inline>
        </w:drawing>
      </w:r>
      <w:r>
        <w:fldChar w:fldCharType="end"/>
      </w:r>
    </w:p>
    <w:p w14:paraId="56849CCD" w14:textId="77777777" w:rsidR="00720AE3" w:rsidRDefault="00000000">
      <w:pPr>
        <w:framePr w:wrap="none" w:vAnchor="page" w:hAnchor="page" w:x="9308" w:y="7101"/>
        <w:rPr>
          <w:sz w:val="2"/>
          <w:szCs w:val="2"/>
        </w:rPr>
      </w:pPr>
      <w:r>
        <w:fldChar w:fldCharType="begin"/>
      </w:r>
      <w:r>
        <w:instrText xml:space="preserve"> INCLUDEPICTURE  "/Volumes/Data/   Keynotes/media/image83.png" \* MERGEFORMATINET </w:instrText>
      </w:r>
      <w:r>
        <w:fldChar w:fldCharType="separate"/>
      </w:r>
      <w:r w:rsidR="004605DC">
        <w:rPr>
          <w:noProof/>
        </w:rPr>
        <w:drawing>
          <wp:inline distT="0" distB="0" distL="0" distR="0" wp14:anchorId="191B9F6C" wp14:editId="53BFBA04">
            <wp:extent cx="584200" cy="4318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4200" cy="431800"/>
                    </a:xfrm>
                    <a:prstGeom prst="rect">
                      <a:avLst/>
                    </a:prstGeom>
                    <a:noFill/>
                    <a:ln>
                      <a:noFill/>
                    </a:ln>
                  </pic:spPr>
                </pic:pic>
              </a:graphicData>
            </a:graphic>
          </wp:inline>
        </w:drawing>
      </w:r>
      <w:r>
        <w:fldChar w:fldCharType="end"/>
      </w:r>
    </w:p>
    <w:p w14:paraId="388046EE" w14:textId="77777777" w:rsidR="00720AE3" w:rsidRDefault="00000000">
      <w:pPr>
        <w:framePr w:wrap="none" w:vAnchor="page" w:hAnchor="page" w:x="9389" w:y="8492"/>
        <w:rPr>
          <w:sz w:val="2"/>
          <w:szCs w:val="2"/>
        </w:rPr>
      </w:pPr>
      <w:r>
        <w:fldChar w:fldCharType="begin"/>
      </w:r>
      <w:r>
        <w:instrText xml:space="preserve"> INCLUDEPICTURE  "/Volumes/Data/   Keynotes/media/image84.png" \* MERGEFORMATINET </w:instrText>
      </w:r>
      <w:r>
        <w:fldChar w:fldCharType="separate"/>
      </w:r>
      <w:r w:rsidR="004605DC">
        <w:rPr>
          <w:noProof/>
        </w:rPr>
        <w:drawing>
          <wp:inline distT="0" distB="0" distL="0" distR="0" wp14:anchorId="7D5005BD" wp14:editId="01F91F25">
            <wp:extent cx="469900" cy="20828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9900" cy="2082800"/>
                    </a:xfrm>
                    <a:prstGeom prst="rect">
                      <a:avLst/>
                    </a:prstGeom>
                    <a:noFill/>
                    <a:ln>
                      <a:noFill/>
                    </a:ln>
                  </pic:spPr>
                </pic:pic>
              </a:graphicData>
            </a:graphic>
          </wp:inline>
        </w:drawing>
      </w:r>
      <w:r>
        <w:fldChar w:fldCharType="end"/>
      </w:r>
    </w:p>
    <w:p w14:paraId="2C2DE5DD" w14:textId="77777777" w:rsidR="00720AE3" w:rsidRDefault="00000000">
      <w:pPr>
        <w:pStyle w:val="Bodytext901"/>
        <w:framePr w:w="2782" w:h="2197" w:hRule="exact" w:wrap="none" w:vAnchor="page" w:hAnchor="page" w:x="8363" w:y="12429"/>
        <w:shd w:val="clear" w:color="auto" w:fill="auto"/>
        <w:spacing w:before="0"/>
        <w:ind w:right="20"/>
      </w:pPr>
      <w:r>
        <w:t>During 1999</w:t>
      </w:r>
      <w:r>
        <w:br/>
        <w:t>each ALOA member</w:t>
      </w:r>
      <w:r>
        <w:br/>
        <w:t>who sponsors</w:t>
      </w:r>
      <w:r>
        <w:br/>
        <w:t>a new applicant</w:t>
      </w:r>
      <w:r>
        <w:br/>
        <w:t xml:space="preserve">will receive </w:t>
      </w:r>
      <w:r>
        <w:rPr>
          <w:rStyle w:val="Bodytext90Arial"/>
        </w:rPr>
        <w:t>$40 in</w:t>
      </w:r>
      <w:r>
        <w:rPr>
          <w:rStyle w:val="Bodytext90Arial"/>
        </w:rPr>
        <w:br/>
        <w:t>Convention Bucks</w:t>
      </w:r>
      <w:r>
        <w:rPr>
          <w:rStyle w:val="Bodytext90Arial"/>
        </w:rPr>
        <w:br/>
      </w:r>
      <w:r>
        <w:t>(upon clearance,</w:t>
      </w:r>
      <w:r>
        <w:br/>
        <w:t>and payment of</w:t>
      </w:r>
      <w:r>
        <w:br/>
        <w:t>application fee and dues).</w:t>
      </w:r>
    </w:p>
    <w:p w14:paraId="77D81B1C" w14:textId="77777777" w:rsidR="00720AE3" w:rsidRDefault="00000000">
      <w:pPr>
        <w:pStyle w:val="Headerorfooter30"/>
        <w:framePr w:wrap="none" w:vAnchor="page" w:hAnchor="page" w:x="8953" w:y="15468"/>
        <w:shd w:val="clear" w:color="auto" w:fill="auto"/>
      </w:pPr>
      <w:r>
        <w:t>January 1999</w:t>
      </w:r>
    </w:p>
    <w:p w14:paraId="3894FA7B" w14:textId="77777777" w:rsidR="00720AE3" w:rsidRDefault="00000000">
      <w:pPr>
        <w:pStyle w:val="Headerorfooter40"/>
        <w:framePr w:wrap="none" w:vAnchor="page" w:hAnchor="page" w:x="10766" w:y="15454"/>
        <w:shd w:val="clear" w:color="auto" w:fill="auto"/>
      </w:pPr>
      <w:r>
        <w:rPr>
          <w:rStyle w:val="Headerorfooter41"/>
          <w:b/>
          <w:bCs/>
          <w:i/>
          <w:iCs/>
        </w:rPr>
        <w:t>Keynotes \</w:t>
      </w:r>
      <w:r>
        <w:rPr>
          <w:rStyle w:val="Headerorfooter4TimesNewRoman1"/>
          <w:rFonts w:eastAsia="Arial"/>
          <w:b/>
          <w:bCs/>
        </w:rPr>
        <w:t xml:space="preserve"> </w:t>
      </w:r>
      <w:r>
        <w:rPr>
          <w:rStyle w:val="Headerorfooter4TimesNewRoman3"/>
          <w:rFonts w:eastAsia="Arial"/>
        </w:rPr>
        <w:t>39</w:t>
      </w:r>
    </w:p>
    <w:p w14:paraId="465A1D85"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0A2B532F" w14:textId="77777777" w:rsidR="00720AE3" w:rsidRDefault="00000000">
      <w:pPr>
        <w:pStyle w:val="Other0"/>
        <w:framePr w:wrap="none" w:vAnchor="page" w:hAnchor="page" w:x="6090" w:y="867"/>
        <w:shd w:val="clear" w:color="auto" w:fill="auto"/>
        <w:spacing w:line="170" w:lineRule="exact"/>
        <w:jc w:val="both"/>
      </w:pPr>
      <w:r>
        <w:rPr>
          <w:rStyle w:val="OtherTimesNewRoman1"/>
        </w:rPr>
        <w:lastRenderedPageBreak/>
        <w:t>A</w:t>
      </w:r>
    </w:p>
    <w:p w14:paraId="3B22D9B6" w14:textId="77777777" w:rsidR="00720AE3" w:rsidRDefault="00000000">
      <w:pPr>
        <w:pStyle w:val="Bodytext501"/>
        <w:framePr w:wrap="none" w:vAnchor="page" w:hAnchor="page" w:x="1107" w:y="1149"/>
        <w:shd w:val="clear" w:color="auto" w:fill="auto"/>
      </w:pPr>
      <w:r>
        <w:t>Keynotes</w:t>
      </w:r>
    </w:p>
    <w:p w14:paraId="4306F854" w14:textId="77777777" w:rsidR="00720AE3" w:rsidRDefault="00000000">
      <w:pPr>
        <w:pStyle w:val="Bodytext511"/>
        <w:framePr w:wrap="none" w:vAnchor="page" w:hAnchor="page" w:x="2547" w:y="1927"/>
        <w:shd w:val="clear" w:color="auto" w:fill="auto"/>
        <w:jc w:val="left"/>
      </w:pPr>
      <w:r>
        <w:t>Classified</w:t>
      </w:r>
    </w:p>
    <w:p w14:paraId="7D7186DA" w14:textId="77777777" w:rsidR="00720AE3" w:rsidRDefault="00000000">
      <w:pPr>
        <w:framePr w:wrap="none" w:vAnchor="page" w:hAnchor="page" w:x="5322" w:y="1629"/>
        <w:rPr>
          <w:sz w:val="2"/>
          <w:szCs w:val="2"/>
        </w:rPr>
      </w:pPr>
      <w:r>
        <w:fldChar w:fldCharType="begin"/>
      </w:r>
      <w:r>
        <w:instrText xml:space="preserve"> INCLUDEPICTURE  "/Volumes/Data/   Keynotes/media/image85.jpeg" \* MERGEFORMATINET </w:instrText>
      </w:r>
      <w:r>
        <w:fldChar w:fldCharType="separate"/>
      </w:r>
      <w:r w:rsidR="004605DC">
        <w:rPr>
          <w:noProof/>
        </w:rPr>
        <w:drawing>
          <wp:inline distT="0" distB="0" distL="0" distR="0" wp14:anchorId="4D2C8F1B" wp14:editId="417ACF49">
            <wp:extent cx="342900" cy="34290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fldChar w:fldCharType="end"/>
      </w:r>
    </w:p>
    <w:p w14:paraId="074F5F52" w14:textId="77777777" w:rsidR="00720AE3" w:rsidRDefault="00000000">
      <w:pPr>
        <w:pStyle w:val="Picturecaption150"/>
        <w:framePr w:wrap="none" w:vAnchor="page" w:hAnchor="page" w:x="5389" w:y="1811"/>
        <w:shd w:val="clear" w:color="auto" w:fill="auto"/>
      </w:pPr>
      <w:r>
        <w:t>Dept</w:t>
      </w:r>
    </w:p>
    <w:p w14:paraId="0B0885AA" w14:textId="77777777" w:rsidR="00720AE3" w:rsidRDefault="00000000">
      <w:pPr>
        <w:pStyle w:val="Bodytext180"/>
        <w:framePr w:w="10613" w:h="2117" w:hRule="exact" w:wrap="none" w:vAnchor="page" w:hAnchor="page" w:x="498" w:y="896"/>
        <w:shd w:val="clear" w:color="auto" w:fill="887C72"/>
        <w:spacing w:before="0" w:line="158" w:lineRule="exact"/>
        <w:ind w:left="5780" w:right="231"/>
      </w:pPr>
      <w:r>
        <w:rPr>
          <w:rStyle w:val="Bodytext181"/>
          <w:b/>
          <w:bCs/>
        </w:rPr>
        <w:t>Classified Advertising Policy</w:t>
      </w:r>
    </w:p>
    <w:p w14:paraId="60FC7910" w14:textId="77777777" w:rsidR="00720AE3" w:rsidRDefault="00000000">
      <w:pPr>
        <w:pStyle w:val="Bodytext910"/>
        <w:framePr w:w="10613" w:h="2117" w:hRule="exact" w:wrap="none" w:vAnchor="page" w:hAnchor="page" w:x="498" w:y="896"/>
        <w:shd w:val="clear" w:color="auto" w:fill="887C72"/>
        <w:ind w:left="5600" w:right="280"/>
      </w:pPr>
      <w:r>
        <w:rPr>
          <w:rStyle w:val="Bodytext911"/>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Bodytext91Italic"/>
          <w:b/>
          <w:bCs/>
        </w:rPr>
        <w:t>Keynotes</w:t>
      </w:r>
      <w:r>
        <w:rPr>
          <w:rStyle w:val="Bodytext911"/>
          <w:b/>
          <w:bCs/>
        </w:rPr>
        <w:t xml:space="preserve"> Classifieds, 3003 Live Oak St., Dallas TX 75204-6186. ALOA reserves the right to refuse any classified advertisement that it deems inappropriate according to the stated purpose of the classified advertising section.</w:t>
      </w:r>
    </w:p>
    <w:p w14:paraId="50BD3E64" w14:textId="77777777" w:rsidR="00720AE3" w:rsidRDefault="00000000">
      <w:pPr>
        <w:pStyle w:val="Bodytext110"/>
        <w:framePr w:w="2765" w:h="11958" w:hRule="exact" w:wrap="none" w:vAnchor="page" w:hAnchor="page" w:x="498" w:y="3339"/>
        <w:shd w:val="clear" w:color="auto" w:fill="auto"/>
        <w:spacing w:line="245" w:lineRule="exact"/>
        <w:ind w:left="360"/>
      </w:pPr>
      <w:r>
        <w:t>■ EMPLOYMENT Service Tech Wanted</w:t>
      </w:r>
    </w:p>
    <w:p w14:paraId="070F6B88" w14:textId="77777777" w:rsidR="00720AE3" w:rsidRDefault="00000000">
      <w:pPr>
        <w:pStyle w:val="Bodytext20"/>
        <w:framePr w:w="2765" w:h="11958" w:hRule="exact" w:wrap="none" w:vAnchor="page" w:hAnchor="page" w:x="498" w:y="3339"/>
        <w:shd w:val="clear" w:color="auto" w:fill="auto"/>
        <w:spacing w:after="0" w:line="223" w:lineRule="exact"/>
        <w:ind w:left="360" w:firstLine="0"/>
      </w:pPr>
      <w:r>
        <w:t>12/F/3: Suburban area in far northwest Houston area needs Service Technician. Company vehicle, equipment and all tools, inventory, etc. is provided. Good pay and benefits, including paid vacation and holidays, health insurance, uniform shirts and generous allowance for pants and shoes. Workers compensation insurance. Retirement plan. Willing to assist in relocation. Work with people who care about people and understand that the best assets a company can have are its employees. Work in a modern atmosphere with people that respect the trade and its customers. Our insurance company and employee agreement require an acceptable driving record and an acceptable background record. Otherwise, experience is preferred along with good people skills such as communication, customer service and an ability to get along well with others.</w:t>
      </w:r>
    </w:p>
    <w:p w14:paraId="759CF4C7" w14:textId="77777777" w:rsidR="00720AE3" w:rsidRDefault="00000000">
      <w:pPr>
        <w:pStyle w:val="Bodytext530"/>
        <w:framePr w:w="2765" w:h="11958" w:hRule="exact" w:wrap="none" w:vAnchor="page" w:hAnchor="page" w:x="498" w:y="3339"/>
        <w:shd w:val="clear" w:color="auto" w:fill="auto"/>
        <w:spacing w:before="0" w:after="0" w:line="204" w:lineRule="exact"/>
        <w:ind w:left="360" w:firstLine="0"/>
      </w:pPr>
      <w:r>
        <w:t>Contact:</w:t>
      </w:r>
    </w:p>
    <w:p w14:paraId="21677539" w14:textId="77777777" w:rsidR="00720AE3" w:rsidRDefault="00000000">
      <w:pPr>
        <w:pStyle w:val="Bodytext530"/>
        <w:framePr w:w="2765" w:h="11958" w:hRule="exact" w:wrap="none" w:vAnchor="page" w:hAnchor="page" w:x="498" w:y="3339"/>
        <w:shd w:val="clear" w:color="auto" w:fill="auto"/>
        <w:spacing w:before="0" w:after="0" w:line="204" w:lineRule="exact"/>
        <w:ind w:left="360" w:firstLine="0"/>
      </w:pPr>
      <w:r>
        <w:t>Saylor Safe &amp; Lock, Inc.</w:t>
      </w:r>
    </w:p>
    <w:p w14:paraId="1908DA29" w14:textId="77777777" w:rsidR="00720AE3" w:rsidRDefault="00000000">
      <w:pPr>
        <w:pStyle w:val="Bodytext530"/>
        <w:framePr w:w="2765" w:h="11958" w:hRule="exact" w:wrap="none" w:vAnchor="page" w:hAnchor="page" w:x="498" w:y="3339"/>
        <w:shd w:val="clear" w:color="auto" w:fill="auto"/>
        <w:spacing w:before="0" w:after="227" w:line="204" w:lineRule="exact"/>
        <w:ind w:left="360" w:firstLine="0"/>
      </w:pPr>
      <w:r>
        <w:t>11035 Cypress N. Houston Houston, TX 77065 (281) 469-8027 (281) 469-0915 fax Saylors 1 @ aol.com</w:t>
      </w:r>
    </w:p>
    <w:p w14:paraId="03A61131" w14:textId="77777777" w:rsidR="00720AE3" w:rsidRDefault="00000000">
      <w:pPr>
        <w:pStyle w:val="Bodytext110"/>
        <w:framePr w:w="2765" w:h="11958" w:hRule="exact" w:wrap="none" w:vAnchor="page" w:hAnchor="page" w:x="498" w:y="3339"/>
        <w:shd w:val="clear" w:color="auto" w:fill="auto"/>
        <w:spacing w:line="221" w:lineRule="exact"/>
        <w:ind w:left="360"/>
      </w:pPr>
      <w:r>
        <w:t>Contractors Wanted</w:t>
      </w:r>
    </w:p>
    <w:p w14:paraId="14EE446B" w14:textId="77777777" w:rsidR="00720AE3" w:rsidRDefault="00000000">
      <w:pPr>
        <w:pStyle w:val="Bodytext20"/>
        <w:framePr w:w="2765" w:h="11958" w:hRule="exact" w:wrap="none" w:vAnchor="page" w:hAnchor="page" w:x="498" w:y="3339"/>
        <w:shd w:val="clear" w:color="auto" w:fill="auto"/>
        <w:spacing w:after="0" w:line="221" w:lineRule="exact"/>
        <w:ind w:left="360" w:firstLine="0"/>
      </w:pPr>
      <w:r>
        <w:t>12/F/3:The Los Angeles Unified School District is seeking licensed locksmith contractors for a variety of projects throughout the district. Numerous jobs, both large and small, include installation of mortise locks, panic hardware, door closers, cabinet locks and locker locks, retrofitting, upgrading and rekeying of facilities.</w:t>
      </w:r>
    </w:p>
    <w:p w14:paraId="13C37884" w14:textId="77777777" w:rsidR="00720AE3" w:rsidRDefault="00000000">
      <w:pPr>
        <w:pStyle w:val="Bodytext530"/>
        <w:framePr w:w="2765" w:h="11958" w:hRule="exact" w:wrap="none" w:vAnchor="page" w:hAnchor="page" w:x="498" w:y="3339"/>
        <w:shd w:val="clear" w:color="auto" w:fill="auto"/>
        <w:spacing w:before="0" w:after="0" w:line="204" w:lineRule="exact"/>
        <w:ind w:left="360" w:firstLine="0"/>
      </w:pPr>
      <w:r>
        <w:t>Fax resume to:</w:t>
      </w:r>
    </w:p>
    <w:p w14:paraId="4CF329E8" w14:textId="77777777" w:rsidR="00720AE3" w:rsidRDefault="00000000">
      <w:pPr>
        <w:pStyle w:val="Bodytext530"/>
        <w:framePr w:w="2765" w:h="11958" w:hRule="exact" w:wrap="none" w:vAnchor="page" w:hAnchor="page" w:x="498" w:y="3339"/>
        <w:shd w:val="clear" w:color="auto" w:fill="auto"/>
        <w:spacing w:before="0" w:after="0" w:line="204" w:lineRule="exact"/>
        <w:ind w:left="360" w:firstLine="0"/>
      </w:pPr>
      <w:r>
        <w:t>J.D. Marshall, Sr. Locksmith</w:t>
      </w:r>
    </w:p>
    <w:p w14:paraId="279B8DD6" w14:textId="77777777" w:rsidR="00720AE3" w:rsidRDefault="00000000">
      <w:pPr>
        <w:pStyle w:val="Bodytext530"/>
        <w:framePr w:w="2765" w:h="11958" w:hRule="exact" w:wrap="none" w:vAnchor="page" w:hAnchor="page" w:x="498" w:y="3339"/>
        <w:numPr>
          <w:ilvl w:val="0"/>
          <w:numId w:val="5"/>
        </w:numPr>
        <w:shd w:val="clear" w:color="auto" w:fill="auto"/>
        <w:tabs>
          <w:tab w:val="left" w:pos="886"/>
        </w:tabs>
        <w:spacing w:before="0" w:after="0" w:line="204" w:lineRule="exact"/>
        <w:ind w:left="360" w:firstLine="0"/>
      </w:pPr>
      <w:r>
        <w:t>746-6610</w:t>
      </w:r>
    </w:p>
    <w:p w14:paraId="159D1B71" w14:textId="77777777" w:rsidR="00720AE3" w:rsidRDefault="00000000">
      <w:pPr>
        <w:pStyle w:val="Headerorfooter0"/>
        <w:framePr w:w="2765" w:h="391" w:hRule="exact" w:wrap="none" w:vAnchor="page" w:hAnchor="page" w:x="498" w:y="15288"/>
        <w:shd w:val="clear" w:color="auto" w:fill="auto"/>
        <w:tabs>
          <w:tab w:val="left" w:leader="underscore" w:pos="1970"/>
        </w:tabs>
        <w:spacing w:line="154" w:lineRule="exact"/>
        <w:jc w:val="both"/>
      </w:pPr>
      <w:r>
        <w:rPr>
          <w:rStyle w:val="Headerorfooter1"/>
        </w:rPr>
        <w:t xml:space="preserve">40 </w:t>
      </w:r>
      <w:r>
        <w:rPr>
          <w:rStyle w:val="Headerorfooter7pt"/>
        </w:rPr>
        <w:t xml:space="preserve">| </w:t>
      </w:r>
      <w:r>
        <w:rPr>
          <w:rStyle w:val="HeaderorfooterArial"/>
        </w:rPr>
        <w:t>Keynotes</w:t>
      </w:r>
      <w:r>
        <w:rPr>
          <w:rStyle w:val="Headerorfooter7pt0"/>
        </w:rPr>
        <w:tab/>
      </w:r>
      <w:r>
        <w:rPr>
          <w:rStyle w:val="Headerorfooter1"/>
        </w:rPr>
        <w:t xml:space="preserve">January </w:t>
      </w:r>
      <w:r>
        <w:rPr>
          <w:rStyle w:val="Headerorfooter7pt"/>
        </w:rPr>
        <w:t>1999</w:t>
      </w:r>
    </w:p>
    <w:p w14:paraId="47328994" w14:textId="77777777" w:rsidR="00720AE3" w:rsidRDefault="00000000">
      <w:pPr>
        <w:pStyle w:val="Bodytext110"/>
        <w:framePr w:w="2467" w:h="11972" w:hRule="exact" w:wrap="none" w:vAnchor="page" w:hAnchor="page" w:x="3402" w:y="3354"/>
        <w:shd w:val="clear" w:color="auto" w:fill="auto"/>
        <w:spacing w:line="221" w:lineRule="exact"/>
      </w:pPr>
      <w:r>
        <w:t>Locksmith Wanted</w:t>
      </w:r>
    </w:p>
    <w:p w14:paraId="78D4D033" w14:textId="77777777" w:rsidR="00720AE3" w:rsidRDefault="00000000">
      <w:pPr>
        <w:pStyle w:val="Bodytext20"/>
        <w:framePr w:w="2467" w:h="11972" w:hRule="exact" w:wrap="none" w:vAnchor="page" w:hAnchor="page" w:x="3402" w:y="3354"/>
        <w:shd w:val="clear" w:color="auto" w:fill="auto"/>
        <w:spacing w:after="0" w:line="221" w:lineRule="exact"/>
        <w:ind w:firstLine="0"/>
      </w:pPr>
      <w:r>
        <w:t>12/F/3:The Los Angeles Unified School District is in the process of hiring locksmiths. There are immediate openings for full time temporary locksmiths and there will soon be testing for permanent openings. Pay is currently 21.01 per hour and all permanent employees have full district paid</w:t>
      </w:r>
    </w:p>
    <w:p w14:paraId="174421C7" w14:textId="77777777" w:rsidR="00720AE3" w:rsidRDefault="00000000">
      <w:pPr>
        <w:pStyle w:val="Bodytext20"/>
        <w:framePr w:w="2467" w:h="11972" w:hRule="exact" w:wrap="none" w:vAnchor="page" w:hAnchor="page" w:x="3402" w:y="3354"/>
        <w:shd w:val="clear" w:color="auto" w:fill="auto"/>
        <w:spacing w:after="0" w:line="221" w:lineRule="exact"/>
        <w:ind w:firstLine="0"/>
      </w:pPr>
      <w:r>
        <w:t>medical/dental/vision coverage including spouse and dependents. Minimum requirements include one year of veritable journeyman experience, and a working knowledge of masterkeying.</w:t>
      </w:r>
    </w:p>
    <w:p w14:paraId="2BD07C7A" w14:textId="77777777" w:rsidR="00720AE3" w:rsidRDefault="00000000">
      <w:pPr>
        <w:pStyle w:val="Bodytext530"/>
        <w:framePr w:w="2467" w:h="11972" w:hRule="exact" w:wrap="none" w:vAnchor="page" w:hAnchor="page" w:x="3402" w:y="3354"/>
        <w:shd w:val="clear" w:color="auto" w:fill="auto"/>
        <w:spacing w:before="0" w:after="0" w:line="209" w:lineRule="exact"/>
        <w:ind w:firstLine="0"/>
      </w:pPr>
      <w:r>
        <w:t>To receive an application, please call 213-743-3551.</w:t>
      </w:r>
    </w:p>
    <w:p w14:paraId="78441C19" w14:textId="77777777" w:rsidR="00720AE3" w:rsidRDefault="00000000">
      <w:pPr>
        <w:pStyle w:val="Bodytext530"/>
        <w:framePr w:w="2467" w:h="11972" w:hRule="exact" w:wrap="none" w:vAnchor="page" w:hAnchor="page" w:x="3402" w:y="3354"/>
        <w:shd w:val="clear" w:color="auto" w:fill="auto"/>
        <w:spacing w:before="0" w:after="0" w:line="204" w:lineRule="exact"/>
        <w:ind w:firstLine="0"/>
      </w:pPr>
      <w:r>
        <w:t>Fax resume to:</w:t>
      </w:r>
    </w:p>
    <w:p w14:paraId="67F6EBBB" w14:textId="77777777" w:rsidR="00720AE3" w:rsidRDefault="00000000">
      <w:pPr>
        <w:pStyle w:val="Bodytext530"/>
        <w:framePr w:w="2467" w:h="11972" w:hRule="exact" w:wrap="none" w:vAnchor="page" w:hAnchor="page" w:x="3402" w:y="3354"/>
        <w:shd w:val="clear" w:color="auto" w:fill="auto"/>
        <w:spacing w:before="0" w:after="227" w:line="204" w:lineRule="exact"/>
        <w:ind w:firstLine="0"/>
      </w:pPr>
      <w:r>
        <w:t>J.D. Marshall, Sr. Locksmith (213) 746-6610</w:t>
      </w:r>
    </w:p>
    <w:p w14:paraId="06BE607F" w14:textId="77777777" w:rsidR="00720AE3" w:rsidRDefault="00000000">
      <w:pPr>
        <w:pStyle w:val="Bodytext110"/>
        <w:framePr w:w="2467" w:h="11972" w:hRule="exact" w:wrap="none" w:vAnchor="page" w:hAnchor="page" w:x="3402" w:y="3354"/>
        <w:shd w:val="clear" w:color="auto" w:fill="auto"/>
        <w:spacing w:line="221" w:lineRule="exact"/>
      </w:pPr>
      <w:r>
        <w:t>Road-person Wanted</w:t>
      </w:r>
    </w:p>
    <w:p w14:paraId="50888967" w14:textId="77777777" w:rsidR="00720AE3" w:rsidRDefault="00000000">
      <w:pPr>
        <w:pStyle w:val="Bodytext20"/>
        <w:framePr w:w="2467" w:h="11972" w:hRule="exact" w:wrap="none" w:vAnchor="page" w:hAnchor="page" w:x="3402" w:y="3354"/>
        <w:shd w:val="clear" w:color="auto" w:fill="auto"/>
        <w:spacing w:after="0" w:line="221" w:lineRule="exact"/>
        <w:ind w:firstLine="0"/>
      </w:pPr>
      <w:r>
        <w:t>1 l/F/3: Roadman or woman wanted. $800 per week. BC/BS with prescription, paid vacation and holiday. Uniforms provided. Must be able to rekey and master safe changes. Impression door closures, auto (domestic and foreign).</w:t>
      </w:r>
    </w:p>
    <w:p w14:paraId="210C2723" w14:textId="77777777" w:rsidR="00720AE3" w:rsidRDefault="00000000">
      <w:pPr>
        <w:pStyle w:val="Bodytext530"/>
        <w:framePr w:w="2467" w:h="11972" w:hRule="exact" w:wrap="none" w:vAnchor="page" w:hAnchor="page" w:x="3402" w:y="3354"/>
        <w:shd w:val="clear" w:color="auto" w:fill="auto"/>
        <w:spacing w:before="0" w:after="0" w:line="202" w:lineRule="exact"/>
        <w:ind w:firstLine="0"/>
      </w:pPr>
      <w:r>
        <w:t>Contact: Denise Belcher Blue Star Safe and Lock 6606 N. Telegraph Rd.</w:t>
      </w:r>
    </w:p>
    <w:p w14:paraId="6A4620B6" w14:textId="77777777" w:rsidR="00720AE3" w:rsidRDefault="00000000">
      <w:pPr>
        <w:pStyle w:val="Bodytext530"/>
        <w:framePr w:w="2467" w:h="11972" w:hRule="exact" w:wrap="none" w:vAnchor="page" w:hAnchor="page" w:x="3402" w:y="3354"/>
        <w:shd w:val="clear" w:color="auto" w:fill="auto"/>
        <w:spacing w:before="0" w:after="229" w:line="202" w:lineRule="exact"/>
        <w:ind w:firstLine="0"/>
      </w:pPr>
      <w:r>
        <w:t>Dearborn Heights, MI 48127</w:t>
      </w:r>
    </w:p>
    <w:p w14:paraId="1F61CC66" w14:textId="77777777" w:rsidR="00720AE3" w:rsidRDefault="00000000">
      <w:pPr>
        <w:pStyle w:val="Bodytext110"/>
        <w:framePr w:w="2467" w:h="11972" w:hRule="exact" w:wrap="none" w:vAnchor="page" w:hAnchor="page" w:x="3402" w:y="3354"/>
        <w:shd w:val="clear" w:color="auto" w:fill="auto"/>
        <w:spacing w:line="216" w:lineRule="exact"/>
      </w:pPr>
      <w:r>
        <w:t>Experienced Locksmith Wanted</w:t>
      </w:r>
    </w:p>
    <w:p w14:paraId="05EB1636" w14:textId="77777777" w:rsidR="00720AE3" w:rsidRDefault="00000000">
      <w:pPr>
        <w:pStyle w:val="Bodytext20"/>
        <w:framePr w:w="2467" w:h="11972" w:hRule="exact" w:wrap="none" w:vAnchor="page" w:hAnchor="page" w:x="3402" w:y="3354"/>
        <w:shd w:val="clear" w:color="auto" w:fill="auto"/>
        <w:spacing w:after="0" w:line="216" w:lineRule="exact"/>
        <w:ind w:firstLine="0"/>
      </w:pPr>
      <w:r>
        <w:t xml:space="preserve">1 l/F/3: Locks &amp; Keys, Inc.of Woburn, MA seeks self- motivated, reliable, locksmith, We do auto, commercial and residential work. We are looking for someone who is a team player, and wants to be compensated and rewarded for their hard work. We are not a family business and are willing to work with the right individual to meet their needs. </w:t>
      </w:r>
      <w:r>
        <w:rPr>
          <w:rStyle w:val="Bodytext2Italic"/>
        </w:rPr>
        <w:t>Send resume to:</w:t>
      </w:r>
    </w:p>
    <w:p w14:paraId="26BFCF17" w14:textId="77777777" w:rsidR="00720AE3" w:rsidRDefault="00000000">
      <w:pPr>
        <w:pStyle w:val="Bodytext530"/>
        <w:framePr w:w="2467" w:h="11972" w:hRule="exact" w:wrap="none" w:vAnchor="page" w:hAnchor="page" w:x="3402" w:y="3354"/>
        <w:shd w:val="clear" w:color="auto" w:fill="auto"/>
        <w:spacing w:before="0" w:after="0" w:line="199" w:lineRule="exact"/>
        <w:ind w:firstLine="0"/>
      </w:pPr>
      <w:r>
        <w:t>Locks &amp; Keys, Inc.</w:t>
      </w:r>
    </w:p>
    <w:p w14:paraId="2778650C" w14:textId="77777777" w:rsidR="00720AE3" w:rsidRDefault="00000000">
      <w:pPr>
        <w:pStyle w:val="Bodytext530"/>
        <w:framePr w:w="2467" w:h="11972" w:hRule="exact" w:wrap="none" w:vAnchor="page" w:hAnchor="page" w:x="3402" w:y="3354"/>
        <w:shd w:val="clear" w:color="auto" w:fill="auto"/>
        <w:spacing w:before="0" w:after="0" w:line="199" w:lineRule="exact"/>
        <w:ind w:firstLine="0"/>
      </w:pPr>
      <w:r>
        <w:t>P0 Box 222 Woburn, MA 01801</w:t>
      </w:r>
    </w:p>
    <w:p w14:paraId="50C93FF8" w14:textId="77777777" w:rsidR="00720AE3" w:rsidRDefault="00000000">
      <w:pPr>
        <w:pStyle w:val="Bodytext110"/>
        <w:framePr w:w="2438" w:h="11976" w:hRule="exact" w:wrap="none" w:vAnchor="page" w:hAnchor="page" w:x="6051" w:y="3356"/>
        <w:shd w:val="clear" w:color="auto" w:fill="auto"/>
        <w:spacing w:line="206" w:lineRule="exact"/>
      </w:pPr>
      <w:r>
        <w:t>Commercial Locksmith Wanted</w:t>
      </w:r>
    </w:p>
    <w:p w14:paraId="53A7F94A" w14:textId="77777777" w:rsidR="00720AE3" w:rsidRDefault="00000000">
      <w:pPr>
        <w:pStyle w:val="Bodytext20"/>
        <w:framePr w:w="2438" w:h="11976" w:hRule="exact" w:wrap="none" w:vAnchor="page" w:hAnchor="page" w:x="6051" w:y="3356"/>
        <w:shd w:val="clear" w:color="auto" w:fill="auto"/>
        <w:spacing w:after="0" w:line="226" w:lineRule="exact"/>
        <w:ind w:firstLine="0"/>
      </w:pPr>
      <w:r>
        <w:t>1 l/F/3: Experienced commercial locksmith wanted for the Denver, Colo. area. This individual must be experienced in most areas of commercial locksmithing. No residential or automotive work is involved. Possessing electrical skills is a big plus. Salary, bonuses, paid days off and paid health insurance are part of the compensation package.</w:t>
      </w:r>
    </w:p>
    <w:p w14:paraId="6E1370CF" w14:textId="77777777" w:rsidR="00720AE3" w:rsidRDefault="00000000">
      <w:pPr>
        <w:pStyle w:val="Bodytext530"/>
        <w:framePr w:w="2438" w:h="11976" w:hRule="exact" w:wrap="none" w:vAnchor="page" w:hAnchor="page" w:x="6051" w:y="3356"/>
        <w:shd w:val="clear" w:color="auto" w:fill="auto"/>
        <w:spacing w:before="0" w:after="0" w:line="206" w:lineRule="exact"/>
        <w:ind w:firstLine="0"/>
      </w:pPr>
      <w:r>
        <w:t>Contact:</w:t>
      </w:r>
    </w:p>
    <w:p w14:paraId="7ADBA8BC" w14:textId="77777777" w:rsidR="00720AE3" w:rsidRDefault="00000000">
      <w:pPr>
        <w:pStyle w:val="Bodytext530"/>
        <w:framePr w:w="2438" w:h="11976" w:hRule="exact" w:wrap="none" w:vAnchor="page" w:hAnchor="page" w:x="6051" w:y="3356"/>
        <w:shd w:val="clear" w:color="auto" w:fill="auto"/>
        <w:spacing w:before="0" w:after="0" w:line="206" w:lineRule="exact"/>
        <w:ind w:firstLine="0"/>
      </w:pPr>
      <w:r>
        <w:t>Shield Services, Inc.</w:t>
      </w:r>
    </w:p>
    <w:p w14:paraId="57E53818" w14:textId="77777777" w:rsidR="00720AE3" w:rsidRDefault="00000000">
      <w:pPr>
        <w:pStyle w:val="Bodytext530"/>
        <w:framePr w:w="2438" w:h="11976" w:hRule="exact" w:wrap="none" w:vAnchor="page" w:hAnchor="page" w:x="6051" w:y="3356"/>
        <w:shd w:val="clear" w:color="auto" w:fill="auto"/>
        <w:spacing w:before="0" w:after="0" w:line="206" w:lineRule="exact"/>
        <w:ind w:firstLine="0"/>
      </w:pPr>
      <w:r>
        <w:t>2034 S. Bannock St.</w:t>
      </w:r>
    </w:p>
    <w:p w14:paraId="0FA5DE0B" w14:textId="77777777" w:rsidR="00720AE3" w:rsidRDefault="00000000">
      <w:pPr>
        <w:pStyle w:val="Bodytext530"/>
        <w:framePr w:w="2438" w:h="11976" w:hRule="exact" w:wrap="none" w:vAnchor="page" w:hAnchor="page" w:x="6051" w:y="3356"/>
        <w:shd w:val="clear" w:color="auto" w:fill="auto"/>
        <w:spacing w:before="0" w:after="0" w:line="206" w:lineRule="exact"/>
        <w:ind w:firstLine="0"/>
      </w:pPr>
      <w:r>
        <w:t>(303) 698-0321</w:t>
      </w:r>
    </w:p>
    <w:p w14:paraId="6943FFFE" w14:textId="77777777" w:rsidR="00720AE3" w:rsidRDefault="00000000">
      <w:pPr>
        <w:pStyle w:val="Bodytext530"/>
        <w:framePr w:w="2438" w:h="11976" w:hRule="exact" w:wrap="none" w:vAnchor="page" w:hAnchor="page" w:x="6051" w:y="3356"/>
        <w:shd w:val="clear" w:color="auto" w:fill="auto"/>
        <w:spacing w:before="0" w:after="205" w:line="206" w:lineRule="exact"/>
        <w:ind w:firstLine="0"/>
      </w:pPr>
      <w:r>
        <w:t>(303) 698-0132 fax</w:t>
      </w:r>
    </w:p>
    <w:p w14:paraId="70C0B5B9" w14:textId="77777777" w:rsidR="00720AE3" w:rsidRDefault="00000000">
      <w:pPr>
        <w:pStyle w:val="Bodytext110"/>
        <w:framePr w:w="2438" w:h="11976" w:hRule="exact" w:wrap="none" w:vAnchor="page" w:hAnchor="page" w:x="6051" w:y="3356"/>
        <w:shd w:val="clear" w:color="auto" w:fill="auto"/>
        <w:spacing w:line="226" w:lineRule="exact"/>
      </w:pPr>
      <w:r>
        <w:t>Full-time Locksmith Wanted</w:t>
      </w:r>
    </w:p>
    <w:p w14:paraId="2C085D1D" w14:textId="77777777" w:rsidR="00720AE3" w:rsidRDefault="00000000">
      <w:pPr>
        <w:pStyle w:val="Bodytext20"/>
        <w:framePr w:w="2438" w:h="11976" w:hRule="exact" w:wrap="none" w:vAnchor="page" w:hAnchor="page" w:x="6051" w:y="3356"/>
        <w:shd w:val="clear" w:color="auto" w:fill="auto"/>
        <w:spacing w:after="0" w:line="226" w:lineRule="exact"/>
        <w:ind w:firstLine="0"/>
      </w:pPr>
      <w:r>
        <w:t>1 l/F/3: Minimum two years experience but prefer five years. Salary plus benefits. Tools and vehicles provided. Access control and safe experience a plus.</w:t>
      </w:r>
    </w:p>
    <w:p w14:paraId="57E8F262" w14:textId="77777777" w:rsidR="00720AE3" w:rsidRDefault="00000000">
      <w:pPr>
        <w:pStyle w:val="Bodytext20"/>
        <w:framePr w:w="2438" w:h="11976" w:hRule="exact" w:wrap="none" w:vAnchor="page" w:hAnchor="page" w:x="6051" w:y="3356"/>
        <w:shd w:val="clear" w:color="auto" w:fill="auto"/>
        <w:spacing w:after="209" w:line="209" w:lineRule="exact"/>
        <w:ind w:firstLine="0"/>
      </w:pPr>
      <w:r>
        <w:t xml:space="preserve">Located in Ventura County, Calif. </w:t>
      </w:r>
      <w:r>
        <w:rPr>
          <w:rStyle w:val="Bodytext2Italic"/>
        </w:rPr>
        <w:t>Resume to: (805) 487-8280fax</w:t>
      </w:r>
    </w:p>
    <w:p w14:paraId="1EA77311" w14:textId="77777777" w:rsidR="00720AE3" w:rsidRDefault="00000000">
      <w:pPr>
        <w:pStyle w:val="Bodytext110"/>
        <w:framePr w:w="2438" w:h="11976" w:hRule="exact" w:wrap="none" w:vAnchor="page" w:hAnchor="page" w:x="6051" w:y="3356"/>
        <w:shd w:val="clear" w:color="auto" w:fill="auto"/>
        <w:spacing w:line="223" w:lineRule="exact"/>
      </w:pPr>
      <w:r>
        <w:t>Help Wanted</w:t>
      </w:r>
    </w:p>
    <w:p w14:paraId="18F6285F" w14:textId="77777777" w:rsidR="00720AE3" w:rsidRDefault="00000000">
      <w:pPr>
        <w:pStyle w:val="Bodytext20"/>
        <w:framePr w:w="2438" w:h="11976" w:hRule="exact" w:wrap="none" w:vAnchor="page" w:hAnchor="page" w:x="6051" w:y="3356"/>
        <w:shd w:val="clear" w:color="auto" w:fill="auto"/>
        <w:spacing w:after="0" w:line="223" w:lineRule="exact"/>
        <w:ind w:firstLine="0"/>
      </w:pPr>
      <w:r>
        <w:t>1 l/F/3: Liberty Lock and Safe has one position open to run the warehouse. Locksmith knowledge a must. Computer and inventory background a plus. Paid medical, vacation, holiday, 401K, sick days.</w:t>
      </w:r>
    </w:p>
    <w:p w14:paraId="36778C25" w14:textId="77777777" w:rsidR="00720AE3" w:rsidRDefault="00000000">
      <w:pPr>
        <w:pStyle w:val="Bodytext20"/>
        <w:framePr w:w="2438" w:h="11976" w:hRule="exact" w:wrap="none" w:vAnchor="page" w:hAnchor="page" w:x="6051" w:y="3356"/>
        <w:shd w:val="clear" w:color="auto" w:fill="auto"/>
        <w:spacing w:after="0" w:line="223" w:lineRule="exact"/>
        <w:ind w:firstLine="0"/>
      </w:pPr>
      <w:r>
        <w:t>Pay DOE.</w:t>
      </w:r>
    </w:p>
    <w:p w14:paraId="234833CC" w14:textId="77777777" w:rsidR="00720AE3" w:rsidRDefault="00000000">
      <w:pPr>
        <w:pStyle w:val="Bodytext530"/>
        <w:framePr w:w="2438" w:h="11976" w:hRule="exact" w:wrap="none" w:vAnchor="page" w:hAnchor="page" w:x="6051" w:y="3356"/>
        <w:shd w:val="clear" w:color="auto" w:fill="auto"/>
        <w:spacing w:before="0" w:after="220" w:line="223" w:lineRule="exact"/>
        <w:ind w:firstLine="0"/>
      </w:pPr>
      <w:r>
        <w:t>Resume to: (702) 876-5470fax</w:t>
      </w:r>
    </w:p>
    <w:p w14:paraId="23F7D01C" w14:textId="77777777" w:rsidR="00720AE3" w:rsidRDefault="00000000">
      <w:pPr>
        <w:pStyle w:val="Bodytext110"/>
        <w:framePr w:w="2438" w:h="11976" w:hRule="exact" w:wrap="none" w:vAnchor="page" w:hAnchor="page" w:x="6051" w:y="3356"/>
        <w:shd w:val="clear" w:color="auto" w:fill="auto"/>
        <w:spacing w:line="223" w:lineRule="exact"/>
      </w:pPr>
      <w:r>
        <w:t>Help Wanted</w:t>
      </w:r>
    </w:p>
    <w:p w14:paraId="74F78215" w14:textId="77777777" w:rsidR="00720AE3" w:rsidRDefault="00000000">
      <w:pPr>
        <w:pStyle w:val="Bodytext20"/>
        <w:framePr w:w="2438" w:h="11976" w:hRule="exact" w:wrap="none" w:vAnchor="page" w:hAnchor="page" w:x="6051" w:y="3356"/>
        <w:shd w:val="clear" w:color="auto" w:fill="auto"/>
        <w:spacing w:after="0" w:line="223" w:lineRule="exact"/>
        <w:ind w:firstLine="0"/>
      </w:pPr>
      <w:r>
        <w:t>1 l/F/3: Large lock shop in the Palm Springs area of California is looking for an experienced locksmith for field work. Must be proficient in master keying, safety deposit boxes and working knowledge of safes. Salary plus commission, health benefits and 401K plan.</w:t>
      </w:r>
    </w:p>
    <w:p w14:paraId="56465D82" w14:textId="77777777" w:rsidR="00720AE3" w:rsidRDefault="00000000">
      <w:pPr>
        <w:pStyle w:val="Bodytext530"/>
        <w:framePr w:w="2438" w:h="11976" w:hRule="exact" w:wrap="none" w:vAnchor="page" w:hAnchor="page" w:x="6051" w:y="3356"/>
        <w:shd w:val="clear" w:color="auto" w:fill="auto"/>
        <w:spacing w:before="0" w:after="0" w:line="204" w:lineRule="exact"/>
        <w:ind w:firstLine="0"/>
      </w:pPr>
      <w:r>
        <w:t>Resume to:</w:t>
      </w:r>
    </w:p>
    <w:p w14:paraId="647E240F" w14:textId="77777777" w:rsidR="00720AE3" w:rsidRDefault="00000000">
      <w:pPr>
        <w:pStyle w:val="Bodytext530"/>
        <w:framePr w:w="2438" w:h="11976" w:hRule="exact" w:wrap="none" w:vAnchor="page" w:hAnchor="page" w:x="6051" w:y="3356"/>
        <w:shd w:val="clear" w:color="auto" w:fill="auto"/>
        <w:spacing w:before="0" w:after="0" w:line="204" w:lineRule="exact"/>
        <w:ind w:firstLine="0"/>
      </w:pPr>
      <w:r>
        <w:t>(760) 346-5214 fax or call:</w:t>
      </w:r>
    </w:p>
    <w:p w14:paraId="563A3980" w14:textId="77777777" w:rsidR="00720AE3" w:rsidRDefault="00000000">
      <w:pPr>
        <w:pStyle w:val="Bodytext530"/>
        <w:framePr w:w="2438" w:h="11976" w:hRule="exact" w:wrap="none" w:vAnchor="page" w:hAnchor="page" w:x="6051" w:y="3356"/>
        <w:shd w:val="clear" w:color="auto" w:fill="auto"/>
        <w:spacing w:before="0" w:after="0" w:line="204" w:lineRule="exact"/>
        <w:ind w:firstLine="0"/>
      </w:pPr>
      <w:r>
        <w:t>(760) 346-5214</w:t>
      </w:r>
    </w:p>
    <w:p w14:paraId="12BCCC7A" w14:textId="77777777" w:rsidR="00720AE3" w:rsidRDefault="00000000">
      <w:pPr>
        <w:pStyle w:val="Bodytext110"/>
        <w:framePr w:w="2443" w:h="11989" w:hRule="exact" w:wrap="none" w:vAnchor="page" w:hAnchor="page" w:x="8667" w:y="3338"/>
        <w:shd w:val="clear" w:color="auto" w:fill="auto"/>
        <w:spacing w:line="223" w:lineRule="exact"/>
      </w:pPr>
      <w:r>
        <w:t>Manager Wanted</w:t>
      </w:r>
    </w:p>
    <w:p w14:paraId="6FFD2A27" w14:textId="77777777" w:rsidR="00720AE3" w:rsidRDefault="00000000">
      <w:pPr>
        <w:pStyle w:val="Bodytext20"/>
        <w:framePr w:w="2443" w:h="11989" w:hRule="exact" w:wrap="none" w:vAnchor="page" w:hAnchor="page" w:x="8667" w:y="3338"/>
        <w:shd w:val="clear" w:color="auto" w:fill="auto"/>
        <w:spacing w:after="0" w:line="223" w:lineRule="exact"/>
        <w:ind w:firstLine="0"/>
      </w:pPr>
      <w:r>
        <w:t>10/F/6: Owner retiring. Will stay to help. Two vans (’95 Astro Ext. And 82 Chev G20 Van) in excellent condition. Owner will possibly finance with 35 percent down. Shop not for sale but it can be leased. Many extras. Too many to list. Many Government Comm. Accounts statewide located in beautiful, busy and growing Missoula, Montana.</w:t>
      </w:r>
    </w:p>
    <w:p w14:paraId="5E46FF18" w14:textId="77777777" w:rsidR="00720AE3" w:rsidRDefault="00000000">
      <w:pPr>
        <w:pStyle w:val="Bodytext530"/>
        <w:framePr w:w="2443" w:h="11989" w:hRule="exact" w:wrap="none" w:vAnchor="page" w:hAnchor="page" w:x="8667" w:y="3338"/>
        <w:shd w:val="clear" w:color="auto" w:fill="auto"/>
        <w:spacing w:before="0" w:after="236" w:line="188" w:lineRule="exact"/>
        <w:ind w:firstLine="0"/>
      </w:pPr>
      <w:r>
        <w:t>Call Peter at: (406) 542-2472</w:t>
      </w:r>
    </w:p>
    <w:p w14:paraId="64B52F55" w14:textId="77777777" w:rsidR="00720AE3" w:rsidRDefault="00000000">
      <w:pPr>
        <w:pStyle w:val="Bodytext110"/>
        <w:framePr w:w="2443" w:h="11989" w:hRule="exact" w:wrap="none" w:vAnchor="page" w:hAnchor="page" w:x="8667" w:y="3338"/>
        <w:shd w:val="clear" w:color="auto" w:fill="auto"/>
        <w:spacing w:line="218" w:lineRule="exact"/>
      </w:pPr>
      <w:r>
        <w:t>Locksmith Wanted</w:t>
      </w:r>
    </w:p>
    <w:p w14:paraId="15E5B423" w14:textId="77777777" w:rsidR="00720AE3" w:rsidRDefault="00000000">
      <w:pPr>
        <w:pStyle w:val="Bodytext20"/>
        <w:framePr w:w="2443" w:h="11989" w:hRule="exact" w:wrap="none" w:vAnchor="page" w:hAnchor="page" w:x="8667" w:y="3338"/>
        <w:shd w:val="clear" w:color="auto" w:fill="auto"/>
        <w:spacing w:after="0" w:line="218" w:lineRule="exact"/>
        <w:ind w:firstLine="0"/>
      </w:pPr>
      <w:r>
        <w:t xml:space="preserve">10/F/3: Established locksmith shop in operation 50 years with friendly staff looking for a qualified locksmith for outside road work. Knowledge and experience in various areas of the industry. Safe opening knowledge essential. Minimum five years experience. Professional attitude, organized, good communication skills and clean driving record. Benefits include pension, health insurance, paid vacation, holidays. Vehicle, tools. Two way radio provided. We’d like to have you join our team. </w:t>
      </w:r>
      <w:r>
        <w:rPr>
          <w:rStyle w:val="Bodytext2Italic"/>
        </w:rPr>
        <w:t>Fax resume and references to:</w:t>
      </w:r>
    </w:p>
    <w:p w14:paraId="283C578B" w14:textId="77777777" w:rsidR="00720AE3" w:rsidRDefault="00000000">
      <w:pPr>
        <w:pStyle w:val="Bodytext530"/>
        <w:framePr w:w="2443" w:h="11989" w:hRule="exact" w:wrap="none" w:vAnchor="page" w:hAnchor="page" w:x="8667" w:y="3338"/>
        <w:shd w:val="clear" w:color="auto" w:fill="auto"/>
        <w:spacing w:before="0" w:after="0" w:line="218" w:lineRule="exact"/>
        <w:ind w:firstLine="0"/>
      </w:pPr>
      <w:r>
        <w:t>Dawn Barnes (508) 366-8864</w:t>
      </w:r>
    </w:p>
    <w:p w14:paraId="2DF72525" w14:textId="77777777" w:rsidR="00720AE3" w:rsidRDefault="00000000">
      <w:pPr>
        <w:pStyle w:val="Bodytext530"/>
        <w:framePr w:w="2443" w:h="11989" w:hRule="exact" w:wrap="none" w:vAnchor="page" w:hAnchor="page" w:x="8667" w:y="3338"/>
        <w:shd w:val="clear" w:color="auto" w:fill="auto"/>
        <w:spacing w:before="0" w:after="0" w:line="202" w:lineRule="exact"/>
        <w:ind w:firstLine="0"/>
      </w:pPr>
      <w:r>
        <w:t>or mail to:</w:t>
      </w:r>
    </w:p>
    <w:p w14:paraId="7D58D860" w14:textId="77777777" w:rsidR="00720AE3" w:rsidRDefault="00000000">
      <w:pPr>
        <w:pStyle w:val="Bodytext530"/>
        <w:framePr w:w="2443" w:h="11989" w:hRule="exact" w:wrap="none" w:vAnchor="page" w:hAnchor="page" w:x="8667" w:y="3338"/>
        <w:shd w:val="clear" w:color="auto" w:fill="auto"/>
        <w:spacing w:before="0" w:after="489" w:line="202" w:lineRule="exact"/>
        <w:ind w:firstLine="0"/>
      </w:pPr>
      <w:r>
        <w:t>135 E. Main St. D12 Westborough, MA 01581</w:t>
      </w:r>
    </w:p>
    <w:p w14:paraId="5471D635" w14:textId="77777777" w:rsidR="00720AE3" w:rsidRDefault="00000000">
      <w:pPr>
        <w:pStyle w:val="Bodytext110"/>
        <w:framePr w:w="2443" w:h="11989" w:hRule="exact" w:wrap="none" w:vAnchor="page" w:hAnchor="page" w:x="8667" w:y="3338"/>
        <w:shd w:val="clear" w:color="auto" w:fill="auto"/>
        <w:spacing w:line="240" w:lineRule="exact"/>
      </w:pPr>
      <w:r>
        <w:t>■ BUSINESSES FOR SALE Business for Sale</w:t>
      </w:r>
    </w:p>
    <w:p w14:paraId="2E33887F" w14:textId="77777777" w:rsidR="00720AE3" w:rsidRDefault="00000000">
      <w:pPr>
        <w:pStyle w:val="Bodytext20"/>
        <w:framePr w:w="2443" w:h="11989" w:hRule="exact" w:wrap="none" w:vAnchor="page" w:hAnchor="page" w:x="8667" w:y="3338"/>
        <w:shd w:val="clear" w:color="auto" w:fill="auto"/>
        <w:spacing w:after="0" w:line="218" w:lineRule="exact"/>
        <w:ind w:firstLine="0"/>
      </w:pPr>
      <w:r>
        <w:t>12/F/3: Well-established, fhll- service locksmith business since 1969 in Casa Grande, Ariz. Fast growing small-town. Excellent commercial, residential, automotive and safe work. Very successful family business with honest dependable reputation. Only full-service locksmith in Pinal County. Price includes fully equipped 1996 GMC van plus all equipment and merchandise. Three experienced</w:t>
      </w:r>
    </w:p>
    <w:p w14:paraId="0A08306E"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77369997" w14:textId="77777777" w:rsidR="00720AE3" w:rsidRDefault="00000000">
      <w:pPr>
        <w:pStyle w:val="Bodytext460"/>
        <w:framePr w:w="2458" w:h="11999" w:hRule="exact" w:wrap="none" w:vAnchor="page" w:hAnchor="page" w:x="1043" w:y="3342"/>
        <w:shd w:val="clear" w:color="auto" w:fill="auto"/>
        <w:spacing w:line="221" w:lineRule="exact"/>
      </w:pPr>
      <w:r>
        <w:lastRenderedPageBreak/>
        <w:t>full-time employees. Owner retiring and moving.</w:t>
      </w:r>
    </w:p>
    <w:p w14:paraId="04AF2773" w14:textId="77777777" w:rsidR="00720AE3" w:rsidRDefault="00000000">
      <w:pPr>
        <w:pStyle w:val="Bodytext460"/>
        <w:framePr w:w="2458" w:h="11999" w:hRule="exact" w:wrap="none" w:vAnchor="page" w:hAnchor="page" w:x="1043" w:y="3342"/>
        <w:shd w:val="clear" w:color="auto" w:fill="auto"/>
        <w:spacing w:after="240" w:line="221" w:lineRule="exact"/>
      </w:pPr>
      <w:r>
        <w:t>Call: Milt or Florence Thompson (520) 836-2464 or Carol Walker (888) 836-7662</w:t>
      </w:r>
    </w:p>
    <w:p w14:paraId="4E892857" w14:textId="77777777" w:rsidR="00720AE3" w:rsidRDefault="00000000">
      <w:pPr>
        <w:pStyle w:val="Heading151"/>
        <w:framePr w:w="2458" w:h="11999" w:hRule="exact" w:wrap="none" w:vAnchor="page" w:hAnchor="page" w:x="1043" w:y="3342"/>
        <w:shd w:val="clear" w:color="auto" w:fill="auto"/>
        <w:spacing w:before="0"/>
      </w:pPr>
      <w:bookmarkStart w:id="127" w:name="bookmark127"/>
      <w:r>
        <w:t>Business for Sale</w:t>
      </w:r>
      <w:bookmarkEnd w:id="127"/>
    </w:p>
    <w:p w14:paraId="7EDD68F8" w14:textId="77777777" w:rsidR="00720AE3" w:rsidRDefault="00000000">
      <w:pPr>
        <w:pStyle w:val="Bodytext460"/>
        <w:framePr w:w="2458" w:h="11999" w:hRule="exact" w:wrap="none" w:vAnchor="page" w:hAnchor="page" w:x="1043" w:y="3342"/>
        <w:shd w:val="clear" w:color="auto" w:fill="auto"/>
        <w:spacing w:line="221" w:lineRule="exact"/>
      </w:pPr>
      <w:r>
        <w:t>l/F/3 Full Service locksmith business, beautiful Winter Garden area of South Texas. 18 years in business, 12 years at present location. Grossing 185 K and still growing. Strong mix of commercial and residential accounts, plus automotive and safe work. Full retail store also handles walk-in traffic. No competition in a 70-mile radius. Great place to live and work: fairly small town, 90 miles from major city, near good hunting, fishing, camping, tourist areas, crossroads of major NS/EW highways. Strong area, growth potential. Everything goes, including two equipped service vans, all shop equipment, office equipment and inventory.</w:t>
      </w:r>
    </w:p>
    <w:p w14:paraId="0F10EA5B" w14:textId="77777777" w:rsidR="00720AE3" w:rsidRDefault="00000000">
      <w:pPr>
        <w:pStyle w:val="Bodytext460"/>
        <w:framePr w:w="2458" w:h="11999" w:hRule="exact" w:wrap="none" w:vAnchor="page" w:hAnchor="page" w:x="1043" w:y="3342"/>
        <w:shd w:val="clear" w:color="auto" w:fill="auto"/>
        <w:spacing w:line="221" w:lineRule="exact"/>
      </w:pPr>
      <w:r>
        <w:t>Owner wants to retire, but will stay on for smooth transition.</w:t>
      </w:r>
    </w:p>
    <w:p w14:paraId="16FB6D11" w14:textId="77777777" w:rsidR="00720AE3" w:rsidRDefault="00000000">
      <w:pPr>
        <w:pStyle w:val="Bodytext460"/>
        <w:framePr w:w="2458" w:h="11999" w:hRule="exact" w:wrap="none" w:vAnchor="page" w:hAnchor="page" w:x="1043" w:y="3342"/>
        <w:shd w:val="clear" w:color="auto" w:fill="auto"/>
        <w:spacing w:line="221" w:lineRule="exact"/>
      </w:pPr>
      <w:r>
        <w:t>Key employee willing to stay on (your option). Serious inquiries only, please.</w:t>
      </w:r>
    </w:p>
    <w:p w14:paraId="4693EE02" w14:textId="77777777" w:rsidR="00720AE3" w:rsidRDefault="00000000">
      <w:pPr>
        <w:pStyle w:val="Bodytext460"/>
        <w:framePr w:w="2458" w:h="11999" w:hRule="exact" w:wrap="none" w:vAnchor="page" w:hAnchor="page" w:x="1043" w:y="3342"/>
        <w:shd w:val="clear" w:color="auto" w:fill="auto"/>
        <w:spacing w:line="221" w:lineRule="exact"/>
      </w:pPr>
      <w:r>
        <w:t>Send inquiries to:</w:t>
      </w:r>
    </w:p>
    <w:p w14:paraId="341E8B7C" w14:textId="77777777" w:rsidR="00720AE3" w:rsidRDefault="00000000">
      <w:pPr>
        <w:pStyle w:val="Bodytext460"/>
        <w:framePr w:w="2458" w:h="11999" w:hRule="exact" w:wrap="none" w:vAnchor="page" w:hAnchor="page" w:x="1043" w:y="3342"/>
        <w:shd w:val="clear" w:color="auto" w:fill="auto"/>
        <w:spacing w:line="221" w:lineRule="exact"/>
      </w:pPr>
      <w:r>
        <w:t>3003 Live Oak Dallas, TX 75204</w:t>
      </w:r>
    </w:p>
    <w:p w14:paraId="12D9D5D6" w14:textId="77777777" w:rsidR="00720AE3" w:rsidRDefault="00000000">
      <w:pPr>
        <w:pStyle w:val="Bodytext460"/>
        <w:framePr w:w="2458" w:h="11999" w:hRule="exact" w:wrap="none" w:vAnchor="page" w:hAnchor="page" w:x="1043" w:y="3342"/>
        <w:numPr>
          <w:ilvl w:val="0"/>
          <w:numId w:val="5"/>
        </w:numPr>
        <w:shd w:val="clear" w:color="auto" w:fill="auto"/>
        <w:tabs>
          <w:tab w:val="left" w:pos="522"/>
        </w:tabs>
        <w:spacing w:after="242" w:line="221" w:lineRule="exact"/>
      </w:pPr>
      <w:r>
        <w:t>827-1810 fax</w:t>
      </w:r>
    </w:p>
    <w:p w14:paraId="49ED38A6" w14:textId="77777777" w:rsidR="00720AE3" w:rsidRDefault="00000000">
      <w:pPr>
        <w:pStyle w:val="Heading151"/>
        <w:framePr w:w="2458" w:h="11999" w:hRule="exact" w:wrap="none" w:vAnchor="page" w:hAnchor="page" w:x="1043" w:y="3342"/>
        <w:shd w:val="clear" w:color="auto" w:fill="auto"/>
        <w:spacing w:before="0" w:line="218" w:lineRule="exact"/>
      </w:pPr>
      <w:bookmarkStart w:id="128" w:name="bookmark128"/>
      <w:r>
        <w:t>Business for Sale</w:t>
      </w:r>
      <w:bookmarkEnd w:id="128"/>
    </w:p>
    <w:p w14:paraId="2CA32434" w14:textId="77777777" w:rsidR="00720AE3" w:rsidRDefault="00000000">
      <w:pPr>
        <w:pStyle w:val="Bodytext460"/>
        <w:framePr w:w="2458" w:h="11999" w:hRule="exact" w:wrap="none" w:vAnchor="page" w:hAnchor="page" w:x="1043" w:y="3342"/>
        <w:shd w:val="clear" w:color="auto" w:fill="auto"/>
        <w:spacing w:line="218" w:lineRule="exact"/>
      </w:pPr>
      <w:r>
        <w:t>l/F/3: Well-established full- service locksmith business since 1969 in Casa Grande, Ariz. Fast growing small town - excellent commercial, residential, automotive and safe work. Very successful family business with honest dependable reputation. Only full-service locksmith in a Pinal County. Price includes fully equipped 1996 GMC van, plus, all equipment and merchandise. Three experienced, full time employees. Owner</w:t>
      </w:r>
    </w:p>
    <w:p w14:paraId="09B0A7F3" w14:textId="77777777" w:rsidR="00720AE3" w:rsidRDefault="00000000">
      <w:pPr>
        <w:pStyle w:val="Bodytext460"/>
        <w:framePr w:w="2443" w:h="12004" w:hRule="exact" w:wrap="none" w:vAnchor="page" w:hAnchor="page" w:x="3659" w:y="3344"/>
        <w:shd w:val="clear" w:color="auto" w:fill="auto"/>
        <w:spacing w:line="232" w:lineRule="exact"/>
      </w:pPr>
      <w:r>
        <w:t>retiring and moving.</w:t>
      </w:r>
    </w:p>
    <w:p w14:paraId="5927CC93" w14:textId="77777777" w:rsidR="00720AE3" w:rsidRDefault="00000000">
      <w:pPr>
        <w:pStyle w:val="Bodytext460"/>
        <w:framePr w:w="2443" w:h="12004" w:hRule="exact" w:wrap="none" w:vAnchor="page" w:hAnchor="page" w:x="3659" w:y="3344"/>
        <w:shd w:val="clear" w:color="auto" w:fill="auto"/>
        <w:spacing w:after="282" w:line="232" w:lineRule="exact"/>
      </w:pPr>
      <w:r>
        <w:t>Call: Milt or Florence Thompson (520) 836-7662 or Carol Walker (888) 229-2464</w:t>
      </w:r>
    </w:p>
    <w:p w14:paraId="66DFFF30" w14:textId="77777777" w:rsidR="00720AE3" w:rsidRDefault="00000000">
      <w:pPr>
        <w:pStyle w:val="Heading151"/>
        <w:framePr w:w="2443" w:h="12004" w:hRule="exact" w:wrap="none" w:vAnchor="page" w:hAnchor="page" w:x="3659" w:y="3344"/>
        <w:shd w:val="clear" w:color="auto" w:fill="auto"/>
        <w:spacing w:before="0" w:line="229" w:lineRule="exact"/>
      </w:pPr>
      <w:bookmarkStart w:id="129" w:name="bookmark129"/>
      <w:r>
        <w:t>Lockshop in Oregon</w:t>
      </w:r>
      <w:bookmarkEnd w:id="129"/>
    </w:p>
    <w:p w14:paraId="3A4DC1D5" w14:textId="77777777" w:rsidR="00720AE3" w:rsidRDefault="00000000">
      <w:pPr>
        <w:pStyle w:val="Bodytext460"/>
        <w:framePr w:w="2443" w:h="12004" w:hRule="exact" w:wrap="none" w:vAnchor="page" w:hAnchor="page" w:x="3659" w:y="3344"/>
        <w:shd w:val="clear" w:color="auto" w:fill="auto"/>
        <w:spacing w:line="229" w:lineRule="exact"/>
      </w:pPr>
      <w:r>
        <w:t xml:space="preserve">1 l/F/3: Well established lock shop on the southern coast of Oregon AAA contract for 50 miles, two vans, stock and machines over 200 commercial accounts residential, automotive and safe work. A well-rounded working knowledge a must. Willing to help with transition. Owner moving back to mission field. Price and terms negotiable. </w:t>
      </w:r>
      <w:r>
        <w:rPr>
          <w:rStyle w:val="Bodytext46Italic"/>
          <w:b/>
          <w:bCs/>
        </w:rPr>
        <w:t>Call young John at:</w:t>
      </w:r>
    </w:p>
    <w:p w14:paraId="5411E9B6" w14:textId="77777777" w:rsidR="00720AE3" w:rsidRDefault="00000000">
      <w:pPr>
        <w:pStyle w:val="Bodytext920"/>
        <w:framePr w:w="2443" w:h="12004" w:hRule="exact" w:wrap="none" w:vAnchor="page" w:hAnchor="page" w:x="3659" w:y="3344"/>
        <w:shd w:val="clear" w:color="auto" w:fill="auto"/>
        <w:spacing w:after="254"/>
      </w:pPr>
      <w:r>
        <w:t>(541) 269-5285</w:t>
      </w:r>
    </w:p>
    <w:p w14:paraId="4E3FC315" w14:textId="77777777" w:rsidR="00720AE3" w:rsidRDefault="00000000">
      <w:pPr>
        <w:pStyle w:val="Heading151"/>
        <w:framePr w:w="2443" w:h="12004" w:hRule="exact" w:wrap="none" w:vAnchor="page" w:hAnchor="page" w:x="3659" w:y="3344"/>
        <w:shd w:val="clear" w:color="auto" w:fill="auto"/>
        <w:spacing w:before="0" w:line="211" w:lineRule="exact"/>
      </w:pPr>
      <w:bookmarkStart w:id="130" w:name="bookmark130"/>
      <w:r>
        <w:t>Mobile Locksmith Business for Sale</w:t>
      </w:r>
      <w:bookmarkEnd w:id="130"/>
    </w:p>
    <w:p w14:paraId="7F2BDFE8" w14:textId="77777777" w:rsidR="00720AE3" w:rsidRDefault="00000000">
      <w:pPr>
        <w:pStyle w:val="Bodytext460"/>
        <w:framePr w:w="2443" w:h="12004" w:hRule="exact" w:wrap="none" w:vAnchor="page" w:hAnchor="page" w:x="3659" w:y="3344"/>
        <w:shd w:val="clear" w:color="auto" w:fill="auto"/>
        <w:spacing w:line="230" w:lineRule="exact"/>
      </w:pPr>
      <w:r>
        <w:t>12/P/3: Mobile Locksmith business in South Louisiana.</w:t>
      </w:r>
    </w:p>
    <w:p w14:paraId="5139BAF8" w14:textId="77777777" w:rsidR="00720AE3" w:rsidRDefault="00000000">
      <w:pPr>
        <w:pStyle w:val="Bodytext460"/>
        <w:framePr w:w="2443" w:h="12004" w:hRule="exact" w:wrap="none" w:vAnchor="page" w:hAnchor="page" w:x="3659" w:y="3344"/>
        <w:shd w:val="clear" w:color="auto" w:fill="auto"/>
        <w:spacing w:line="230" w:lineRule="exact"/>
      </w:pPr>
      <w:r>
        <w:t>Very large area of customers including commercial, residential and automotive. 1984 Ford, stand-up type. Well maintained and has machines, llOv Generator, tools, special automotive tools, boring jigs, mortising tools and other tools too much to mention.</w:t>
      </w:r>
    </w:p>
    <w:p w14:paraId="2EC6A751" w14:textId="77777777" w:rsidR="00720AE3" w:rsidRDefault="00000000">
      <w:pPr>
        <w:pStyle w:val="Bodytext920"/>
        <w:framePr w:w="2443" w:h="12004" w:hRule="exact" w:wrap="none" w:vAnchor="page" w:hAnchor="page" w:x="3659" w:y="3344"/>
        <w:shd w:val="clear" w:color="auto" w:fill="auto"/>
        <w:spacing w:after="0"/>
      </w:pPr>
      <w:r>
        <w:t>Contact:</w:t>
      </w:r>
    </w:p>
    <w:p w14:paraId="160DA57F" w14:textId="77777777" w:rsidR="00720AE3" w:rsidRDefault="00000000">
      <w:pPr>
        <w:pStyle w:val="Bodytext920"/>
        <w:framePr w:w="2443" w:h="12004" w:hRule="exact" w:wrap="none" w:vAnchor="page" w:hAnchor="page" w:x="3659" w:y="3344"/>
        <w:shd w:val="clear" w:color="auto" w:fill="auto"/>
        <w:spacing w:after="287" w:line="217" w:lineRule="exact"/>
      </w:pPr>
      <w:r>
        <w:t>Norris J. Morvant (504) 4477307</w:t>
      </w:r>
    </w:p>
    <w:p w14:paraId="2492AF29" w14:textId="77777777" w:rsidR="00720AE3" w:rsidRDefault="00000000">
      <w:pPr>
        <w:pStyle w:val="Heading151"/>
        <w:framePr w:w="2443" w:h="12004" w:hRule="exact" w:wrap="none" w:vAnchor="page" w:hAnchor="page" w:x="3659" w:y="3344"/>
        <w:shd w:val="clear" w:color="auto" w:fill="auto"/>
        <w:spacing w:before="0" w:line="209" w:lineRule="exact"/>
      </w:pPr>
      <w:bookmarkStart w:id="131" w:name="bookmark131"/>
      <w:r>
        <w:t>Locksmith Business in Southern California</w:t>
      </w:r>
      <w:bookmarkEnd w:id="131"/>
    </w:p>
    <w:p w14:paraId="2A569050" w14:textId="77777777" w:rsidR="00720AE3" w:rsidRDefault="00000000">
      <w:pPr>
        <w:pStyle w:val="Bodytext460"/>
        <w:framePr w:w="2443" w:h="12004" w:hRule="exact" w:wrap="none" w:vAnchor="page" w:hAnchor="page" w:x="3659" w:y="3344"/>
        <w:shd w:val="clear" w:color="auto" w:fill="auto"/>
        <w:spacing w:line="229" w:lineRule="exact"/>
      </w:pPr>
      <w:r>
        <w:t>1 l/F/3: Full service locksmith shop in Southern California serving the Beaumont/Banning area for over 26 years. Includes equipment, inventory, commercial accounts and 1984 1/2 tom Ford van. 1800 square foot building also available for lease or for sale. Owner can stay on for transition.</w:t>
      </w:r>
    </w:p>
    <w:p w14:paraId="55EB0D6D" w14:textId="77777777" w:rsidR="00720AE3" w:rsidRDefault="00000000">
      <w:pPr>
        <w:pStyle w:val="Bodytext920"/>
        <w:framePr w:w="2443" w:h="12004" w:hRule="exact" w:wrap="none" w:vAnchor="page" w:hAnchor="page" w:x="3659" w:y="3344"/>
        <w:shd w:val="clear" w:color="auto" w:fill="auto"/>
        <w:spacing w:after="0" w:line="216" w:lineRule="exact"/>
      </w:pPr>
      <w:r>
        <w:t>Call weekdays or leave message: (909) 845-5397</w:t>
      </w:r>
    </w:p>
    <w:p w14:paraId="356EE990" w14:textId="77777777" w:rsidR="00720AE3" w:rsidRDefault="00000000">
      <w:pPr>
        <w:pStyle w:val="Heading151"/>
        <w:framePr w:w="2453" w:h="11973" w:hRule="exact" w:wrap="none" w:vAnchor="page" w:hAnchor="page" w:x="6275" w:y="3361"/>
        <w:shd w:val="clear" w:color="auto" w:fill="auto"/>
        <w:spacing w:before="0" w:line="222" w:lineRule="exact"/>
      </w:pPr>
      <w:bookmarkStart w:id="132" w:name="bookmark132"/>
      <w:r>
        <w:t>Locksmith Business for Sale</w:t>
      </w:r>
      <w:bookmarkEnd w:id="132"/>
    </w:p>
    <w:p w14:paraId="7B03006B" w14:textId="77777777" w:rsidR="00720AE3" w:rsidRDefault="00000000">
      <w:pPr>
        <w:pStyle w:val="Bodytext460"/>
        <w:framePr w:w="2453" w:h="11973" w:hRule="exact" w:wrap="none" w:vAnchor="page" w:hAnchor="page" w:x="6275" w:y="3361"/>
        <w:shd w:val="clear" w:color="auto" w:fill="auto"/>
        <w:spacing w:line="222" w:lineRule="exact"/>
      </w:pPr>
      <w:r>
        <w:t>1 l/F/3: Well-established locksmith business, excellent commercial and industrial base, plus residential and automotive. This is a very successful shop established in 1971, located in central Wisconsin. The area is near good fishing, hunting and other outdoor recreation. The community is growing with a strong mix of industry, large office complexes and a state university. Our service area is unlimited. This is the right opportunity for the right person or persons. Owner wants to retire but will stay on for a smooth transition. Price is negotiable according to equipment and inventory desired.</w:t>
      </w:r>
    </w:p>
    <w:p w14:paraId="3D33F12C" w14:textId="77777777" w:rsidR="00720AE3" w:rsidRDefault="00000000">
      <w:pPr>
        <w:pStyle w:val="Bodytext920"/>
        <w:framePr w:w="2453" w:h="11973" w:hRule="exact" w:wrap="none" w:vAnchor="page" w:hAnchor="page" w:x="6275" w:y="3361"/>
        <w:shd w:val="clear" w:color="auto" w:fill="auto"/>
        <w:spacing w:after="166"/>
      </w:pPr>
      <w:r>
        <w:t>Call: (715) 341-6838</w:t>
      </w:r>
    </w:p>
    <w:p w14:paraId="0CB7F8D5" w14:textId="77777777" w:rsidR="00720AE3" w:rsidRDefault="00000000">
      <w:pPr>
        <w:pStyle w:val="Heading151"/>
        <w:framePr w:w="2453" w:h="11973" w:hRule="exact" w:wrap="none" w:vAnchor="page" w:hAnchor="page" w:x="6275" w:y="3361"/>
        <w:shd w:val="clear" w:color="auto" w:fill="auto"/>
        <w:spacing w:before="0"/>
      </w:pPr>
      <w:bookmarkStart w:id="133" w:name="bookmark133"/>
      <w:r>
        <w:t>For Sale</w:t>
      </w:r>
      <w:bookmarkEnd w:id="133"/>
    </w:p>
    <w:p w14:paraId="08D1C0AD" w14:textId="77777777" w:rsidR="00720AE3" w:rsidRDefault="00000000">
      <w:pPr>
        <w:pStyle w:val="Bodytext460"/>
        <w:framePr w:w="2453" w:h="11973" w:hRule="exact" w:wrap="none" w:vAnchor="page" w:hAnchor="page" w:x="6275" w:y="3361"/>
        <w:shd w:val="clear" w:color="auto" w:fill="auto"/>
        <w:spacing w:after="121" w:line="221" w:lineRule="exact"/>
      </w:pPr>
      <w:r>
        <w:t xml:space="preserve">1 l/F/3: Locksmith business for sale with 99 percent well- established commercials and industrial accounts, located in the financial center of the southeast. Presently, a man and wife operation, grossing $140K plus per year and growing. Everything goes! I want to retire, but will stay for transition if needed. Serious inquiries only. </w:t>
      </w:r>
      <w:r>
        <w:rPr>
          <w:rStyle w:val="Bodytext46Italic"/>
          <w:b/>
          <w:bCs/>
        </w:rPr>
        <w:t>Call: (704) 563-9067</w:t>
      </w:r>
    </w:p>
    <w:p w14:paraId="71D95049" w14:textId="77777777" w:rsidR="00720AE3" w:rsidRDefault="00000000">
      <w:pPr>
        <w:pStyle w:val="Heading151"/>
        <w:framePr w:w="2453" w:h="11973" w:hRule="exact" w:wrap="none" w:vAnchor="page" w:hAnchor="page" w:x="6275" w:y="3361"/>
        <w:shd w:val="clear" w:color="auto" w:fill="auto"/>
        <w:spacing w:before="0" w:line="220" w:lineRule="exact"/>
      </w:pPr>
      <w:bookmarkStart w:id="134" w:name="bookmark134"/>
      <w:r>
        <w:t>For Sale</w:t>
      </w:r>
      <w:bookmarkEnd w:id="134"/>
    </w:p>
    <w:p w14:paraId="38E9FD80" w14:textId="77777777" w:rsidR="00720AE3" w:rsidRDefault="00000000">
      <w:pPr>
        <w:pStyle w:val="Bodytext460"/>
        <w:framePr w:w="2453" w:h="11973" w:hRule="exact" w:wrap="none" w:vAnchor="page" w:hAnchor="page" w:x="6275" w:y="3361"/>
        <w:shd w:val="clear" w:color="auto" w:fill="auto"/>
        <w:spacing w:line="220" w:lineRule="exact"/>
      </w:pPr>
      <w:r>
        <w:t>1 l/F/3: Exceptional opportunity! Locksmith and safe business for sale in one of the fastest growing areas of the country. Sixteen years in business, 10 years in present location. Many established accounts and a tremendous potential for expansion. Complete shop and two fully equipped vans. Grossing over $250,000. Close to the Dallas/Fort Worth area.</w:t>
      </w:r>
    </w:p>
    <w:p w14:paraId="03AEF072" w14:textId="77777777" w:rsidR="00720AE3" w:rsidRDefault="00000000">
      <w:pPr>
        <w:pStyle w:val="Bodytext920"/>
        <w:framePr w:w="2453" w:h="11973" w:hRule="exact" w:wrap="none" w:vAnchor="page" w:hAnchor="page" w:x="6275" w:y="3361"/>
        <w:shd w:val="clear" w:color="auto" w:fill="auto"/>
        <w:spacing w:after="0" w:line="200" w:lineRule="exact"/>
      </w:pPr>
      <w:r>
        <w:rPr>
          <w:rStyle w:val="Bodytext92NotItalic"/>
          <w:b/>
          <w:bCs/>
        </w:rPr>
        <w:t xml:space="preserve">Owners selling for health reasons. </w:t>
      </w:r>
      <w:r>
        <w:t xml:space="preserve">For information, contact Keynotes Classifieds 3003 Live Oak Dallas, TX 75204 </w:t>
      </w:r>
      <w:r>
        <w:rPr>
          <w:rStyle w:val="Bodytext927pt"/>
          <w:b/>
          <w:bCs/>
          <w:i/>
          <w:iCs/>
        </w:rPr>
        <w:t>(</w:t>
      </w:r>
      <w:r>
        <w:rPr>
          <w:rStyle w:val="Bodytext929pt"/>
          <w:b/>
          <w:bCs/>
          <w:i/>
          <w:iCs/>
        </w:rPr>
        <w:t>214</w:t>
      </w:r>
      <w:r>
        <w:rPr>
          <w:rStyle w:val="Bodytext927pt"/>
          <w:b/>
          <w:bCs/>
          <w:i/>
          <w:iCs/>
        </w:rPr>
        <w:t>)</w:t>
      </w:r>
      <w:r>
        <w:rPr>
          <w:rStyle w:val="Bodytext929pt"/>
          <w:b/>
          <w:bCs/>
          <w:i/>
          <w:iCs/>
        </w:rPr>
        <w:t>827-1701</w:t>
      </w:r>
    </w:p>
    <w:p w14:paraId="694AE9D4" w14:textId="77777777" w:rsidR="00720AE3" w:rsidRDefault="00000000">
      <w:pPr>
        <w:pStyle w:val="Heading151"/>
        <w:framePr w:w="2770" w:h="2804" w:hRule="exact" w:wrap="none" w:vAnchor="page" w:hAnchor="page" w:x="8891" w:y="3355"/>
        <w:shd w:val="clear" w:color="auto" w:fill="auto"/>
        <w:spacing w:before="0" w:line="233" w:lineRule="exact"/>
      </w:pPr>
      <w:bookmarkStart w:id="135" w:name="bookmark135"/>
      <w:r>
        <w:t>Business for Sale</w:t>
      </w:r>
      <w:bookmarkEnd w:id="135"/>
    </w:p>
    <w:p w14:paraId="79F94E7E" w14:textId="77777777" w:rsidR="00720AE3" w:rsidRDefault="00000000">
      <w:pPr>
        <w:pStyle w:val="Bodytext460"/>
        <w:framePr w:w="2770" w:h="2804" w:hRule="exact" w:wrap="none" w:vAnchor="page" w:hAnchor="page" w:x="8891" w:y="3355"/>
        <w:shd w:val="clear" w:color="auto" w:fill="auto"/>
        <w:spacing w:line="233" w:lineRule="exact"/>
        <w:ind w:right="360"/>
        <w:jc w:val="both"/>
      </w:pPr>
      <w:r>
        <w:t>1 l/F/3: 28 years in business, want to retire. Price reduced from $50,000 to $30,000. A give-away! Inventory, equip</w:t>
      </w:r>
      <w:r>
        <w:softHyphen/>
        <w:t>ment, tools and fully stocked ’88 - 3/4 ton Chevy Van (44,020 miles) with Adrian cabinets. Move all to your location.</w:t>
      </w:r>
    </w:p>
    <w:p w14:paraId="6C4527DD" w14:textId="77777777" w:rsidR="00720AE3" w:rsidRDefault="00000000">
      <w:pPr>
        <w:pStyle w:val="Bodytext920"/>
        <w:framePr w:w="2770" w:h="2804" w:hRule="exact" w:wrap="none" w:vAnchor="page" w:hAnchor="page" w:x="8891" w:y="3355"/>
        <w:shd w:val="clear" w:color="auto" w:fill="auto"/>
        <w:spacing w:after="0" w:line="216" w:lineRule="exact"/>
        <w:ind w:right="360"/>
      </w:pPr>
      <w:r>
        <w:t>Contact Kenneth Bland Jr. at: (304) 525-0574 (business)</w:t>
      </w:r>
    </w:p>
    <w:p w14:paraId="34173F4C" w14:textId="77777777" w:rsidR="00720AE3" w:rsidRDefault="00000000">
      <w:pPr>
        <w:pStyle w:val="Bodytext920"/>
        <w:framePr w:w="2770" w:h="2804" w:hRule="exact" w:wrap="none" w:vAnchor="page" w:hAnchor="page" w:x="8891" w:y="3355"/>
        <w:shd w:val="clear" w:color="auto" w:fill="auto"/>
        <w:spacing w:after="0" w:line="216" w:lineRule="exact"/>
      </w:pPr>
      <w:r>
        <w:t>(304) 525-4068 (home)</w:t>
      </w:r>
    </w:p>
    <w:p w14:paraId="7AE423BE" w14:textId="77777777" w:rsidR="00720AE3" w:rsidRDefault="00000000">
      <w:pPr>
        <w:pStyle w:val="Heading151"/>
        <w:framePr w:w="2770" w:h="8642" w:hRule="exact" w:wrap="none" w:vAnchor="page" w:hAnchor="page" w:x="8891" w:y="6661"/>
        <w:shd w:val="clear" w:color="auto" w:fill="auto"/>
        <w:spacing w:before="0" w:line="190" w:lineRule="exact"/>
      </w:pPr>
      <w:bookmarkStart w:id="136" w:name="bookmark136"/>
      <w:r>
        <w:t>H WANTED TO BUY/SELL</w:t>
      </w:r>
      <w:bookmarkEnd w:id="136"/>
    </w:p>
    <w:p w14:paraId="1D3C27C3" w14:textId="77777777" w:rsidR="00720AE3" w:rsidRDefault="00000000">
      <w:pPr>
        <w:pStyle w:val="Heading151"/>
        <w:framePr w:w="2770" w:h="8642" w:hRule="exact" w:wrap="none" w:vAnchor="page" w:hAnchor="page" w:x="8891" w:y="6661"/>
        <w:shd w:val="clear" w:color="auto" w:fill="auto"/>
        <w:spacing w:before="0" w:line="226" w:lineRule="exact"/>
      </w:pPr>
      <w:bookmarkStart w:id="137" w:name="bookmark137"/>
      <w:r>
        <w:t>Automotive</w:t>
      </w:r>
      <w:bookmarkEnd w:id="137"/>
    </w:p>
    <w:p w14:paraId="27CE2182" w14:textId="77777777" w:rsidR="00720AE3" w:rsidRDefault="00000000">
      <w:pPr>
        <w:pStyle w:val="Heading151"/>
        <w:framePr w:w="2770" w:h="8642" w:hRule="exact" w:wrap="none" w:vAnchor="page" w:hAnchor="page" w:x="8891" w:y="6661"/>
        <w:shd w:val="clear" w:color="auto" w:fill="auto"/>
        <w:spacing w:before="0" w:line="226" w:lineRule="exact"/>
      </w:pPr>
      <w:bookmarkStart w:id="138" w:name="bookmark138"/>
      <w:r>
        <w:t>Key Clippers Wanted</w:t>
      </w:r>
      <w:bookmarkEnd w:id="138"/>
    </w:p>
    <w:p w14:paraId="29E83E83" w14:textId="77777777" w:rsidR="00720AE3" w:rsidRDefault="00000000">
      <w:pPr>
        <w:pStyle w:val="Bodytext460"/>
        <w:framePr w:w="2770" w:h="8642" w:hRule="exact" w:wrap="none" w:vAnchor="page" w:hAnchor="page" w:x="8891" w:y="6661"/>
        <w:shd w:val="clear" w:color="auto" w:fill="auto"/>
        <w:spacing w:after="233" w:line="226" w:lineRule="exact"/>
        <w:ind w:right="360"/>
      </w:pPr>
      <w:r>
        <w:t xml:space="preserve">12/F/3: Automotive Key Clippers Wanted. 1920S to 1940s only! Code books, original key blanks, and master key sets. </w:t>
      </w:r>
      <w:r>
        <w:rPr>
          <w:rStyle w:val="Bodytext46Italic"/>
          <w:b/>
          <w:bCs/>
        </w:rPr>
        <w:t>Contact: P0 Box 138 Liberty Comer, NJ 07938</w:t>
      </w:r>
    </w:p>
    <w:p w14:paraId="4DB2E99A" w14:textId="77777777" w:rsidR="00720AE3" w:rsidRDefault="00000000">
      <w:pPr>
        <w:pStyle w:val="Heading151"/>
        <w:framePr w:w="2770" w:h="8642" w:hRule="exact" w:wrap="none" w:vAnchor="page" w:hAnchor="page" w:x="8891" w:y="6661"/>
        <w:shd w:val="clear" w:color="auto" w:fill="auto"/>
        <w:spacing w:before="0" w:line="235" w:lineRule="exact"/>
      </w:pPr>
      <w:bookmarkStart w:id="139" w:name="bookmark139"/>
      <w:r>
        <w:t>Manual for Sale</w:t>
      </w:r>
      <w:bookmarkEnd w:id="139"/>
    </w:p>
    <w:p w14:paraId="63B893C2" w14:textId="77777777" w:rsidR="00720AE3" w:rsidRDefault="00000000">
      <w:pPr>
        <w:pStyle w:val="Bodytext460"/>
        <w:framePr w:w="2770" w:h="8642" w:hRule="exact" w:wrap="none" w:vAnchor="page" w:hAnchor="page" w:x="8891" w:y="6661"/>
        <w:shd w:val="clear" w:color="auto" w:fill="auto"/>
        <w:spacing w:line="235" w:lineRule="exact"/>
      </w:pPr>
      <w:r>
        <w:t>12/F/3: Overcome 90% of safe lockouts without drilling.</w:t>
      </w:r>
    </w:p>
    <w:p w14:paraId="3B095903" w14:textId="77777777" w:rsidR="00720AE3" w:rsidRDefault="00000000">
      <w:pPr>
        <w:pStyle w:val="Bodytext460"/>
        <w:framePr w:w="2770" w:h="8642" w:hRule="exact" w:wrap="none" w:vAnchor="page" w:hAnchor="page" w:x="8891" w:y="6661"/>
        <w:shd w:val="clear" w:color="auto" w:fill="auto"/>
        <w:spacing w:line="235" w:lineRule="exact"/>
      </w:pPr>
      <w:r>
        <w:t>Regular $29.95.</w:t>
      </w:r>
    </w:p>
    <w:p w14:paraId="70A89244" w14:textId="77777777" w:rsidR="00720AE3" w:rsidRDefault="00000000">
      <w:pPr>
        <w:pStyle w:val="Bodytext460"/>
        <w:framePr w:w="2770" w:h="8642" w:hRule="exact" w:wrap="none" w:vAnchor="page" w:hAnchor="page" w:x="8891" w:y="6661"/>
        <w:shd w:val="clear" w:color="auto" w:fill="auto"/>
        <w:spacing w:line="215" w:lineRule="exact"/>
      </w:pPr>
      <w:r>
        <w:t>Introductory fee $21.95.</w:t>
      </w:r>
    </w:p>
    <w:p w14:paraId="0E00342A" w14:textId="77777777" w:rsidR="00720AE3" w:rsidRDefault="00000000">
      <w:pPr>
        <w:pStyle w:val="Bodytext920"/>
        <w:framePr w:w="2770" w:h="8642" w:hRule="exact" w:wrap="none" w:vAnchor="page" w:hAnchor="page" w:x="8891" w:y="6661"/>
        <w:shd w:val="clear" w:color="auto" w:fill="auto"/>
        <w:spacing w:after="232" w:line="215" w:lineRule="exact"/>
        <w:ind w:right="360"/>
      </w:pPr>
      <w:r>
        <w:t>Contact: Dan Graffeo (913) 232-8705 (800) 798-8463 fax</w:t>
      </w:r>
    </w:p>
    <w:p w14:paraId="38DDF3AB" w14:textId="77777777" w:rsidR="00720AE3" w:rsidRDefault="00000000">
      <w:pPr>
        <w:pStyle w:val="Heading151"/>
        <w:framePr w:w="2770" w:h="8642" w:hRule="exact" w:wrap="none" w:vAnchor="page" w:hAnchor="page" w:x="8891" w:y="6661"/>
        <w:shd w:val="clear" w:color="auto" w:fill="auto"/>
        <w:spacing w:before="0" w:line="226" w:lineRule="exact"/>
      </w:pPr>
      <w:bookmarkStart w:id="140" w:name="bookmark140"/>
      <w:r>
        <w:t>For Sale</w:t>
      </w:r>
      <w:bookmarkEnd w:id="140"/>
    </w:p>
    <w:p w14:paraId="35D9BABE" w14:textId="77777777" w:rsidR="00720AE3" w:rsidRDefault="00000000">
      <w:pPr>
        <w:pStyle w:val="Bodytext460"/>
        <w:framePr w:w="2770" w:h="8642" w:hRule="exact" w:wrap="none" w:vAnchor="page" w:hAnchor="page" w:x="8891" w:y="6661"/>
        <w:shd w:val="clear" w:color="auto" w:fill="auto"/>
        <w:spacing w:line="226" w:lineRule="exact"/>
        <w:ind w:right="360"/>
      </w:pPr>
      <w:r>
        <w:t>1 l/F/3: Master Locker locks, combo type #1760 for $7.50 and deadbolt type #1710 for $4.99 plus freight.</w:t>
      </w:r>
    </w:p>
    <w:p w14:paraId="7CDDD9C5" w14:textId="77777777" w:rsidR="00720AE3" w:rsidRDefault="00000000">
      <w:pPr>
        <w:pStyle w:val="Bodytext920"/>
        <w:framePr w:w="2770" w:h="8642" w:hRule="exact" w:wrap="none" w:vAnchor="page" w:hAnchor="page" w:x="8891" w:y="6661"/>
        <w:shd w:val="clear" w:color="auto" w:fill="auto"/>
        <w:spacing w:after="235" w:line="226" w:lineRule="exact"/>
        <w:ind w:right="360"/>
      </w:pPr>
      <w:r>
        <w:t>Contact: Tony’s (949) 492-5700</w:t>
      </w:r>
    </w:p>
    <w:p w14:paraId="65F85718" w14:textId="77777777" w:rsidR="00720AE3" w:rsidRDefault="00000000">
      <w:pPr>
        <w:pStyle w:val="Heading151"/>
        <w:framePr w:w="2770" w:h="8642" w:hRule="exact" w:wrap="none" w:vAnchor="page" w:hAnchor="page" w:x="8891" w:y="6661"/>
        <w:shd w:val="clear" w:color="auto" w:fill="auto"/>
        <w:spacing w:before="0" w:line="232" w:lineRule="exact"/>
      </w:pPr>
      <w:bookmarkStart w:id="141" w:name="bookmark141"/>
      <w:r>
        <w:t>Quality Master Key Systems</w:t>
      </w:r>
      <w:bookmarkEnd w:id="141"/>
    </w:p>
    <w:p w14:paraId="03322FBB" w14:textId="77777777" w:rsidR="00720AE3" w:rsidRDefault="00000000">
      <w:pPr>
        <w:pStyle w:val="Bodytext460"/>
        <w:framePr w:w="2770" w:h="8642" w:hRule="exact" w:wrap="none" w:vAnchor="page" w:hAnchor="page" w:x="8891" w:y="6661"/>
        <w:shd w:val="clear" w:color="auto" w:fill="auto"/>
        <w:spacing w:line="232" w:lineRule="exact"/>
        <w:ind w:right="360"/>
      </w:pPr>
      <w:r>
        <w:t>12/P/3: Let our 30 years experience and quick turnaround establish any level master key system. Ship us any manufac</w:t>
      </w:r>
      <w:r>
        <w:softHyphen/>
        <w:t>turers cylinders. We will cut/stamp keys, master key locks and ship back to you.</w:t>
      </w:r>
    </w:p>
    <w:p w14:paraId="375DBDA6" w14:textId="77777777" w:rsidR="00720AE3" w:rsidRDefault="00000000">
      <w:pPr>
        <w:pStyle w:val="Bodytext920"/>
        <w:framePr w:w="2770" w:h="8642" w:hRule="exact" w:wrap="none" w:vAnchor="page" w:hAnchor="page" w:x="8891" w:y="6661"/>
        <w:shd w:val="clear" w:color="auto" w:fill="auto"/>
        <w:spacing w:after="0" w:line="210" w:lineRule="exact"/>
      </w:pPr>
      <w:r>
        <w:t>Contact: Locknology Industries, Inc.</w:t>
      </w:r>
    </w:p>
    <w:p w14:paraId="2241634C" w14:textId="77777777" w:rsidR="00720AE3" w:rsidRDefault="00000000">
      <w:pPr>
        <w:pStyle w:val="Bodytext920"/>
        <w:framePr w:w="2770" w:h="8642" w:hRule="exact" w:wrap="none" w:vAnchor="page" w:hAnchor="page" w:x="8891" w:y="6661"/>
        <w:shd w:val="clear" w:color="auto" w:fill="auto"/>
        <w:spacing w:after="0" w:line="210" w:lineRule="exact"/>
      </w:pPr>
      <w:r>
        <w:t xml:space="preserve">(888) 750-LOCK </w:t>
      </w:r>
      <w:hyperlink r:id="rId150" w:history="1">
        <w:r>
          <w:t>locknology@torchlake.com</w:t>
        </w:r>
      </w:hyperlink>
      <w:r>
        <w:t xml:space="preserve"> email</w:t>
      </w:r>
    </w:p>
    <w:p w14:paraId="418B2ADC" w14:textId="77777777" w:rsidR="00720AE3" w:rsidRDefault="00000000">
      <w:pPr>
        <w:pStyle w:val="Headerorfooter40"/>
        <w:framePr w:w="950" w:h="215" w:hRule="exact" w:wrap="none" w:vAnchor="page" w:hAnchor="page" w:x="10710" w:y="15445"/>
        <w:shd w:val="clear" w:color="auto" w:fill="auto"/>
      </w:pPr>
      <w:r>
        <w:rPr>
          <w:rStyle w:val="Headerorfooter41"/>
          <w:b/>
          <w:bCs/>
          <w:i/>
          <w:iCs/>
        </w:rPr>
        <w:t>Keynotes</w:t>
      </w:r>
      <w:r>
        <w:rPr>
          <w:rStyle w:val="Headerorfooter4TimesNewRoman1"/>
          <w:rFonts w:eastAsia="Arial"/>
          <w:b/>
          <w:bCs/>
        </w:rPr>
        <w:t xml:space="preserve"> | </w:t>
      </w:r>
      <w:r>
        <w:rPr>
          <w:rStyle w:val="Headerorfooter4TimesNewRoman3"/>
          <w:rFonts w:eastAsia="Arial"/>
        </w:rPr>
        <w:t>41</w:t>
      </w:r>
    </w:p>
    <w:p w14:paraId="12F80202" w14:textId="77777777" w:rsidR="00720AE3" w:rsidRDefault="00000000">
      <w:pPr>
        <w:pStyle w:val="Headerorfooter30"/>
        <w:framePr w:wrap="none" w:vAnchor="page" w:hAnchor="page" w:x="8891" w:y="15467"/>
        <w:shd w:val="clear" w:color="auto" w:fill="auto"/>
      </w:pPr>
      <w:r>
        <w:t>January 1999</w:t>
      </w:r>
    </w:p>
    <w:p w14:paraId="4F71B029"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577FFFE4" w14:textId="77777777" w:rsidR="00720AE3" w:rsidRDefault="00000000">
      <w:pPr>
        <w:pStyle w:val="Bodytext90"/>
        <w:framePr w:w="10603" w:h="502" w:hRule="exact" w:wrap="none" w:vAnchor="page" w:hAnchor="page" w:x="852" w:y="1497"/>
        <w:shd w:val="clear" w:color="auto" w:fill="auto"/>
      </w:pPr>
      <w:r>
        <w:lastRenderedPageBreak/>
        <w:t>Keynotes</w:t>
      </w:r>
    </w:p>
    <w:p w14:paraId="6488B65A" w14:textId="77777777" w:rsidR="00720AE3" w:rsidRDefault="00000000">
      <w:pPr>
        <w:pStyle w:val="Bodytext930"/>
        <w:framePr w:w="10603" w:h="502" w:hRule="exact" w:wrap="none" w:vAnchor="page" w:hAnchor="page" w:x="852" w:y="1497"/>
        <w:shd w:val="clear" w:color="auto" w:fill="auto"/>
        <w:ind w:left="700"/>
      </w:pPr>
      <w:r>
        <w:t>Classified</w:t>
      </w:r>
    </w:p>
    <w:p w14:paraId="6BC88371" w14:textId="77777777" w:rsidR="00720AE3" w:rsidRDefault="00000000">
      <w:pPr>
        <w:pStyle w:val="Bodytext110"/>
        <w:framePr w:w="2256" w:h="484" w:hRule="exact" w:wrap="none" w:vAnchor="page" w:hAnchor="page" w:x="1303" w:y="3460"/>
        <w:shd w:val="clear" w:color="auto" w:fill="auto"/>
        <w:spacing w:after="52"/>
      </w:pPr>
      <w:r>
        <w:t>Numerous items for sale</w:t>
      </w:r>
    </w:p>
    <w:p w14:paraId="066783B6" w14:textId="77777777" w:rsidR="00720AE3" w:rsidRDefault="00000000">
      <w:pPr>
        <w:pStyle w:val="Bodytext20"/>
        <w:framePr w:w="2256" w:h="484" w:hRule="exact" w:wrap="none" w:vAnchor="page" w:hAnchor="page" w:x="1303" w:y="3460"/>
        <w:shd w:val="clear" w:color="auto" w:fill="auto"/>
        <w:spacing w:after="0"/>
        <w:ind w:firstLine="0"/>
      </w:pPr>
      <w:r>
        <w:t>1 l/P/3: We have the following</w:t>
      </w:r>
    </w:p>
    <w:p w14:paraId="4C3481C2" w14:textId="77777777" w:rsidR="00720AE3" w:rsidRDefault="00000000">
      <w:pPr>
        <w:pStyle w:val="Bodytext20"/>
        <w:framePr w:w="2405" w:h="5400" w:hRule="exact" w:wrap="none" w:vAnchor="page" w:hAnchor="page" w:x="1298" w:y="3900"/>
        <w:shd w:val="clear" w:color="auto" w:fill="auto"/>
        <w:spacing w:after="0" w:line="242" w:lineRule="exact"/>
        <w:ind w:firstLine="0"/>
        <w:jc w:val="both"/>
      </w:pPr>
      <w:r>
        <w:t>items for sale:</w:t>
      </w:r>
    </w:p>
    <w:p w14:paraId="1562C280" w14:textId="77777777" w:rsidR="00720AE3" w:rsidRDefault="00000000">
      <w:pPr>
        <w:pStyle w:val="Bodytext20"/>
        <w:framePr w:w="2405" w:h="5400" w:hRule="exact" w:wrap="none" w:vAnchor="page" w:hAnchor="page" w:x="1298" w:y="3900"/>
        <w:shd w:val="clear" w:color="auto" w:fill="auto"/>
        <w:spacing w:after="0" w:line="242" w:lineRule="exact"/>
        <w:ind w:firstLine="0"/>
        <w:jc w:val="both"/>
      </w:pPr>
      <w:r>
        <w:t>HPC General Codes</w:t>
      </w:r>
    </w:p>
    <w:p w14:paraId="08CC65DF" w14:textId="77777777" w:rsidR="00720AE3" w:rsidRDefault="00000000">
      <w:pPr>
        <w:pStyle w:val="Tableofcontents0"/>
        <w:framePr w:w="2405" w:h="5400" w:hRule="exact" w:wrap="none" w:vAnchor="page" w:hAnchor="page" w:x="1298" w:y="3900"/>
        <w:shd w:val="clear" w:color="auto" w:fill="auto"/>
        <w:tabs>
          <w:tab w:val="right" w:leader="dot" w:pos="2321"/>
        </w:tabs>
      </w:pPr>
      <w:r>
        <w:t>Vol. 1,2, 3</w:t>
      </w:r>
      <w:r>
        <w:tab/>
        <w:t>$225</w:t>
      </w:r>
    </w:p>
    <w:p w14:paraId="246CC66C" w14:textId="77777777" w:rsidR="00720AE3" w:rsidRDefault="00000000">
      <w:pPr>
        <w:pStyle w:val="Tableofcontents0"/>
        <w:framePr w:w="2405" w:h="5400" w:hRule="exact" w:wrap="none" w:vAnchor="page" w:hAnchor="page" w:x="1298" w:y="3900"/>
        <w:shd w:val="clear" w:color="auto" w:fill="auto"/>
      </w:pPr>
      <w:r>
        <w:t>HPC Padlock Codes</w:t>
      </w:r>
    </w:p>
    <w:p w14:paraId="7C04EFBA" w14:textId="77777777" w:rsidR="00720AE3" w:rsidRDefault="00000000">
      <w:pPr>
        <w:pStyle w:val="Tableofcontents0"/>
        <w:framePr w:w="2405" w:h="5400" w:hRule="exact" w:wrap="none" w:vAnchor="page" w:hAnchor="page" w:x="1298" w:y="3900"/>
        <w:shd w:val="clear" w:color="auto" w:fill="auto"/>
        <w:tabs>
          <w:tab w:val="right" w:leader="dot" w:pos="2318"/>
        </w:tabs>
      </w:pPr>
      <w:r>
        <w:t xml:space="preserve">Vol. 1,2,3 </w:t>
      </w:r>
      <w:r>
        <w:tab/>
        <w:t>$225</w:t>
      </w:r>
    </w:p>
    <w:p w14:paraId="646DB23F" w14:textId="77777777" w:rsidR="00720AE3" w:rsidRDefault="00000000">
      <w:pPr>
        <w:pStyle w:val="Tableofcontents0"/>
        <w:framePr w:w="2405" w:h="5400" w:hRule="exact" w:wrap="none" w:vAnchor="page" w:hAnchor="page" w:x="1298" w:y="3900"/>
        <w:shd w:val="clear" w:color="auto" w:fill="auto"/>
      </w:pPr>
      <w:r>
        <w:t>HPC National Lock Codes</w:t>
      </w:r>
    </w:p>
    <w:p w14:paraId="5F5C0881" w14:textId="77777777" w:rsidR="00720AE3" w:rsidRDefault="00000000">
      <w:pPr>
        <w:pStyle w:val="Tableofcontents0"/>
        <w:framePr w:w="2405" w:h="5400" w:hRule="exact" w:wrap="none" w:vAnchor="page" w:hAnchor="page" w:x="1298" w:y="3900"/>
        <w:shd w:val="clear" w:color="auto" w:fill="auto"/>
        <w:tabs>
          <w:tab w:val="right" w:leader="dot" w:pos="2314"/>
        </w:tabs>
      </w:pPr>
      <w:r>
        <w:t>for Office Equipment</w:t>
      </w:r>
      <w:r>
        <w:tab/>
        <w:t>$35</w:t>
      </w:r>
    </w:p>
    <w:p w14:paraId="68BF3319" w14:textId="77777777" w:rsidR="00720AE3" w:rsidRDefault="00000000">
      <w:pPr>
        <w:pStyle w:val="Tableofcontents0"/>
        <w:framePr w:w="2405" w:h="5400" w:hRule="exact" w:wrap="none" w:vAnchor="page" w:hAnchor="page" w:x="1298" w:y="3900"/>
        <w:shd w:val="clear" w:color="auto" w:fill="auto"/>
      </w:pPr>
      <w:r>
        <w:t>Baxter Codes for Volvo</w:t>
      </w:r>
    </w:p>
    <w:p w14:paraId="0A18380D" w14:textId="77777777" w:rsidR="00720AE3" w:rsidRDefault="00000000">
      <w:pPr>
        <w:pStyle w:val="Tableofcontents0"/>
        <w:framePr w:w="2405" w:h="5400" w:hRule="exact" w:wrap="none" w:vAnchor="page" w:hAnchor="page" w:x="1298" w:y="3900"/>
        <w:shd w:val="clear" w:color="auto" w:fill="auto"/>
        <w:tabs>
          <w:tab w:val="right" w:leader="dot" w:pos="2316"/>
        </w:tabs>
      </w:pPr>
      <w:r>
        <w:t xml:space="preserve">&amp; Saab Book 1 </w:t>
      </w:r>
      <w:r>
        <w:tab/>
        <w:t>$25</w:t>
      </w:r>
    </w:p>
    <w:p w14:paraId="5E2B08C3" w14:textId="77777777" w:rsidR="00720AE3" w:rsidRDefault="00000000">
      <w:pPr>
        <w:pStyle w:val="Tableofcontents0"/>
        <w:framePr w:w="2405" w:h="5400" w:hRule="exact" w:wrap="none" w:vAnchor="page" w:hAnchor="page" w:x="1298" w:y="3900"/>
        <w:shd w:val="clear" w:color="auto" w:fill="auto"/>
      </w:pPr>
      <w:r>
        <w:t>Baxter German Car Codes</w:t>
      </w:r>
    </w:p>
    <w:p w14:paraId="33FC09F7" w14:textId="77777777" w:rsidR="00720AE3" w:rsidRDefault="00000000">
      <w:pPr>
        <w:pStyle w:val="Tableofcontents0"/>
        <w:framePr w:w="2405" w:h="5400" w:hRule="exact" w:wrap="none" w:vAnchor="page" w:hAnchor="page" w:x="1298" w:y="3900"/>
        <w:shd w:val="clear" w:color="auto" w:fill="auto"/>
        <w:tabs>
          <w:tab w:val="left" w:leader="dot" w:pos="1742"/>
        </w:tabs>
      </w:pPr>
      <w:r>
        <w:t>Vol. 2 #27 &amp;21</w:t>
      </w:r>
      <w:r>
        <w:tab/>
        <w:t>$20 each</w:t>
      </w:r>
    </w:p>
    <w:p w14:paraId="67171C80" w14:textId="77777777" w:rsidR="00720AE3" w:rsidRDefault="00000000">
      <w:pPr>
        <w:pStyle w:val="Tableofcontents0"/>
        <w:framePr w:w="2405" w:h="5400" w:hRule="exact" w:wrap="none" w:vAnchor="page" w:hAnchor="page" w:x="1298" w:y="3900"/>
        <w:shd w:val="clear" w:color="auto" w:fill="auto"/>
        <w:tabs>
          <w:tab w:val="right" w:leader="dot" w:pos="2311"/>
        </w:tabs>
      </w:pPr>
      <w:r>
        <w:t xml:space="preserve">Hudson Lock Vol. 1 </w:t>
      </w:r>
      <w:r>
        <w:tab/>
        <w:t>$25</w:t>
      </w:r>
    </w:p>
    <w:p w14:paraId="7CAD372F" w14:textId="77777777" w:rsidR="00720AE3" w:rsidRDefault="00000000">
      <w:pPr>
        <w:pStyle w:val="Tableofcontents0"/>
        <w:framePr w:w="2405" w:h="5400" w:hRule="exact" w:wrap="none" w:vAnchor="page" w:hAnchor="page" w:x="1298" w:y="3900"/>
        <w:shd w:val="clear" w:color="auto" w:fill="auto"/>
        <w:tabs>
          <w:tab w:val="right" w:leader="dot" w:pos="2316"/>
        </w:tabs>
      </w:pPr>
      <w:r>
        <w:t>HPC Yales Lock Codes</w:t>
      </w:r>
      <w:r>
        <w:tab/>
        <w:t>$25</w:t>
      </w:r>
    </w:p>
    <w:p w14:paraId="1C2AFA5E" w14:textId="77777777" w:rsidR="00720AE3" w:rsidRDefault="00000000">
      <w:pPr>
        <w:pStyle w:val="Tableofcontents0"/>
        <w:framePr w:w="2405" w:h="5400" w:hRule="exact" w:wrap="none" w:vAnchor="page" w:hAnchor="page" w:x="1298" w:y="3900"/>
        <w:shd w:val="clear" w:color="auto" w:fill="auto"/>
        <w:tabs>
          <w:tab w:val="right" w:leader="dot" w:pos="2326"/>
        </w:tabs>
      </w:pPr>
      <w:r>
        <w:t xml:space="preserve">ABUS #78 Combination </w:t>
      </w:r>
      <w:r>
        <w:tab/>
        <w:t>$10</w:t>
      </w:r>
    </w:p>
    <w:p w14:paraId="37D39807" w14:textId="77777777" w:rsidR="00720AE3" w:rsidRDefault="00000000">
      <w:pPr>
        <w:pStyle w:val="Tableofcontents0"/>
        <w:framePr w:w="2405" w:h="5400" w:hRule="exact" w:wrap="none" w:vAnchor="page" w:hAnchor="page" w:x="1298" w:y="3900"/>
        <w:shd w:val="clear" w:color="auto" w:fill="auto"/>
      </w:pPr>
      <w:r>
        <w:t>American Combination</w:t>
      </w:r>
    </w:p>
    <w:p w14:paraId="4B7C2101" w14:textId="77777777" w:rsidR="00720AE3" w:rsidRDefault="00000000">
      <w:pPr>
        <w:pStyle w:val="Tableofcontents0"/>
        <w:framePr w:w="2405" w:h="5400" w:hRule="exact" w:wrap="none" w:vAnchor="page" w:hAnchor="page" w:x="1298" w:y="3900"/>
        <w:shd w:val="clear" w:color="auto" w:fill="auto"/>
        <w:tabs>
          <w:tab w:val="right" w:leader="dot" w:pos="2321"/>
        </w:tabs>
      </w:pPr>
      <w:r>
        <w:t xml:space="preserve">Padlock Codes </w:t>
      </w:r>
      <w:r>
        <w:tab/>
        <w:t>$10</w:t>
      </w:r>
    </w:p>
    <w:p w14:paraId="740B02BF" w14:textId="77777777" w:rsidR="00720AE3" w:rsidRDefault="00000000">
      <w:pPr>
        <w:pStyle w:val="Tableofcontents0"/>
        <w:framePr w:w="2405" w:h="5400" w:hRule="exact" w:wrap="none" w:vAnchor="page" w:hAnchor="page" w:x="1298" w:y="3900"/>
        <w:shd w:val="clear" w:color="auto" w:fill="auto"/>
      </w:pPr>
      <w:r>
        <w:t>Master Combination</w:t>
      </w:r>
    </w:p>
    <w:p w14:paraId="65753BFE" w14:textId="77777777" w:rsidR="00720AE3" w:rsidRDefault="00000000">
      <w:pPr>
        <w:pStyle w:val="Tableofcontents0"/>
        <w:framePr w:w="2405" w:h="5400" w:hRule="exact" w:wrap="none" w:vAnchor="page" w:hAnchor="page" w:x="1298" w:y="3900"/>
        <w:shd w:val="clear" w:color="auto" w:fill="auto"/>
        <w:tabs>
          <w:tab w:val="right" w:leader="dot" w:pos="2326"/>
        </w:tabs>
      </w:pPr>
      <w:r>
        <w:t>Code Series 5</w:t>
      </w:r>
      <w:r>
        <w:tab/>
        <w:t>$10</w:t>
      </w:r>
    </w:p>
    <w:p w14:paraId="5D8B5A9C" w14:textId="77777777" w:rsidR="00720AE3" w:rsidRDefault="00000000">
      <w:pPr>
        <w:pStyle w:val="Tableofcontents0"/>
        <w:framePr w:w="2405" w:h="5400" w:hRule="exact" w:wrap="none" w:vAnchor="page" w:hAnchor="page" w:x="1298" w:y="3900"/>
        <w:shd w:val="clear" w:color="auto" w:fill="auto"/>
      </w:pPr>
      <w:r>
        <w:t>Master Combination Codes</w:t>
      </w:r>
    </w:p>
    <w:p w14:paraId="461FFC9F" w14:textId="77777777" w:rsidR="00720AE3" w:rsidRDefault="00000000">
      <w:pPr>
        <w:pStyle w:val="Tableofcontents0"/>
        <w:framePr w:w="2405" w:h="5400" w:hRule="exact" w:wrap="none" w:vAnchor="page" w:hAnchor="page" w:x="1298" w:y="3900"/>
        <w:shd w:val="clear" w:color="auto" w:fill="auto"/>
        <w:tabs>
          <w:tab w:val="right" w:leader="dot" w:pos="2311"/>
        </w:tabs>
      </w:pPr>
      <w:r>
        <w:t>01V-00000V</w:t>
      </w:r>
      <w:r>
        <w:tab/>
        <w:t>$15</w:t>
      </w:r>
    </w:p>
    <w:p w14:paraId="542B3375" w14:textId="77777777" w:rsidR="00720AE3" w:rsidRDefault="00000000">
      <w:pPr>
        <w:pStyle w:val="Tableofcontents0"/>
        <w:framePr w:w="2405" w:h="5400" w:hRule="exact" w:wrap="none" w:vAnchor="page" w:hAnchor="page" w:x="1298" w:y="3900"/>
        <w:shd w:val="clear" w:color="auto" w:fill="auto"/>
        <w:tabs>
          <w:tab w:val="right" w:leader="dot" w:pos="2316"/>
        </w:tabs>
      </w:pPr>
      <w:r>
        <w:t xml:space="preserve">A-l Jiffy Mortise Jig </w:t>
      </w:r>
      <w:r>
        <w:tab/>
        <w:t>$125</w:t>
      </w:r>
    </w:p>
    <w:p w14:paraId="1861E53A" w14:textId="77777777" w:rsidR="00720AE3" w:rsidRDefault="00000000">
      <w:pPr>
        <w:pStyle w:val="Bodytext20"/>
        <w:framePr w:w="2405" w:h="5400" w:hRule="exact" w:wrap="none" w:vAnchor="page" w:hAnchor="page" w:x="1298" w:y="3900"/>
        <w:shd w:val="clear" w:color="auto" w:fill="auto"/>
        <w:tabs>
          <w:tab w:val="right" w:pos="2326"/>
        </w:tabs>
        <w:spacing w:after="0" w:line="242" w:lineRule="exact"/>
        <w:ind w:firstLine="0"/>
        <w:jc w:val="both"/>
      </w:pPr>
      <w:r>
        <w:t>Marks J 8000 Mortise Jig</w:t>
      </w:r>
      <w:r>
        <w:tab/>
        <w:t>... $ 100</w:t>
      </w:r>
    </w:p>
    <w:p w14:paraId="7EA38DC0" w14:textId="77777777" w:rsidR="00720AE3" w:rsidRDefault="00000000">
      <w:pPr>
        <w:pStyle w:val="Bodytext20"/>
        <w:framePr w:w="2390" w:h="788" w:hRule="exact" w:wrap="none" w:vAnchor="page" w:hAnchor="page" w:x="1322" w:y="9243"/>
        <w:shd w:val="clear" w:color="auto" w:fill="auto"/>
        <w:spacing w:after="0" w:line="242" w:lineRule="exact"/>
        <w:ind w:firstLine="0"/>
        <w:jc w:val="both"/>
      </w:pPr>
      <w:r>
        <w:t>Ilco Model J Manual Machine $150 S&amp;G6200 Series</w:t>
      </w:r>
    </w:p>
    <w:p w14:paraId="6381FAFB" w14:textId="77777777" w:rsidR="00720AE3" w:rsidRDefault="00000000">
      <w:pPr>
        <w:pStyle w:val="Bodytext20"/>
        <w:framePr w:w="2390" w:h="788" w:hRule="exact" w:wrap="none" w:vAnchor="page" w:hAnchor="page" w:x="1322" w:y="9243"/>
        <w:shd w:val="clear" w:color="auto" w:fill="auto"/>
        <w:spacing w:after="0" w:line="242" w:lineRule="exact"/>
        <w:ind w:firstLine="0"/>
        <w:jc w:val="both"/>
      </w:pPr>
      <w:r>
        <w:t>Time Lock (needs TLC) . .best offer</w:t>
      </w:r>
    </w:p>
    <w:p w14:paraId="0C864F52" w14:textId="77777777" w:rsidR="00720AE3" w:rsidRDefault="00000000">
      <w:pPr>
        <w:pStyle w:val="Headerorfooter0"/>
        <w:framePr w:wrap="none" w:vAnchor="page" w:hAnchor="page" w:x="1006" w:y="15338"/>
        <w:shd w:val="clear" w:color="auto" w:fill="auto"/>
        <w:tabs>
          <w:tab w:val="left" w:leader="underscore" w:pos="1970"/>
        </w:tabs>
        <w:spacing w:line="146" w:lineRule="exact"/>
        <w:jc w:val="both"/>
      </w:pPr>
      <w:r>
        <w:t xml:space="preserve">42 | </w:t>
      </w:r>
      <w:r>
        <w:rPr>
          <w:rStyle w:val="HeaderorfooterArial0"/>
        </w:rPr>
        <w:t>Keynotes</w:t>
      </w:r>
      <w:r>
        <w:tab/>
      </w:r>
      <w:r>
        <w:rPr>
          <w:rStyle w:val="Headerorfooter1"/>
        </w:rPr>
        <w:t>January 1999</w:t>
      </w:r>
    </w:p>
    <w:p w14:paraId="179DB1FE" w14:textId="77777777" w:rsidR="00720AE3" w:rsidRDefault="00000000">
      <w:pPr>
        <w:pStyle w:val="Bodytext20"/>
        <w:framePr w:w="2400" w:h="3625" w:hRule="exact" w:wrap="none" w:vAnchor="page" w:hAnchor="page" w:x="3910" w:y="3394"/>
        <w:shd w:val="clear" w:color="auto" w:fill="auto"/>
        <w:spacing w:after="0" w:line="254" w:lineRule="exact"/>
        <w:ind w:firstLine="0"/>
        <w:jc w:val="both"/>
      </w:pPr>
      <w:r>
        <w:t>S&amp;G Delay Action</w:t>
      </w:r>
    </w:p>
    <w:p w14:paraId="17C20F67" w14:textId="77777777" w:rsidR="00720AE3" w:rsidRDefault="00000000">
      <w:pPr>
        <w:pStyle w:val="Bodytext20"/>
        <w:framePr w:w="2400" w:h="3625" w:hRule="exact" w:wrap="none" w:vAnchor="page" w:hAnchor="page" w:x="3910" w:y="3394"/>
        <w:shd w:val="clear" w:color="auto" w:fill="auto"/>
        <w:tabs>
          <w:tab w:val="left" w:leader="dot" w:pos="1735"/>
        </w:tabs>
        <w:spacing w:after="0" w:line="254" w:lineRule="exact"/>
        <w:ind w:firstLine="0"/>
        <w:jc w:val="both"/>
      </w:pPr>
      <w:r>
        <w:t xml:space="preserve">Time Lock </w:t>
      </w:r>
      <w:r>
        <w:tab/>
        <w:t>best offer</w:t>
      </w:r>
    </w:p>
    <w:p w14:paraId="0AD5A9C1" w14:textId="77777777" w:rsidR="00720AE3" w:rsidRDefault="00000000">
      <w:pPr>
        <w:pStyle w:val="Bodytext20"/>
        <w:framePr w:w="2400" w:h="3625" w:hRule="exact" w:wrap="none" w:vAnchor="page" w:hAnchor="page" w:x="3910" w:y="3394"/>
        <w:shd w:val="clear" w:color="auto" w:fill="auto"/>
        <w:spacing w:after="0" w:line="254" w:lineRule="exact"/>
        <w:ind w:firstLine="0"/>
        <w:jc w:val="both"/>
      </w:pPr>
      <w:r>
        <w:t>30 Sargent 8-line</w:t>
      </w:r>
    </w:p>
    <w:p w14:paraId="41DE0198" w14:textId="77777777" w:rsidR="00720AE3" w:rsidRDefault="00000000">
      <w:pPr>
        <w:pStyle w:val="Bodytext20"/>
        <w:framePr w:w="2400" w:h="3625" w:hRule="exact" w:wrap="none" w:vAnchor="page" w:hAnchor="page" w:x="3910" w:y="3394"/>
        <w:shd w:val="clear" w:color="auto" w:fill="auto"/>
        <w:tabs>
          <w:tab w:val="left" w:leader="dot" w:pos="1850"/>
        </w:tabs>
        <w:spacing w:after="0" w:line="254" w:lineRule="exact"/>
        <w:ind w:firstLine="0"/>
        <w:jc w:val="both"/>
      </w:pPr>
      <w:r>
        <w:t>Passage Knobs</w:t>
      </w:r>
      <w:r>
        <w:tab/>
        <w:t>$15 ea.</w:t>
      </w:r>
    </w:p>
    <w:p w14:paraId="7CEFEBB2" w14:textId="77777777" w:rsidR="00720AE3" w:rsidRDefault="00000000">
      <w:pPr>
        <w:pStyle w:val="Tableofcontents0"/>
        <w:framePr w:w="2400" w:h="3625" w:hRule="exact" w:wrap="none" w:vAnchor="page" w:hAnchor="page" w:x="3910" w:y="3394"/>
        <w:shd w:val="clear" w:color="auto" w:fill="auto"/>
        <w:tabs>
          <w:tab w:val="left" w:leader="dot" w:pos="1982"/>
        </w:tabs>
        <w:spacing w:line="254" w:lineRule="exact"/>
      </w:pPr>
      <w:r>
        <w:t>LCN 5036 Door Closers</w:t>
      </w:r>
      <w:r>
        <w:tab/>
        <w:t>$100</w:t>
      </w:r>
    </w:p>
    <w:p w14:paraId="1B3216CF" w14:textId="77777777" w:rsidR="00720AE3" w:rsidRDefault="00000000">
      <w:pPr>
        <w:pStyle w:val="Tableofcontents0"/>
        <w:framePr w:w="2400" w:h="3625" w:hRule="exact" w:wrap="none" w:vAnchor="page" w:hAnchor="page" w:x="3910" w:y="3394"/>
        <w:shd w:val="clear" w:color="auto" w:fill="auto"/>
        <w:spacing w:line="254" w:lineRule="exact"/>
      </w:pPr>
      <w:r>
        <w:t>20 Used Schlage A 10s</w:t>
      </w:r>
    </w:p>
    <w:p w14:paraId="6BA1C283" w14:textId="77777777" w:rsidR="00720AE3" w:rsidRDefault="00000000">
      <w:pPr>
        <w:pStyle w:val="Tableofcontents0"/>
        <w:framePr w:w="2400" w:h="3625" w:hRule="exact" w:wrap="none" w:vAnchor="page" w:hAnchor="page" w:x="3910" w:y="3394"/>
        <w:shd w:val="clear" w:color="auto" w:fill="auto"/>
        <w:tabs>
          <w:tab w:val="center" w:leader="dot" w:pos="1882"/>
          <w:tab w:val="right" w:pos="2326"/>
        </w:tabs>
        <w:spacing w:line="254" w:lineRule="exact"/>
      </w:pPr>
      <w:r>
        <w:t xml:space="preserve">Orbit 626 Knobs </w:t>
      </w:r>
      <w:r>
        <w:tab/>
        <w:t>$10</w:t>
      </w:r>
      <w:r>
        <w:tab/>
        <w:t>each</w:t>
      </w:r>
    </w:p>
    <w:p w14:paraId="37B00816" w14:textId="77777777" w:rsidR="00720AE3" w:rsidRDefault="00000000">
      <w:pPr>
        <w:pStyle w:val="Tableofcontents0"/>
        <w:framePr w:w="2400" w:h="3625" w:hRule="exact" w:wrap="none" w:vAnchor="page" w:hAnchor="page" w:x="3910" w:y="3394"/>
        <w:shd w:val="clear" w:color="auto" w:fill="auto"/>
        <w:spacing w:line="254" w:lineRule="exact"/>
      </w:pPr>
      <w:r>
        <w:t>50 Emhart Signet Series</w:t>
      </w:r>
    </w:p>
    <w:p w14:paraId="77330E6D" w14:textId="77777777" w:rsidR="00720AE3" w:rsidRDefault="00000000">
      <w:pPr>
        <w:pStyle w:val="Tableofcontents0"/>
        <w:framePr w:w="2400" w:h="3625" w:hRule="exact" w:wrap="none" w:vAnchor="page" w:hAnchor="page" w:x="3910" w:y="3394"/>
        <w:shd w:val="clear" w:color="auto" w:fill="auto"/>
        <w:tabs>
          <w:tab w:val="right" w:leader="dot" w:pos="2316"/>
        </w:tabs>
        <w:spacing w:line="254" w:lineRule="exact"/>
      </w:pPr>
      <w:r>
        <w:t xml:space="preserve">PassageKnobs </w:t>
      </w:r>
      <w:r>
        <w:tab/>
        <w:t>$10</w:t>
      </w:r>
    </w:p>
    <w:p w14:paraId="7CBD7503" w14:textId="77777777" w:rsidR="00720AE3" w:rsidRDefault="00000000">
      <w:pPr>
        <w:pStyle w:val="Tableofcontents0"/>
        <w:framePr w:w="2400" w:h="3625" w:hRule="exact" w:wrap="none" w:vAnchor="page" w:hAnchor="page" w:x="3910" w:y="3394"/>
        <w:numPr>
          <w:ilvl w:val="0"/>
          <w:numId w:val="8"/>
        </w:numPr>
        <w:shd w:val="clear" w:color="auto" w:fill="auto"/>
        <w:tabs>
          <w:tab w:val="left" w:pos="122"/>
        </w:tabs>
        <w:spacing w:line="254" w:lineRule="exact"/>
      </w:pPr>
      <w:r>
        <w:t>Rixon #20</w:t>
      </w:r>
    </w:p>
    <w:p w14:paraId="0B3EF964" w14:textId="77777777" w:rsidR="00720AE3" w:rsidRDefault="00000000">
      <w:pPr>
        <w:pStyle w:val="Tableofcontents0"/>
        <w:framePr w:w="2400" w:h="3625" w:hRule="exact" w:wrap="none" w:vAnchor="page" w:hAnchor="page" w:x="3910" w:y="3394"/>
        <w:shd w:val="clear" w:color="auto" w:fill="auto"/>
        <w:tabs>
          <w:tab w:val="center" w:leader="dot" w:pos="1874"/>
          <w:tab w:val="right" w:pos="2321"/>
        </w:tabs>
        <w:spacing w:line="254" w:lineRule="exact"/>
      </w:pPr>
      <w:r>
        <w:t xml:space="preserve">In Floor Closers </w:t>
      </w:r>
      <w:r>
        <w:tab/>
        <w:t>$125</w:t>
      </w:r>
      <w:r>
        <w:tab/>
        <w:t>obo</w:t>
      </w:r>
    </w:p>
    <w:p w14:paraId="09F22A34" w14:textId="77777777" w:rsidR="00720AE3" w:rsidRDefault="00000000">
      <w:pPr>
        <w:pStyle w:val="Tableofcontents0"/>
        <w:framePr w:w="2400" w:h="3625" w:hRule="exact" w:wrap="none" w:vAnchor="page" w:hAnchor="page" w:x="3910" w:y="3394"/>
        <w:shd w:val="clear" w:color="auto" w:fill="auto"/>
        <w:tabs>
          <w:tab w:val="right" w:leader="dot" w:pos="2323"/>
        </w:tabs>
        <w:spacing w:line="254" w:lineRule="exact"/>
        <w:jc w:val="left"/>
      </w:pPr>
      <w:r>
        <w:t>Rixon #25In Floor Closer $125 obo Ilco Tubular Key Machine #181D model B</w:t>
      </w:r>
      <w:r>
        <w:tab/>
        <w:t>$200</w:t>
      </w:r>
    </w:p>
    <w:p w14:paraId="2A49BB33" w14:textId="77777777" w:rsidR="00720AE3" w:rsidRDefault="00000000">
      <w:pPr>
        <w:pStyle w:val="Bodytext20"/>
        <w:framePr w:w="2381" w:h="1082" w:hRule="exact" w:wrap="none" w:vAnchor="page" w:hAnchor="page" w:x="3934" w:y="6965"/>
        <w:shd w:val="clear" w:color="auto" w:fill="auto"/>
        <w:spacing w:after="0" w:line="254" w:lineRule="exact"/>
        <w:ind w:firstLine="0"/>
      </w:pPr>
      <w:r>
        <w:t>2 Sagar Double-sided KeyMachine (need belts) .$25 each 10 Privacy Falcon</w:t>
      </w:r>
    </w:p>
    <w:p w14:paraId="699F50BE" w14:textId="77777777" w:rsidR="00720AE3" w:rsidRDefault="00000000">
      <w:pPr>
        <w:pStyle w:val="Bodytext20"/>
        <w:framePr w:w="2381" w:h="1082" w:hRule="exact" w:wrap="none" w:vAnchor="page" w:hAnchor="page" w:x="3934" w:y="6965"/>
        <w:shd w:val="clear" w:color="auto" w:fill="auto"/>
        <w:spacing w:after="0" w:line="254" w:lineRule="exact"/>
        <w:ind w:firstLine="0"/>
      </w:pPr>
      <w:r>
        <w:t>Unit Locks 3 3/4 backseat $25 each</w:t>
      </w:r>
    </w:p>
    <w:p w14:paraId="1FE9723A" w14:textId="77777777" w:rsidR="00720AE3" w:rsidRDefault="00000000">
      <w:pPr>
        <w:pStyle w:val="Bodytext20"/>
        <w:framePr w:w="2386" w:h="821" w:hRule="exact" w:wrap="none" w:vAnchor="page" w:hAnchor="page" w:x="3929" w:y="7988"/>
        <w:shd w:val="clear" w:color="auto" w:fill="auto"/>
        <w:tabs>
          <w:tab w:val="left" w:leader="dot" w:pos="1978"/>
        </w:tabs>
        <w:spacing w:after="0" w:line="254" w:lineRule="exact"/>
        <w:ind w:firstLine="0"/>
        <w:jc w:val="both"/>
      </w:pPr>
      <w:r>
        <w:t>Mini-mite Key Machine</w:t>
      </w:r>
      <w:r>
        <w:tab/>
        <w:t>$120</w:t>
      </w:r>
    </w:p>
    <w:p w14:paraId="59CFCF72" w14:textId="77777777" w:rsidR="00720AE3" w:rsidRDefault="00000000">
      <w:pPr>
        <w:pStyle w:val="Bodytext20"/>
        <w:framePr w:w="2386" w:h="821" w:hRule="exact" w:wrap="none" w:vAnchor="page" w:hAnchor="page" w:x="3929" w:y="7988"/>
        <w:shd w:val="clear" w:color="auto" w:fill="auto"/>
        <w:spacing w:after="0" w:line="254" w:lineRule="exact"/>
        <w:ind w:firstLine="0"/>
        <w:jc w:val="both"/>
      </w:pPr>
      <w:r>
        <w:t>Lock Technology GM</w:t>
      </w:r>
    </w:p>
    <w:p w14:paraId="145620FB" w14:textId="77777777" w:rsidR="00720AE3" w:rsidRDefault="00000000">
      <w:pPr>
        <w:pStyle w:val="Bodytext20"/>
        <w:framePr w:w="2386" w:h="821" w:hRule="exact" w:wrap="none" w:vAnchor="page" w:hAnchor="page" w:x="3929" w:y="7988"/>
        <w:shd w:val="clear" w:color="auto" w:fill="auto"/>
        <w:tabs>
          <w:tab w:val="left" w:leader="dot" w:pos="2064"/>
        </w:tabs>
        <w:spacing w:after="0" w:line="254" w:lineRule="exact"/>
        <w:ind w:firstLine="0"/>
        <w:jc w:val="both"/>
      </w:pPr>
      <w:r>
        <w:t>Lock Opener</w:t>
      </w:r>
      <w:r>
        <w:tab/>
        <w:t>$85</w:t>
      </w:r>
    </w:p>
    <w:p w14:paraId="473C0B7C" w14:textId="77777777" w:rsidR="00720AE3" w:rsidRDefault="00000000">
      <w:pPr>
        <w:pStyle w:val="Bodytext20"/>
        <w:framePr w:w="2386" w:h="1267" w:hRule="exact" w:wrap="none" w:vAnchor="page" w:hAnchor="page" w:x="3934" w:y="8762"/>
        <w:shd w:val="clear" w:color="auto" w:fill="auto"/>
        <w:spacing w:after="0" w:line="240" w:lineRule="exact"/>
        <w:ind w:firstLine="0"/>
      </w:pPr>
      <w:r>
        <w:t xml:space="preserve">Three Ilco Masterkey cards $10 each Three Zipf .005" Pin Kits $45 each </w:t>
      </w:r>
      <w:r>
        <w:rPr>
          <w:rStyle w:val="Bodytext2Italic"/>
        </w:rPr>
        <w:t>Contact: (214) 827-1701 3003 Live Oak Dallas, TX 75204</w:t>
      </w:r>
    </w:p>
    <w:p w14:paraId="659166C4" w14:textId="77777777" w:rsidR="00720AE3" w:rsidRDefault="00000000">
      <w:pPr>
        <w:pStyle w:val="Bodytext110"/>
        <w:framePr w:w="2405" w:h="1826" w:hRule="exact" w:wrap="none" w:vAnchor="page" w:hAnchor="page" w:x="6535" w:y="3376"/>
        <w:shd w:val="clear" w:color="auto" w:fill="auto"/>
        <w:spacing w:line="252" w:lineRule="exact"/>
        <w:jc w:val="both"/>
      </w:pPr>
      <w:r>
        <w:t>For Sale</w:t>
      </w:r>
    </w:p>
    <w:p w14:paraId="16205B6D" w14:textId="77777777" w:rsidR="00720AE3" w:rsidRDefault="00000000">
      <w:pPr>
        <w:pStyle w:val="Bodytext20"/>
        <w:framePr w:w="2405" w:h="1826" w:hRule="exact" w:wrap="none" w:vAnchor="page" w:hAnchor="page" w:x="6535" w:y="3376"/>
        <w:shd w:val="clear" w:color="auto" w:fill="auto"/>
        <w:spacing w:after="0" w:line="252" w:lineRule="exact"/>
        <w:ind w:firstLine="0"/>
        <w:jc w:val="both"/>
      </w:pPr>
      <w:r>
        <w:t>1 l/P/3: 124 Sargent 26D LK 6-pin</w:t>
      </w:r>
    </w:p>
    <w:p w14:paraId="72601F7D" w14:textId="77777777" w:rsidR="00720AE3" w:rsidRDefault="00000000">
      <w:pPr>
        <w:pStyle w:val="Bodytext20"/>
        <w:framePr w:w="2405" w:h="1826" w:hRule="exact" w:wrap="none" w:vAnchor="page" w:hAnchor="page" w:x="6535" w:y="3376"/>
        <w:shd w:val="clear" w:color="auto" w:fill="auto"/>
        <w:tabs>
          <w:tab w:val="left" w:leader="dot" w:pos="1824"/>
        </w:tabs>
        <w:spacing w:after="0" w:line="252" w:lineRule="exact"/>
        <w:ind w:firstLine="0"/>
        <w:jc w:val="both"/>
      </w:pPr>
      <w:r>
        <w:t xml:space="preserve">mortise plugs </w:t>
      </w:r>
      <w:r>
        <w:tab/>
        <w:t>$5 each</w:t>
      </w:r>
    </w:p>
    <w:p w14:paraId="6CA4F5C5" w14:textId="77777777" w:rsidR="00720AE3" w:rsidRDefault="00000000">
      <w:pPr>
        <w:pStyle w:val="Bodytext20"/>
        <w:framePr w:w="2405" w:h="1826" w:hRule="exact" w:wrap="none" w:vAnchor="page" w:hAnchor="page" w:x="6535" w:y="3376"/>
        <w:shd w:val="clear" w:color="auto" w:fill="auto"/>
        <w:spacing w:after="0" w:line="252" w:lineRule="exact"/>
        <w:ind w:firstLine="0"/>
        <w:jc w:val="both"/>
      </w:pPr>
      <w:r>
        <w:t>65 Sargent 26D LA 6-pin</w:t>
      </w:r>
    </w:p>
    <w:p w14:paraId="0F756E0C" w14:textId="77777777" w:rsidR="00720AE3" w:rsidRDefault="00000000">
      <w:pPr>
        <w:pStyle w:val="Bodytext20"/>
        <w:framePr w:w="2405" w:h="1826" w:hRule="exact" w:wrap="none" w:vAnchor="page" w:hAnchor="page" w:x="6535" w:y="3376"/>
        <w:shd w:val="clear" w:color="auto" w:fill="auto"/>
        <w:tabs>
          <w:tab w:val="left" w:leader="hyphen" w:pos="1639"/>
        </w:tabs>
        <w:spacing w:after="0" w:line="252" w:lineRule="exact"/>
        <w:ind w:firstLine="0"/>
        <w:jc w:val="both"/>
      </w:pPr>
      <w:r>
        <w:t>mortise plugs (new)</w:t>
      </w:r>
      <w:r>
        <w:tab/>
        <w:t>make offer</w:t>
      </w:r>
    </w:p>
    <w:p w14:paraId="270B6FFE" w14:textId="77777777" w:rsidR="00720AE3" w:rsidRDefault="00000000">
      <w:pPr>
        <w:pStyle w:val="Bodytext20"/>
        <w:framePr w:w="2405" w:h="1826" w:hRule="exact" w:wrap="none" w:vAnchor="page" w:hAnchor="page" w:x="6535" w:y="3376"/>
        <w:shd w:val="clear" w:color="auto" w:fill="auto"/>
        <w:spacing w:after="0" w:line="252" w:lineRule="exact"/>
        <w:ind w:firstLine="0"/>
        <w:jc w:val="both"/>
      </w:pPr>
      <w:r>
        <w:t>20 Sargent 26D LA 6-pin</w:t>
      </w:r>
    </w:p>
    <w:p w14:paraId="7CD42E80" w14:textId="77777777" w:rsidR="00720AE3" w:rsidRDefault="00000000">
      <w:pPr>
        <w:pStyle w:val="Bodytext20"/>
        <w:framePr w:w="2405" w:h="1826" w:hRule="exact" w:wrap="none" w:vAnchor="page" w:hAnchor="page" w:x="6535" w:y="3376"/>
        <w:shd w:val="clear" w:color="auto" w:fill="auto"/>
        <w:spacing w:after="0" w:line="252" w:lineRule="exact"/>
        <w:ind w:firstLine="0"/>
        <w:jc w:val="both"/>
      </w:pPr>
      <w:r>
        <w:t>lever cylinder plugs (new)make offer</w:t>
      </w:r>
    </w:p>
    <w:p w14:paraId="7308CC6C" w14:textId="77777777" w:rsidR="00720AE3" w:rsidRDefault="00000000">
      <w:pPr>
        <w:pStyle w:val="Bodytext20"/>
        <w:framePr w:w="2395" w:h="2589" w:hRule="exact" w:wrap="none" w:vAnchor="page" w:hAnchor="page" w:x="6540" w:y="5150"/>
        <w:shd w:val="clear" w:color="auto" w:fill="auto"/>
        <w:spacing w:after="0" w:line="252" w:lineRule="exact"/>
        <w:ind w:firstLine="0"/>
        <w:jc w:val="both"/>
      </w:pPr>
      <w:r>
        <w:t>5 Sargent 25D LJ 6-pin</w:t>
      </w:r>
    </w:p>
    <w:p w14:paraId="3397490A" w14:textId="77777777" w:rsidR="00720AE3" w:rsidRDefault="00000000">
      <w:pPr>
        <w:pStyle w:val="Bodytext20"/>
        <w:framePr w:w="2395" w:h="2589" w:hRule="exact" w:wrap="none" w:vAnchor="page" w:hAnchor="page" w:x="6540" w:y="5150"/>
        <w:shd w:val="clear" w:color="auto" w:fill="auto"/>
        <w:tabs>
          <w:tab w:val="right" w:leader="dot" w:pos="1992"/>
          <w:tab w:val="right" w:pos="2328"/>
        </w:tabs>
        <w:spacing w:after="0" w:line="252" w:lineRule="exact"/>
        <w:ind w:firstLine="0"/>
        <w:jc w:val="both"/>
      </w:pPr>
      <w:r>
        <w:t xml:space="preserve">mortise plugs (new) </w:t>
      </w:r>
      <w:r>
        <w:tab/>
        <w:t>$5</w:t>
      </w:r>
      <w:r>
        <w:tab/>
        <w:t>each</w:t>
      </w:r>
    </w:p>
    <w:p w14:paraId="4DD9DD92" w14:textId="77777777" w:rsidR="00720AE3" w:rsidRDefault="00000000">
      <w:pPr>
        <w:pStyle w:val="Bodytext20"/>
        <w:framePr w:w="2395" w:h="2589" w:hRule="exact" w:wrap="none" w:vAnchor="page" w:hAnchor="page" w:x="6540" w:y="5150"/>
        <w:shd w:val="clear" w:color="auto" w:fill="auto"/>
        <w:spacing w:after="0" w:line="252" w:lineRule="exact"/>
        <w:ind w:firstLine="0"/>
        <w:jc w:val="both"/>
      </w:pPr>
      <w:r>
        <w:t>1 Sargent 26D LK 6-pin</w:t>
      </w:r>
    </w:p>
    <w:p w14:paraId="3A161B2E" w14:textId="77777777" w:rsidR="00720AE3" w:rsidRDefault="00000000">
      <w:pPr>
        <w:pStyle w:val="Bodytext20"/>
        <w:framePr w:w="2395" w:h="2589" w:hRule="exact" w:wrap="none" w:vAnchor="page" w:hAnchor="page" w:x="6540" w:y="5150"/>
        <w:shd w:val="clear" w:color="auto" w:fill="auto"/>
        <w:tabs>
          <w:tab w:val="right" w:leader="dot" w:pos="1997"/>
          <w:tab w:val="right" w:pos="2333"/>
        </w:tabs>
        <w:spacing w:after="0" w:line="252" w:lineRule="exact"/>
        <w:ind w:firstLine="0"/>
        <w:jc w:val="both"/>
      </w:pPr>
      <w:r>
        <w:t xml:space="preserve">plug for rim cylinder </w:t>
      </w:r>
      <w:r>
        <w:tab/>
        <w:t>$5</w:t>
      </w:r>
      <w:r>
        <w:tab/>
        <w:t>each</w:t>
      </w:r>
    </w:p>
    <w:p w14:paraId="7D1D9830" w14:textId="77777777" w:rsidR="00720AE3" w:rsidRDefault="00000000">
      <w:pPr>
        <w:pStyle w:val="Bodytext20"/>
        <w:framePr w:w="2395" w:h="2589" w:hRule="exact" w:wrap="none" w:vAnchor="page" w:hAnchor="page" w:x="6540" w:y="5150"/>
        <w:shd w:val="clear" w:color="auto" w:fill="auto"/>
        <w:spacing w:after="0" w:line="252" w:lineRule="exact"/>
        <w:ind w:firstLine="0"/>
        <w:jc w:val="both"/>
      </w:pPr>
      <w:r>
        <w:t>4 Sargent 26D LK 6-pin</w:t>
      </w:r>
    </w:p>
    <w:p w14:paraId="73645987" w14:textId="77777777" w:rsidR="00720AE3" w:rsidRDefault="00000000">
      <w:pPr>
        <w:pStyle w:val="Bodytext20"/>
        <w:framePr w:w="2395" w:h="2589" w:hRule="exact" w:wrap="none" w:vAnchor="page" w:hAnchor="page" w:x="6540" w:y="5150"/>
        <w:shd w:val="clear" w:color="auto" w:fill="auto"/>
        <w:tabs>
          <w:tab w:val="right" w:leader="dot" w:pos="1994"/>
          <w:tab w:val="right" w:pos="2330"/>
        </w:tabs>
        <w:spacing w:after="0" w:line="252" w:lineRule="exact"/>
        <w:ind w:firstLine="0"/>
        <w:jc w:val="both"/>
      </w:pPr>
      <w:r>
        <w:t xml:space="preserve">plug for rim cylinder </w:t>
      </w:r>
      <w:r>
        <w:tab/>
        <w:t>$5</w:t>
      </w:r>
      <w:r>
        <w:tab/>
        <w:t>each</w:t>
      </w:r>
    </w:p>
    <w:p w14:paraId="6BCB860D" w14:textId="77777777" w:rsidR="00720AE3" w:rsidRDefault="00000000">
      <w:pPr>
        <w:pStyle w:val="Bodytext20"/>
        <w:framePr w:w="2395" w:h="2589" w:hRule="exact" w:wrap="none" w:vAnchor="page" w:hAnchor="page" w:x="6540" w:y="5150"/>
        <w:numPr>
          <w:ilvl w:val="0"/>
          <w:numId w:val="9"/>
        </w:numPr>
        <w:shd w:val="clear" w:color="auto" w:fill="auto"/>
        <w:tabs>
          <w:tab w:val="left" w:pos="120"/>
        </w:tabs>
        <w:spacing w:after="0" w:line="252" w:lineRule="exact"/>
        <w:ind w:firstLine="0"/>
        <w:jc w:val="both"/>
      </w:pPr>
      <w:r>
        <w:t>Sargent DURO LK</w:t>
      </w:r>
    </w:p>
    <w:p w14:paraId="79E2A438" w14:textId="77777777" w:rsidR="00720AE3" w:rsidRDefault="00000000">
      <w:pPr>
        <w:pStyle w:val="Bodytext20"/>
        <w:framePr w:w="2395" w:h="2589" w:hRule="exact" w:wrap="none" w:vAnchor="page" w:hAnchor="page" w:x="6540" w:y="5150"/>
        <w:shd w:val="clear" w:color="auto" w:fill="auto"/>
        <w:tabs>
          <w:tab w:val="right" w:leader="dot" w:pos="2326"/>
          <w:tab w:val="right" w:pos="2326"/>
        </w:tabs>
        <w:spacing w:after="0" w:line="252" w:lineRule="exact"/>
        <w:ind w:firstLine="0"/>
        <w:jc w:val="both"/>
      </w:pPr>
      <w:r>
        <w:t>rim cylinders</w:t>
      </w:r>
      <w:r>
        <w:tab/>
        <w:t>$6</w:t>
      </w:r>
      <w:r>
        <w:tab/>
        <w:t>each</w:t>
      </w:r>
    </w:p>
    <w:p w14:paraId="06C2F028" w14:textId="77777777" w:rsidR="00720AE3" w:rsidRDefault="00000000">
      <w:pPr>
        <w:pStyle w:val="Bodytext20"/>
        <w:framePr w:w="2395" w:h="2589" w:hRule="exact" w:wrap="none" w:vAnchor="page" w:hAnchor="page" w:x="6540" w:y="5150"/>
        <w:shd w:val="clear" w:color="auto" w:fill="auto"/>
        <w:tabs>
          <w:tab w:val="right" w:leader="dot" w:pos="2333"/>
          <w:tab w:val="right" w:pos="2333"/>
        </w:tabs>
        <w:spacing w:after="0" w:line="252" w:lineRule="exact"/>
        <w:ind w:firstLine="0"/>
      </w:pPr>
      <w:r>
        <w:t>43 Sargent 26D LK 5-pin mortise cylinders</w:t>
      </w:r>
      <w:r>
        <w:tab/>
        <w:t>$4</w:t>
      </w:r>
      <w:r>
        <w:tab/>
        <w:t>each</w:t>
      </w:r>
    </w:p>
    <w:p w14:paraId="7F83F316" w14:textId="77777777" w:rsidR="00720AE3" w:rsidRDefault="00000000">
      <w:pPr>
        <w:pStyle w:val="Bodytext20"/>
        <w:framePr w:w="2434" w:h="2336" w:hRule="exact" w:wrap="none" w:vAnchor="page" w:hAnchor="page" w:x="6550" w:y="7676"/>
        <w:shd w:val="clear" w:color="auto" w:fill="auto"/>
        <w:spacing w:after="0" w:line="252" w:lineRule="exact"/>
        <w:ind w:firstLine="0"/>
      </w:pPr>
      <w:r>
        <w:t>“Set Up Keys” (for repinning locks) for KW-1, Titan, Sargent LA, American Padlock (AM 6)</w:t>
      </w:r>
    </w:p>
    <w:p w14:paraId="04119AEB" w14:textId="77777777" w:rsidR="00720AE3" w:rsidRDefault="00000000">
      <w:pPr>
        <w:pStyle w:val="Bodytext20"/>
        <w:framePr w:w="2434" w:h="2336" w:hRule="exact" w:wrap="none" w:vAnchor="page" w:hAnchor="page" w:x="6550" w:y="7676"/>
        <w:shd w:val="clear" w:color="auto" w:fill="auto"/>
        <w:tabs>
          <w:tab w:val="left" w:leader="dot" w:pos="1668"/>
        </w:tabs>
        <w:spacing w:after="0" w:line="252" w:lineRule="exact"/>
        <w:ind w:firstLine="0"/>
        <w:jc w:val="both"/>
      </w:pPr>
      <w:r>
        <w:t>Two-cut keys (KA)</w:t>
      </w:r>
      <w:r>
        <w:tab/>
        <w:t>30^ a pair</w:t>
      </w:r>
    </w:p>
    <w:p w14:paraId="3270C9AB" w14:textId="77777777" w:rsidR="00720AE3" w:rsidRDefault="00000000">
      <w:pPr>
        <w:pStyle w:val="Bodytext20"/>
        <w:framePr w:w="2434" w:h="2336" w:hRule="exact" w:wrap="none" w:vAnchor="page" w:hAnchor="page" w:x="6550" w:y="7676"/>
        <w:shd w:val="clear" w:color="auto" w:fill="auto"/>
        <w:tabs>
          <w:tab w:val="left" w:leader="dot" w:pos="1831"/>
        </w:tabs>
        <w:spacing w:after="0" w:line="252" w:lineRule="exact"/>
        <w:ind w:firstLine="0"/>
      </w:pPr>
      <w:r>
        <w:t>Three new Falcon X141DL HG 626 (passage with fixed outside knob - no outside entry) ... .make an offer 3 Schlage D70PD OLY 626 classroom lever</w:t>
      </w:r>
      <w:r>
        <w:tab/>
        <w:t>$5 each</w:t>
      </w:r>
    </w:p>
    <w:p w14:paraId="2BF5639D" w14:textId="77777777" w:rsidR="00720AE3" w:rsidRDefault="00000000">
      <w:pPr>
        <w:pStyle w:val="Bodytext530"/>
        <w:framePr w:w="2314" w:h="3345" w:hRule="exact" w:wrap="none" w:vAnchor="page" w:hAnchor="page" w:x="9142" w:y="3374"/>
        <w:shd w:val="clear" w:color="auto" w:fill="auto"/>
        <w:spacing w:before="0" w:after="0" w:line="240" w:lineRule="exact"/>
        <w:ind w:firstLine="0"/>
      </w:pPr>
      <w:r>
        <w:t>Call or write:</w:t>
      </w:r>
    </w:p>
    <w:p w14:paraId="7FFB443D" w14:textId="77777777" w:rsidR="00720AE3" w:rsidRDefault="00000000">
      <w:pPr>
        <w:pStyle w:val="Bodytext530"/>
        <w:framePr w:w="2314" w:h="3345" w:hRule="exact" w:wrap="none" w:vAnchor="page" w:hAnchor="page" w:x="9142" w:y="3374"/>
        <w:shd w:val="clear" w:color="auto" w:fill="auto"/>
        <w:spacing w:before="0" w:after="0" w:line="240" w:lineRule="exact"/>
        <w:ind w:firstLine="0"/>
      </w:pPr>
      <w:r>
        <w:t>Don Probaso A-l Lock &amp; Key 1005 E. Main St.</w:t>
      </w:r>
    </w:p>
    <w:p w14:paraId="6575DFEE" w14:textId="77777777" w:rsidR="00720AE3" w:rsidRDefault="00000000">
      <w:pPr>
        <w:pStyle w:val="Bodytext530"/>
        <w:framePr w:w="2314" w:h="3345" w:hRule="exact" w:wrap="none" w:vAnchor="page" w:hAnchor="page" w:x="9142" w:y="3374"/>
        <w:shd w:val="clear" w:color="auto" w:fill="auto"/>
        <w:spacing w:before="0" w:after="270" w:line="240" w:lineRule="exact"/>
        <w:ind w:firstLine="0"/>
      </w:pPr>
      <w:r>
        <w:t>Uvalde, TX 78801 (830) 278-4906</w:t>
      </w:r>
    </w:p>
    <w:p w14:paraId="761C8C64" w14:textId="77777777" w:rsidR="00720AE3" w:rsidRDefault="00000000">
      <w:pPr>
        <w:pStyle w:val="Bodytext110"/>
        <w:framePr w:w="2314" w:h="3345" w:hRule="exact" w:wrap="none" w:vAnchor="page" w:hAnchor="page" w:x="9142" w:y="3374"/>
        <w:shd w:val="clear" w:color="auto" w:fill="auto"/>
        <w:spacing w:after="22"/>
      </w:pPr>
      <w:r>
        <w:t>Auto Key Blanks Wanted</w:t>
      </w:r>
    </w:p>
    <w:p w14:paraId="4042DDDA" w14:textId="77777777" w:rsidR="00720AE3" w:rsidRDefault="00000000">
      <w:pPr>
        <w:pStyle w:val="Bodytext20"/>
        <w:framePr w:w="2314" w:h="3345" w:hRule="exact" w:wrap="none" w:vAnchor="page" w:hAnchor="page" w:x="9142" w:y="3374"/>
        <w:shd w:val="clear" w:color="auto" w:fill="auto"/>
        <w:spacing w:after="0" w:line="226" w:lineRule="exact"/>
        <w:ind w:firstLine="0"/>
      </w:pPr>
      <w:r>
        <w:t xml:space="preserve">1 l/F/3: Old auto key blanks wanted. Hurd, Yale and Briggs Stratton. Will pay $100 each. </w:t>
      </w:r>
      <w:r>
        <w:rPr>
          <w:rStyle w:val="Bodytext2Italic"/>
        </w:rPr>
        <w:t>Contact: Douglas Vogel PO Box 335 Dexter, Mich 48130</w:t>
      </w:r>
    </w:p>
    <w:p w14:paraId="6045C20B" w14:textId="77777777" w:rsidR="00720AE3" w:rsidRDefault="00000000">
      <w:pPr>
        <w:pStyle w:val="Picturecaption160"/>
        <w:framePr w:wrap="none" w:vAnchor="page" w:hAnchor="page" w:x="6545" w:y="11952"/>
        <w:shd w:val="clear" w:color="auto" w:fill="C1C2C4"/>
      </w:pPr>
      <w:r>
        <w:t>ALOA ’99</w:t>
      </w:r>
    </w:p>
    <w:p w14:paraId="6F3215A2" w14:textId="77777777" w:rsidR="00720AE3" w:rsidRDefault="00720AE3">
      <w:pPr>
        <w:framePr w:wrap="none" w:vAnchor="page" w:hAnchor="page" w:x="8330" w:y="12586"/>
      </w:pPr>
    </w:p>
    <w:p w14:paraId="6F74C86E" w14:textId="77777777" w:rsidR="00720AE3" w:rsidRDefault="00000000">
      <w:pPr>
        <w:pStyle w:val="Bodytext40"/>
        <w:framePr w:w="1901" w:h="798" w:hRule="exact" w:wrap="none" w:vAnchor="page" w:hAnchor="page" w:x="6554" w:y="12790"/>
        <w:shd w:val="clear" w:color="auto" w:fill="C1C2C4"/>
        <w:tabs>
          <w:tab w:val="left" w:leader="underscore" w:pos="1826"/>
        </w:tabs>
        <w:spacing w:before="0" w:after="0" w:line="386" w:lineRule="exact"/>
        <w:jc w:val="both"/>
      </w:pPr>
      <w:r>
        <w:t>Jet Hardware Mfg., Inc. MLANJ</w:t>
      </w:r>
      <w:r>
        <w:tab/>
      </w:r>
    </w:p>
    <w:p w14:paraId="6E3A2968" w14:textId="77777777" w:rsidR="00720AE3" w:rsidRDefault="00000000">
      <w:pPr>
        <w:pStyle w:val="Bodytext40"/>
        <w:framePr w:w="1248" w:h="1586" w:hRule="exact" w:wrap="none" w:vAnchor="page" w:hAnchor="page" w:x="6554" w:y="13558"/>
        <w:shd w:val="clear" w:color="auto" w:fill="C1C2C4"/>
        <w:spacing w:before="0" w:after="0" w:line="386" w:lineRule="exact"/>
      </w:pPr>
      <w:r>
        <w:t>SAFETECH ’99</w:t>
      </w:r>
      <w:r>
        <w:br/>
        <w:t>Stone &amp; Berg _</w:t>
      </w:r>
    </w:p>
    <w:p w14:paraId="485367F4" w14:textId="77777777" w:rsidR="00720AE3" w:rsidRDefault="00000000">
      <w:pPr>
        <w:pStyle w:val="Bodytext40"/>
        <w:framePr w:w="1248" w:h="1586" w:hRule="exact" w:wrap="none" w:vAnchor="page" w:hAnchor="page" w:x="6554" w:y="13558"/>
        <w:shd w:val="clear" w:color="auto" w:fill="C1C2C4"/>
        <w:spacing w:before="0" w:after="0" w:line="386" w:lineRule="exact"/>
        <w:ind w:right="518"/>
      </w:pPr>
      <w:r>
        <w:t>Strattec</w:t>
      </w:r>
    </w:p>
    <w:p w14:paraId="42C7C824" w14:textId="77777777" w:rsidR="00720AE3" w:rsidRDefault="00000000">
      <w:pPr>
        <w:pStyle w:val="Bodytext40"/>
        <w:framePr w:w="1248" w:h="1586" w:hRule="exact" w:wrap="none" w:vAnchor="page" w:hAnchor="page" w:x="6554" w:y="13558"/>
        <w:shd w:val="clear" w:color="auto" w:fill="C1C2C4"/>
        <w:spacing w:before="0" w:after="0" w:line="386" w:lineRule="exact"/>
        <w:ind w:right="144"/>
      </w:pPr>
      <w:r>
        <w:t>Timemasters_</w:t>
      </w:r>
    </w:p>
    <w:p w14:paraId="0555F861" w14:textId="77777777" w:rsidR="00720AE3" w:rsidRDefault="00000000">
      <w:pPr>
        <w:pStyle w:val="Picturecaption150"/>
        <w:framePr w:wrap="none" w:vAnchor="page" w:hAnchor="page" w:x="10279" w:y="12947"/>
        <w:shd w:val="clear" w:color="auto" w:fill="C1C2C4"/>
      </w:pPr>
      <w:r>
        <w:t>_Back Cover</w:t>
      </w:r>
    </w:p>
    <w:p w14:paraId="4E2658E9" w14:textId="77777777" w:rsidR="00720AE3" w:rsidRDefault="00000000">
      <w:pPr>
        <w:pStyle w:val="Bodytext460"/>
        <w:framePr w:wrap="none" w:vAnchor="page" w:hAnchor="page" w:x="11038" w:y="13327"/>
        <w:shd w:val="clear" w:color="auto" w:fill="C1C2C4"/>
        <w:spacing w:line="178" w:lineRule="exact"/>
      </w:pPr>
      <w:r>
        <w:t>_18</w:t>
      </w:r>
    </w:p>
    <w:p w14:paraId="302DBAE9" w14:textId="77777777" w:rsidR="00720AE3" w:rsidRDefault="00000000">
      <w:pPr>
        <w:pStyle w:val="Bodytext110"/>
        <w:framePr w:w="10603" w:h="1600" w:hRule="exact" w:wrap="none" w:vAnchor="page" w:hAnchor="page" w:x="852" w:y="13546"/>
        <w:shd w:val="clear" w:color="auto" w:fill="C1C2C4"/>
        <w:spacing w:line="386" w:lineRule="exact"/>
        <w:ind w:left="8870" w:right="160"/>
        <w:jc w:val="right"/>
      </w:pPr>
      <w:r>
        <w:t>Jnside Front Cover</w:t>
      </w:r>
    </w:p>
    <w:p w14:paraId="6568556F" w14:textId="77777777" w:rsidR="00720AE3" w:rsidRDefault="00000000">
      <w:pPr>
        <w:pStyle w:val="Bodytext110"/>
        <w:framePr w:w="10603" w:h="1600" w:hRule="exact" w:wrap="none" w:vAnchor="page" w:hAnchor="page" w:x="852" w:y="13546"/>
        <w:shd w:val="clear" w:color="auto" w:fill="C1C2C4"/>
        <w:spacing w:line="386" w:lineRule="exact"/>
        <w:ind w:left="10186" w:right="160"/>
        <w:jc w:val="right"/>
      </w:pPr>
      <w:r>
        <w:rPr>
          <w:rStyle w:val="Bodytext11TimesNewRoman"/>
          <w:rFonts w:eastAsia="Arial"/>
          <w:b/>
          <w:bCs/>
        </w:rPr>
        <w:t>_11</w:t>
      </w:r>
    </w:p>
    <w:p w14:paraId="6EA26687" w14:textId="77777777" w:rsidR="00720AE3" w:rsidRDefault="00000000">
      <w:pPr>
        <w:pStyle w:val="Bodytext110"/>
        <w:framePr w:w="10603" w:h="1600" w:hRule="exact" w:wrap="none" w:vAnchor="page" w:hAnchor="page" w:x="852" w:y="13546"/>
        <w:shd w:val="clear" w:color="auto" w:fill="C1C2C4"/>
        <w:spacing w:line="386" w:lineRule="exact"/>
        <w:ind w:left="10166" w:right="160"/>
        <w:jc w:val="right"/>
      </w:pPr>
      <w:r>
        <w:t>_25</w:t>
      </w:r>
    </w:p>
    <w:p w14:paraId="674435C3" w14:textId="77777777" w:rsidR="00720AE3" w:rsidRDefault="00000000">
      <w:pPr>
        <w:pStyle w:val="Bodytext110"/>
        <w:framePr w:w="10603" w:h="1600" w:hRule="exact" w:wrap="none" w:vAnchor="page" w:hAnchor="page" w:x="852" w:y="13546"/>
        <w:shd w:val="clear" w:color="auto" w:fill="C1C2C4"/>
        <w:spacing w:line="386" w:lineRule="exact"/>
        <w:ind w:left="10282" w:right="160"/>
        <w:jc w:val="right"/>
      </w:pPr>
      <w:r>
        <w:t>7</w:t>
      </w:r>
    </w:p>
    <w:p w14:paraId="3ECF6942" w14:textId="77777777" w:rsidR="00720AE3" w:rsidRDefault="00000000">
      <w:pPr>
        <w:pStyle w:val="Headerorfooter50"/>
        <w:framePr w:wrap="none" w:vAnchor="page" w:hAnchor="page" w:x="10423" w:y="15032"/>
        <w:shd w:val="clear" w:color="auto" w:fill="C1C2C4"/>
        <w:jc w:val="left"/>
      </w:pPr>
      <w:r>
        <w:t>II</w:t>
      </w:r>
    </w:p>
    <w:p w14:paraId="3605E6A3"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63872" behindDoc="1" locked="0" layoutInCell="1" allowOverlap="1" wp14:anchorId="1F6EF126" wp14:editId="7E25F92C">
            <wp:simplePos x="0" y="0"/>
            <wp:positionH relativeFrom="page">
              <wp:posOffset>4155440</wp:posOffset>
            </wp:positionH>
            <wp:positionV relativeFrom="page">
              <wp:posOffset>7014210</wp:posOffset>
            </wp:positionV>
            <wp:extent cx="3212465" cy="1212850"/>
            <wp:effectExtent l="0" t="0" r="0" b="0"/>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12465" cy="1212850"/>
                    </a:xfrm>
                    <a:prstGeom prst="rect">
                      <a:avLst/>
                    </a:prstGeom>
                    <a:noFill/>
                  </pic:spPr>
                </pic:pic>
              </a:graphicData>
            </a:graphic>
            <wp14:sizeRelH relativeFrom="page">
              <wp14:pctWidth>0</wp14:pctWidth>
            </wp14:sizeRelH>
            <wp14:sizeRelV relativeFrom="page">
              <wp14:pctHeight>0</wp14:pctHeight>
            </wp14:sizeRelV>
          </wp:anchor>
        </w:drawing>
      </w:r>
    </w:p>
    <w:p w14:paraId="1B6DD701" w14:textId="77777777" w:rsidR="00720AE3" w:rsidRDefault="00720AE3">
      <w:pPr>
        <w:framePr w:wrap="none" w:vAnchor="page" w:hAnchor="page" w:x="6172" w:y="10003"/>
      </w:pPr>
    </w:p>
    <w:p w14:paraId="5FDE0865" w14:textId="77777777" w:rsidR="00720AE3" w:rsidRDefault="00000000">
      <w:pPr>
        <w:pStyle w:val="Headerorfooter80"/>
        <w:framePr w:wrap="none" w:vAnchor="page" w:hAnchor="page" w:x="1872" w:y="15037"/>
        <w:shd w:val="clear" w:color="auto" w:fill="87B717"/>
      </w:pPr>
      <w:r>
        <w:t>C</w:t>
      </w:r>
    </w:p>
    <w:p w14:paraId="63F4EC05" w14:textId="77777777" w:rsidR="00720AE3" w:rsidRDefault="00000000">
      <w:pPr>
        <w:pStyle w:val="Bodytext110"/>
        <w:framePr w:wrap="none" w:vAnchor="page" w:hAnchor="page" w:x="787" w:y="9589"/>
        <w:shd w:val="clear" w:color="auto" w:fill="87B717"/>
        <w:ind w:left="620"/>
      </w:pPr>
      <w:r>
        <w:rPr>
          <w:rStyle w:val="Bodytext111"/>
          <w:b/>
          <w:bCs/>
        </w:rPr>
        <w:t>And, of course, there’s stuff just for you like:</w:t>
      </w:r>
    </w:p>
    <w:p w14:paraId="460F7A25" w14:textId="77777777" w:rsidR="00720AE3" w:rsidRDefault="00000000">
      <w:pPr>
        <w:pStyle w:val="Bodytext40"/>
        <w:framePr w:w="10603" w:h="4200" w:hRule="exact" w:wrap="none" w:vAnchor="page" w:hAnchor="page" w:x="787" w:y="9762"/>
        <w:shd w:val="clear" w:color="auto" w:fill="87B717"/>
        <w:spacing w:before="0" w:after="0" w:line="259" w:lineRule="exact"/>
        <w:ind w:left="620" w:right="9038"/>
      </w:pPr>
      <w:r>
        <w:t>Urgent News</w:t>
      </w:r>
    </w:p>
    <w:p w14:paraId="5ACDC0B8" w14:textId="77777777" w:rsidR="00720AE3" w:rsidRDefault="00000000">
      <w:pPr>
        <w:pStyle w:val="Bodytext40"/>
        <w:framePr w:w="10603" w:h="4200" w:hRule="exact" w:wrap="none" w:vAnchor="page" w:hAnchor="page" w:x="787" w:y="9762"/>
        <w:shd w:val="clear" w:color="auto" w:fill="87B717"/>
        <w:spacing w:before="0" w:after="0" w:line="259" w:lineRule="exact"/>
        <w:ind w:left="620" w:right="8587"/>
      </w:pPr>
      <w:r>
        <w:t>Legislative Bulletins</w:t>
      </w:r>
      <w:r>
        <w:br/>
        <w:t>Upcoming Events</w:t>
      </w:r>
    </w:p>
    <w:p w14:paraId="22674689" w14:textId="77777777" w:rsidR="00720AE3" w:rsidRDefault="00000000">
      <w:pPr>
        <w:pStyle w:val="Bodytext40"/>
        <w:framePr w:w="10603" w:h="4200" w:hRule="exact" w:wrap="none" w:vAnchor="page" w:hAnchor="page" w:x="787" w:y="9762"/>
        <w:shd w:val="clear" w:color="auto" w:fill="87B717"/>
        <w:spacing w:before="0" w:after="0" w:line="259" w:lineRule="exact"/>
        <w:ind w:left="620" w:right="8117"/>
      </w:pPr>
      <w:r>
        <w:t>Industry Happenings</w:t>
      </w:r>
      <w:r>
        <w:br/>
        <w:t xml:space="preserve">About </w:t>
      </w:r>
      <w:r>
        <w:rPr>
          <w:rStyle w:val="Bodytext4TimesNewRoman"/>
          <w:rFonts w:eastAsia="Arial"/>
        </w:rPr>
        <w:t>Keynotes</w:t>
      </w:r>
      <w:r>
        <w:t xml:space="preserve"> Magazine</w:t>
      </w:r>
      <w:r>
        <w:br/>
        <w:t>Members’ Bulletin Board</w:t>
      </w:r>
    </w:p>
    <w:p w14:paraId="6F09BAA0" w14:textId="77777777" w:rsidR="00720AE3" w:rsidRDefault="00000000">
      <w:pPr>
        <w:pStyle w:val="Bodytext40"/>
        <w:framePr w:w="10603" w:h="4200" w:hRule="exact" w:wrap="none" w:vAnchor="page" w:hAnchor="page" w:x="787" w:y="9762"/>
        <w:shd w:val="clear" w:color="auto" w:fill="87B717"/>
        <w:spacing w:before="0" w:after="0" w:line="259" w:lineRule="exact"/>
        <w:ind w:left="620" w:right="7003"/>
      </w:pPr>
      <w:r>
        <w:t>Frequently Asked Membership Questions</w:t>
      </w:r>
      <w:r>
        <w:br/>
        <w:t>ALOA’s Convention and Security Expo</w:t>
      </w:r>
      <w:r>
        <w:br/>
        <w:t>The ALOA Store</w:t>
      </w:r>
    </w:p>
    <w:p w14:paraId="6349898E" w14:textId="77777777" w:rsidR="00720AE3" w:rsidRDefault="00000000">
      <w:pPr>
        <w:pStyle w:val="Bodytext40"/>
        <w:framePr w:w="10603" w:h="4200" w:hRule="exact" w:wrap="none" w:vAnchor="page" w:hAnchor="page" w:x="787" w:y="9762"/>
        <w:shd w:val="clear" w:color="auto" w:fill="87B717"/>
        <w:spacing w:before="0" w:after="0" w:line="259" w:lineRule="exact"/>
        <w:ind w:left="620" w:right="7003"/>
      </w:pPr>
      <w:r>
        <w:t>Continuing Your Locksmith Education</w:t>
      </w:r>
      <w:r>
        <w:br/>
        <w:t>Becoming ALOA Certified</w:t>
      </w:r>
      <w:r>
        <w:br/>
        <w:t>Web Classifieds</w:t>
      </w:r>
    </w:p>
    <w:p w14:paraId="172EE920" w14:textId="77777777" w:rsidR="00720AE3" w:rsidRDefault="00000000">
      <w:pPr>
        <w:pStyle w:val="Bodytext40"/>
        <w:framePr w:w="10603" w:h="4200" w:hRule="exact" w:wrap="none" w:vAnchor="page" w:hAnchor="page" w:x="787" w:y="9762"/>
        <w:shd w:val="clear" w:color="auto" w:fill="87B717"/>
        <w:spacing w:before="0" w:after="0" w:line="259" w:lineRule="exact"/>
        <w:ind w:left="620" w:right="7003"/>
      </w:pPr>
      <w:r>
        <w:t>ALOA’s Members in Mfg. and Distribution</w:t>
      </w:r>
      <w:r>
        <w:br/>
        <w:t>Industry Links</w:t>
      </w:r>
      <w:r>
        <w:br/>
        <w:t>Member Links</w:t>
      </w:r>
    </w:p>
    <w:p w14:paraId="7DB2309C" w14:textId="77777777" w:rsidR="00720AE3" w:rsidRDefault="00000000">
      <w:pPr>
        <w:pStyle w:val="Bodytext40"/>
        <w:framePr w:w="10603" w:h="4200" w:hRule="exact" w:wrap="none" w:vAnchor="page" w:hAnchor="page" w:x="787" w:y="9762"/>
        <w:shd w:val="clear" w:color="auto" w:fill="87B717"/>
        <w:spacing w:before="0" w:after="0" w:line="259" w:lineRule="exact"/>
        <w:ind w:left="620" w:right="7003"/>
      </w:pPr>
      <w:r>
        <w:t>“Quick Contact" links to the ALOA staff</w:t>
      </w:r>
    </w:p>
    <w:p w14:paraId="37FFD585" w14:textId="77777777" w:rsidR="00720AE3" w:rsidRDefault="00000000">
      <w:pPr>
        <w:pStyle w:val="Bodytext110"/>
        <w:framePr w:w="10603" w:h="576" w:hRule="exact" w:wrap="none" w:vAnchor="page" w:hAnchor="page" w:x="787" w:y="14163"/>
        <w:shd w:val="clear" w:color="auto" w:fill="87B717"/>
        <w:spacing w:line="259" w:lineRule="exact"/>
        <w:ind w:left="620" w:right="6500"/>
      </w:pPr>
      <w:r>
        <w:rPr>
          <w:rStyle w:val="Bodytext111"/>
          <w:b/>
          <w:bCs/>
        </w:rPr>
        <w:t>And we’re planning even more for 1999, so stay tuned.</w:t>
      </w:r>
    </w:p>
    <w:p w14:paraId="6CAF2B1A" w14:textId="77777777" w:rsidR="00720AE3" w:rsidRDefault="00000000">
      <w:pPr>
        <w:pStyle w:val="Heading620"/>
        <w:framePr w:wrap="none" w:vAnchor="page" w:hAnchor="page" w:x="1752" w:y="1754"/>
        <w:shd w:val="clear" w:color="auto" w:fill="000000"/>
      </w:pPr>
      <w:bookmarkStart w:id="142" w:name="bookmark142"/>
      <w:r>
        <w:rPr>
          <w:rStyle w:val="Heading621"/>
          <w:b/>
          <w:bCs/>
        </w:rPr>
        <w:t xml:space="preserve">GET IN </w:t>
      </w:r>
      <w:r>
        <w:rPr>
          <w:rStyle w:val="Heading62TimesNewRoman"/>
          <w:rFonts w:eastAsia="Arial"/>
          <w:b/>
          <w:bCs/>
        </w:rPr>
        <w:t xml:space="preserve">TOUCKWITH </w:t>
      </w:r>
      <w:r>
        <w:rPr>
          <w:rStyle w:val="Heading622"/>
          <w:b/>
          <w:bCs/>
        </w:rPr>
        <w:t>YOUR ASSOCIATION</w:t>
      </w:r>
      <w:bookmarkEnd w:id="142"/>
    </w:p>
    <w:p w14:paraId="171571D8" w14:textId="77777777" w:rsidR="00720AE3" w:rsidRDefault="00000000">
      <w:pPr>
        <w:pStyle w:val="Bodytext110"/>
        <w:framePr w:w="10603" w:h="581" w:hRule="exact" w:wrap="none" w:vAnchor="page" w:hAnchor="page" w:x="787" w:y="3236"/>
        <w:shd w:val="clear" w:color="auto" w:fill="87B717"/>
        <w:spacing w:line="259" w:lineRule="exact"/>
        <w:ind w:left="620" w:right="6500"/>
      </w:pPr>
      <w:r>
        <w:rPr>
          <w:rStyle w:val="Bodytext111"/>
          <w:b/>
          <w:bCs/>
        </w:rPr>
        <w:t xml:space="preserve">What’s going on at </w:t>
      </w:r>
      <w:hyperlink r:id="rId152" w:history="1">
        <w:r>
          <w:rPr>
            <w:rStyle w:val="Bodytext111"/>
            <w:b/>
            <w:bCs/>
          </w:rPr>
          <w:t>www.aloa.org</w:t>
        </w:r>
      </w:hyperlink>
      <w:r>
        <w:rPr>
          <w:rStyle w:val="Bodytext111"/>
          <w:b/>
          <w:bCs/>
        </w:rPr>
        <w:t>? Oh, not much, just...</w:t>
      </w:r>
    </w:p>
    <w:p w14:paraId="2CBD2670" w14:textId="77777777" w:rsidR="00720AE3" w:rsidRDefault="00000000">
      <w:pPr>
        <w:pStyle w:val="Bodytext110"/>
        <w:framePr w:w="10603" w:h="550" w:hRule="exact" w:wrap="none" w:vAnchor="page" w:hAnchor="page" w:x="787" w:y="4023"/>
        <w:shd w:val="clear" w:color="auto" w:fill="87B717"/>
        <w:spacing w:line="259" w:lineRule="exact"/>
        <w:ind w:left="620" w:right="6500"/>
      </w:pPr>
      <w:r>
        <w:rPr>
          <w:rStyle w:val="Bodytext111"/>
          <w:b/>
          <w:bCs/>
        </w:rPr>
        <w:t>Information for the public about you, the professional locksmith, including:</w:t>
      </w:r>
    </w:p>
    <w:p w14:paraId="6F786EA7" w14:textId="77777777" w:rsidR="00720AE3" w:rsidRDefault="00000000">
      <w:pPr>
        <w:pStyle w:val="Bodytext40"/>
        <w:framePr w:w="10603" w:h="2417" w:hRule="exact" w:wrap="none" w:vAnchor="page" w:hAnchor="page" w:x="787" w:y="4532"/>
        <w:shd w:val="clear" w:color="auto" w:fill="87B717"/>
        <w:spacing w:before="0" w:after="0" w:line="259" w:lineRule="exact"/>
        <w:ind w:left="620"/>
      </w:pPr>
      <w:r>
        <w:t>About ALOA Locksmiths</w:t>
      </w:r>
    </w:p>
    <w:p w14:paraId="7A39DFF2" w14:textId="77777777" w:rsidR="00720AE3" w:rsidRDefault="00000000">
      <w:pPr>
        <w:pStyle w:val="Bodytext40"/>
        <w:framePr w:w="10603" w:h="2417" w:hRule="exact" w:wrap="none" w:vAnchor="page" w:hAnchor="page" w:x="787" w:y="4532"/>
        <w:shd w:val="clear" w:color="auto" w:fill="87B717"/>
        <w:spacing w:before="0" w:after="0" w:line="259" w:lineRule="exact"/>
        <w:ind w:left="620"/>
      </w:pPr>
      <w:r>
        <w:t>Why Use a Professional Locksmith?</w:t>
      </w:r>
    </w:p>
    <w:p w14:paraId="19513AAE" w14:textId="77777777" w:rsidR="00720AE3" w:rsidRDefault="00000000">
      <w:pPr>
        <w:pStyle w:val="Bodytext40"/>
        <w:framePr w:w="10603" w:h="2417" w:hRule="exact" w:wrap="none" w:vAnchor="page" w:hAnchor="page" w:x="787" w:y="4532"/>
        <w:shd w:val="clear" w:color="auto" w:fill="87B717"/>
        <w:spacing w:before="0" w:after="0" w:line="259" w:lineRule="exact"/>
        <w:ind w:left="620" w:right="6500"/>
      </w:pPr>
      <w:r>
        <w:t>What Does A Professional Locksmith Do? ALOA’s Code of Ethics ALOA’s Certification Program ALOA’s Positive ID Policy History of ALOA</w:t>
      </w:r>
    </w:p>
    <w:p w14:paraId="5C44F11D" w14:textId="77777777" w:rsidR="00720AE3" w:rsidRDefault="00000000">
      <w:pPr>
        <w:pStyle w:val="Bodytext40"/>
        <w:framePr w:w="10603" w:h="2417" w:hRule="exact" w:wrap="none" w:vAnchor="page" w:hAnchor="page" w:x="787" w:y="4532"/>
        <w:shd w:val="clear" w:color="auto" w:fill="auto"/>
        <w:spacing w:before="0" w:after="0" w:line="259" w:lineRule="exact"/>
        <w:ind w:left="620" w:right="6500"/>
      </w:pPr>
      <w:r>
        <w:t>ALOA’s Technical Standards Policy Find a Locksmith (search function)</w:t>
      </w:r>
    </w:p>
    <w:p w14:paraId="5BE2BF73" w14:textId="77777777" w:rsidR="00720AE3" w:rsidRDefault="00000000">
      <w:pPr>
        <w:pStyle w:val="Bodytext40"/>
        <w:framePr w:w="10603" w:h="1089" w:hRule="exact" w:wrap="none" w:vAnchor="page" w:hAnchor="page" w:x="787" w:y="7944"/>
        <w:shd w:val="clear" w:color="auto" w:fill="auto"/>
        <w:spacing w:before="0" w:after="0" w:line="262" w:lineRule="exact"/>
        <w:ind w:left="620" w:right="7760" w:firstLine="420"/>
      </w:pPr>
      <w:r>
        <w:t>j Started in Locksmithing Regularly offered ACE classes Locksmith Schools</w:t>
      </w:r>
    </w:p>
    <w:p w14:paraId="24D7776B" w14:textId="77777777" w:rsidR="00720AE3" w:rsidRDefault="00000000">
      <w:pPr>
        <w:pStyle w:val="Bodytext40"/>
        <w:framePr w:w="10603" w:h="1089" w:hRule="exact" w:wrap="none" w:vAnchor="page" w:hAnchor="page" w:x="787" w:y="7944"/>
        <w:shd w:val="clear" w:color="auto" w:fill="87B717"/>
        <w:spacing w:before="0" w:after="0" w:line="262" w:lineRule="exact"/>
        <w:ind w:left="620"/>
      </w:pPr>
      <w:r>
        <w:t>Contact information for the ALOA Education staff</w:t>
      </w:r>
    </w:p>
    <w:p w14:paraId="790D1923"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64896" behindDoc="1" locked="0" layoutInCell="1" allowOverlap="1" wp14:anchorId="11D4F9EF" wp14:editId="3284FD7F">
            <wp:simplePos x="0" y="0"/>
            <wp:positionH relativeFrom="page">
              <wp:posOffset>407670</wp:posOffset>
            </wp:positionH>
            <wp:positionV relativeFrom="page">
              <wp:posOffset>2487930</wp:posOffset>
            </wp:positionV>
            <wp:extent cx="7272655" cy="7790815"/>
            <wp:effectExtent l="0" t="0" r="0" b="0"/>
            <wp:wrapNone/>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72655" cy="7790815"/>
                    </a:xfrm>
                    <a:prstGeom prst="rect">
                      <a:avLst/>
                    </a:prstGeom>
                    <a:noFill/>
                  </pic:spPr>
                </pic:pic>
              </a:graphicData>
            </a:graphic>
            <wp14:sizeRelH relativeFrom="page">
              <wp14:pctWidth>0</wp14:pctWidth>
            </wp14:sizeRelH>
            <wp14:sizeRelV relativeFrom="page">
              <wp14:pctHeight>0</wp14:pctHeight>
            </wp14:sizeRelV>
          </wp:anchor>
        </w:drawing>
      </w:r>
    </w:p>
    <w:p w14:paraId="068A48AF" w14:textId="77777777" w:rsidR="00720AE3" w:rsidRDefault="00000000">
      <w:pPr>
        <w:pStyle w:val="Picturecaption150"/>
        <w:framePr w:wrap="none" w:vAnchor="page" w:hAnchor="page" w:x="6506" w:y="1591"/>
        <w:shd w:val="clear" w:color="auto" w:fill="auto"/>
      </w:pPr>
      <w:r>
        <w:lastRenderedPageBreak/>
        <w:t>Dept</w:t>
      </w:r>
    </w:p>
    <w:p w14:paraId="02130385" w14:textId="77777777" w:rsidR="00720AE3" w:rsidRDefault="00000000">
      <w:pPr>
        <w:pStyle w:val="Bodytext20"/>
        <w:framePr w:w="10603" w:h="3441" w:hRule="exact" w:wrap="none" w:vAnchor="page" w:hAnchor="page" w:x="852" w:y="2897"/>
        <w:shd w:val="clear" w:color="auto" w:fill="auto"/>
        <w:spacing w:after="0" w:line="240" w:lineRule="exact"/>
        <w:ind w:left="6067" w:firstLine="0"/>
      </w:pPr>
      <w:r>
        <w:t>One of the many dynamite places to chow down in Cincin-</w:t>
      </w:r>
      <w:r>
        <w:br/>
        <w:t>nati, Ohio, is The Phoenix-a critically acclaimed restaurant</w:t>
      </w:r>
      <w:r>
        <w:br/>
        <w:t>decorated in 19th century splendor. Only a couple of</w:t>
      </w:r>
      <w:r>
        <w:br/>
        <w:t xml:space="preserve">problems—it </w:t>
      </w:r>
      <w:r>
        <w:rPr>
          <w:rStyle w:val="Bodytext2Italic"/>
        </w:rPr>
        <w:t>is</w:t>
      </w:r>
      <w:r>
        <w:t xml:space="preserve"> a really ritzy place so:</w:t>
      </w:r>
    </w:p>
    <w:p w14:paraId="2E7AC3A8" w14:textId="77777777" w:rsidR="00720AE3" w:rsidRDefault="00000000">
      <w:pPr>
        <w:pStyle w:val="Bodytext20"/>
        <w:framePr w:w="10603" w:h="3441" w:hRule="exact" w:wrap="none" w:vAnchor="page" w:hAnchor="page" w:x="852" w:y="2897"/>
        <w:numPr>
          <w:ilvl w:val="0"/>
          <w:numId w:val="10"/>
        </w:numPr>
        <w:shd w:val="clear" w:color="auto" w:fill="auto"/>
        <w:tabs>
          <w:tab w:val="left" w:pos="6417"/>
        </w:tabs>
        <w:spacing w:after="0" w:line="240" w:lineRule="exact"/>
        <w:ind w:left="6067" w:firstLine="0"/>
      </w:pPr>
      <w:r>
        <w:t>You have to mind your manners, and</w:t>
      </w:r>
    </w:p>
    <w:p w14:paraId="36B0E2AB" w14:textId="77777777" w:rsidR="00720AE3" w:rsidRDefault="00000000">
      <w:pPr>
        <w:pStyle w:val="Bodytext20"/>
        <w:framePr w:w="10603" w:h="3441" w:hRule="exact" w:wrap="none" w:vAnchor="page" w:hAnchor="page" w:x="852" w:y="2897"/>
        <w:numPr>
          <w:ilvl w:val="0"/>
          <w:numId w:val="10"/>
        </w:numPr>
        <w:shd w:val="clear" w:color="auto" w:fill="auto"/>
        <w:tabs>
          <w:tab w:val="left" w:pos="6417"/>
        </w:tabs>
        <w:spacing w:after="0" w:line="240" w:lineRule="exact"/>
        <w:ind w:left="6067" w:firstLine="0"/>
      </w:pPr>
      <w:r>
        <w:t xml:space="preserve">It </w:t>
      </w:r>
      <w:r>
        <w:rPr>
          <w:rStyle w:val="Bodytext2Italic"/>
        </w:rPr>
        <w:t>is</w:t>
      </w:r>
      <w:r>
        <w:t xml:space="preserve"> just a little bit expensive.</w:t>
      </w:r>
    </w:p>
    <w:p w14:paraId="3AF49469" w14:textId="77777777" w:rsidR="00720AE3" w:rsidRDefault="00000000">
      <w:pPr>
        <w:pStyle w:val="Bodytext20"/>
        <w:framePr w:w="10603" w:h="3441" w:hRule="exact" w:wrap="none" w:vAnchor="page" w:hAnchor="page" w:x="852" w:y="2897"/>
        <w:shd w:val="clear" w:color="auto" w:fill="auto"/>
        <w:spacing w:after="0" w:line="240" w:lineRule="exact"/>
        <w:ind w:left="6067" w:firstLine="0"/>
      </w:pPr>
      <w:r>
        <w:t>So here’s what we’ll do-if you pass the etiquette quiz below,</w:t>
      </w:r>
      <w:r>
        <w:br/>
        <w:t>we’ll know that “A” is no problem for you. And to help out</w:t>
      </w:r>
      <w:r>
        <w:br/>
        <w:t>with the moolah factor, we’ll draw a name from among our</w:t>
      </w:r>
      <w:r>
        <w:br/>
        <w:t>well-mannered respondents and send that lucky person a $50</w:t>
      </w:r>
      <w:r>
        <w:br/>
        <w:t>gift certificate for the Phoenix. So make your plans now to</w:t>
      </w:r>
      <w:r>
        <w:br/>
        <w:t>attend the ALOA ’99 Convention and Security Expo, July</w:t>
      </w:r>
      <w:r>
        <w:br/>
        <w:t>25-31, and dine like royalty!</w:t>
      </w:r>
    </w:p>
    <w:p w14:paraId="53EE5543" w14:textId="77777777" w:rsidR="00720AE3" w:rsidRDefault="00000000">
      <w:pPr>
        <w:pStyle w:val="Bodytext20"/>
        <w:framePr w:w="10603" w:h="3441" w:hRule="exact" w:wrap="none" w:vAnchor="page" w:hAnchor="page" w:x="852" w:y="2897"/>
        <w:shd w:val="clear" w:color="auto" w:fill="auto"/>
        <w:spacing w:after="0" w:line="240" w:lineRule="exact"/>
        <w:ind w:left="6067" w:firstLine="0"/>
      </w:pPr>
      <w:r>
        <w:t>See you in Cincinnati!</w:t>
      </w:r>
    </w:p>
    <w:p w14:paraId="7949D25D" w14:textId="77777777" w:rsidR="00720AE3" w:rsidRDefault="00000000">
      <w:pPr>
        <w:pStyle w:val="Bodytext940"/>
        <w:framePr w:wrap="none" w:vAnchor="page" w:hAnchor="page" w:x="852" w:y="6726"/>
        <w:shd w:val="clear" w:color="auto" w:fill="auto"/>
        <w:spacing w:before="0" w:after="0"/>
        <w:ind w:left="3840"/>
      </w:pPr>
      <w:r>
        <w:rPr>
          <w:rStyle w:val="Bodytext941"/>
        </w:rPr>
        <w:t>MINDING YOUR MANNERS QUIZ</w:t>
      </w:r>
    </w:p>
    <w:p w14:paraId="201830A0" w14:textId="77777777" w:rsidR="00720AE3" w:rsidRDefault="00000000">
      <w:pPr>
        <w:pStyle w:val="Bodytext20"/>
        <w:framePr w:w="10603" w:h="5817" w:hRule="exact" w:wrap="none" w:vAnchor="page" w:hAnchor="page" w:x="852" w:y="7282"/>
        <w:numPr>
          <w:ilvl w:val="0"/>
          <w:numId w:val="11"/>
        </w:numPr>
        <w:shd w:val="clear" w:color="auto" w:fill="auto"/>
        <w:tabs>
          <w:tab w:val="left" w:pos="4120"/>
        </w:tabs>
        <w:spacing w:after="0" w:line="240" w:lineRule="exact"/>
        <w:ind w:left="3825" w:firstLine="0"/>
      </w:pPr>
      <w:r>
        <w:t>Is it proper to tilt the soup bowl to get that last bit of broth?</w:t>
      </w:r>
    </w:p>
    <w:p w14:paraId="5B0E20E5" w14:textId="77777777" w:rsidR="00720AE3" w:rsidRDefault="00000000">
      <w:pPr>
        <w:pStyle w:val="Bodytext530"/>
        <w:framePr w:w="10603" w:h="5817" w:hRule="exact" w:wrap="none" w:vAnchor="page" w:hAnchor="page" w:x="852" w:y="7282"/>
        <w:numPr>
          <w:ilvl w:val="0"/>
          <w:numId w:val="12"/>
        </w:numPr>
        <w:shd w:val="clear" w:color="auto" w:fill="auto"/>
        <w:tabs>
          <w:tab w:val="left" w:pos="4124"/>
        </w:tabs>
        <w:spacing w:before="0" w:after="0" w:line="240" w:lineRule="exact"/>
        <w:ind w:left="3825" w:firstLine="0"/>
      </w:pPr>
      <w:r>
        <w:t>Yes, just remember to ladle your spoon away from you when you eat soup and don’t slurp!</w:t>
      </w:r>
    </w:p>
    <w:p w14:paraId="4810E8ED" w14:textId="77777777" w:rsidR="00720AE3" w:rsidRDefault="00000000">
      <w:pPr>
        <w:pStyle w:val="Bodytext530"/>
        <w:framePr w:w="10603" w:h="5817" w:hRule="exact" w:wrap="none" w:vAnchor="page" w:hAnchor="page" w:x="852" w:y="7282"/>
        <w:numPr>
          <w:ilvl w:val="0"/>
          <w:numId w:val="12"/>
        </w:numPr>
        <w:shd w:val="clear" w:color="auto" w:fill="auto"/>
        <w:tabs>
          <w:tab w:val="left" w:pos="4124"/>
        </w:tabs>
        <w:spacing w:before="0" w:after="0" w:line="240" w:lineRule="exact"/>
        <w:ind w:left="3825" w:firstLine="0"/>
      </w:pPr>
      <w:r>
        <w:t>No, but you can sop your bread around in there.</w:t>
      </w:r>
    </w:p>
    <w:p w14:paraId="4BC4AFFA" w14:textId="77777777" w:rsidR="00720AE3" w:rsidRDefault="00000000">
      <w:pPr>
        <w:pStyle w:val="Bodytext530"/>
        <w:framePr w:w="10603" w:h="5817" w:hRule="exact" w:wrap="none" w:vAnchor="page" w:hAnchor="page" w:x="852" w:y="7282"/>
        <w:numPr>
          <w:ilvl w:val="0"/>
          <w:numId w:val="12"/>
        </w:numPr>
        <w:shd w:val="clear" w:color="auto" w:fill="auto"/>
        <w:tabs>
          <w:tab w:val="left" w:pos="4124"/>
        </w:tabs>
        <w:spacing w:before="0" w:line="240" w:lineRule="exact"/>
        <w:ind w:left="3825" w:firstLine="0"/>
      </w:pPr>
      <w:r>
        <w:t>It depends on whether you’re tilting the bowl directly into your mouth.</w:t>
      </w:r>
    </w:p>
    <w:p w14:paraId="539FE887" w14:textId="77777777" w:rsidR="00720AE3" w:rsidRDefault="00000000">
      <w:pPr>
        <w:pStyle w:val="Bodytext20"/>
        <w:framePr w:w="10603" w:h="5817" w:hRule="exact" w:wrap="none" w:vAnchor="page" w:hAnchor="page" w:x="852" w:y="7282"/>
        <w:numPr>
          <w:ilvl w:val="0"/>
          <w:numId w:val="11"/>
        </w:numPr>
        <w:shd w:val="clear" w:color="auto" w:fill="auto"/>
        <w:tabs>
          <w:tab w:val="left" w:pos="4132"/>
        </w:tabs>
        <w:spacing w:after="0" w:line="240" w:lineRule="exact"/>
        <w:ind w:left="3825" w:firstLine="0"/>
      </w:pPr>
      <w:r>
        <w:t>How can you tell which is the shrimp cocktail fork?</w:t>
      </w:r>
    </w:p>
    <w:p w14:paraId="38A873A9" w14:textId="77777777" w:rsidR="00720AE3" w:rsidRDefault="00000000">
      <w:pPr>
        <w:pStyle w:val="Bodytext530"/>
        <w:framePr w:w="10603" w:h="5817" w:hRule="exact" w:wrap="none" w:vAnchor="page" w:hAnchor="page" w:x="852" w:y="7282"/>
        <w:numPr>
          <w:ilvl w:val="0"/>
          <w:numId w:val="13"/>
        </w:numPr>
        <w:shd w:val="clear" w:color="auto" w:fill="auto"/>
        <w:tabs>
          <w:tab w:val="left" w:pos="4157"/>
        </w:tabs>
        <w:spacing w:before="0" w:after="0" w:line="240" w:lineRule="exact"/>
        <w:ind w:left="3860" w:firstLine="0"/>
      </w:pPr>
      <w:r>
        <w:t>It’s a tiny little sucker.</w:t>
      </w:r>
    </w:p>
    <w:p w14:paraId="3169F476" w14:textId="77777777" w:rsidR="00720AE3" w:rsidRDefault="00000000">
      <w:pPr>
        <w:pStyle w:val="Bodytext530"/>
        <w:framePr w:w="10603" w:h="5817" w:hRule="exact" w:wrap="none" w:vAnchor="page" w:hAnchor="page" w:x="852" w:y="7282"/>
        <w:numPr>
          <w:ilvl w:val="0"/>
          <w:numId w:val="13"/>
        </w:numPr>
        <w:shd w:val="clear" w:color="auto" w:fill="auto"/>
        <w:tabs>
          <w:tab w:val="left" w:pos="4122"/>
        </w:tabs>
        <w:spacing w:before="0" w:after="0" w:line="240" w:lineRule="exact"/>
        <w:ind w:left="3825" w:firstLine="0"/>
      </w:pPr>
      <w:r>
        <w:t>Usually the utensil for this appetizer is brought with the dish in a restaurant. At a catered dinner, a</w:t>
      </w:r>
      <w:r>
        <w:br/>
        <w:t>shrimp fork is usually placed below the dessert fork (or spoon) near the top of the plate.</w:t>
      </w:r>
    </w:p>
    <w:p w14:paraId="48D41315" w14:textId="77777777" w:rsidR="00720AE3" w:rsidRDefault="00000000">
      <w:pPr>
        <w:pStyle w:val="Bodytext530"/>
        <w:framePr w:w="10603" w:h="5817" w:hRule="exact" w:wrap="none" w:vAnchor="page" w:hAnchor="page" w:x="852" w:y="7282"/>
        <w:numPr>
          <w:ilvl w:val="0"/>
          <w:numId w:val="13"/>
        </w:numPr>
        <w:shd w:val="clear" w:color="auto" w:fill="auto"/>
        <w:tabs>
          <w:tab w:val="left" w:pos="4122"/>
        </w:tabs>
        <w:spacing w:before="0" w:line="240" w:lineRule="exact"/>
        <w:ind w:left="3825" w:firstLine="0"/>
      </w:pPr>
      <w:r>
        <w:t>It’s the one your cousin Otis has picked up chortling, “Look at this stupid thing!”</w:t>
      </w:r>
    </w:p>
    <w:p w14:paraId="0AECD9A9" w14:textId="77777777" w:rsidR="00720AE3" w:rsidRDefault="00000000">
      <w:pPr>
        <w:pStyle w:val="Bodytext20"/>
        <w:framePr w:w="10603" w:h="5817" w:hRule="exact" w:wrap="none" w:vAnchor="page" w:hAnchor="page" w:x="852" w:y="7282"/>
        <w:numPr>
          <w:ilvl w:val="0"/>
          <w:numId w:val="11"/>
        </w:numPr>
        <w:shd w:val="clear" w:color="auto" w:fill="auto"/>
        <w:tabs>
          <w:tab w:val="left" w:pos="4132"/>
        </w:tabs>
        <w:spacing w:after="0" w:line="240" w:lineRule="exact"/>
        <w:ind w:left="3825" w:firstLine="0"/>
      </w:pPr>
      <w:r>
        <w:t>How do you signal the waiter that you’re finished with your entree?</w:t>
      </w:r>
    </w:p>
    <w:p w14:paraId="3B66D162" w14:textId="77777777" w:rsidR="00720AE3" w:rsidRDefault="00000000">
      <w:pPr>
        <w:pStyle w:val="Bodytext530"/>
        <w:framePr w:w="10603" w:h="5817" w:hRule="exact" w:wrap="none" w:vAnchor="page" w:hAnchor="page" w:x="852" w:y="7282"/>
        <w:numPr>
          <w:ilvl w:val="0"/>
          <w:numId w:val="14"/>
        </w:numPr>
        <w:shd w:val="clear" w:color="auto" w:fill="auto"/>
        <w:tabs>
          <w:tab w:val="left" w:pos="4122"/>
        </w:tabs>
        <w:spacing w:before="0" w:after="0" w:line="240" w:lineRule="exact"/>
        <w:ind w:left="3825" w:firstLine="0"/>
      </w:pPr>
      <w:r>
        <w:t>Place your knife and fork side by side on the plate.</w:t>
      </w:r>
    </w:p>
    <w:p w14:paraId="727B5DC9" w14:textId="77777777" w:rsidR="00720AE3" w:rsidRDefault="00000000">
      <w:pPr>
        <w:pStyle w:val="Bodytext530"/>
        <w:framePr w:w="10603" w:h="5817" w:hRule="exact" w:wrap="none" w:vAnchor="page" w:hAnchor="page" w:x="852" w:y="7282"/>
        <w:numPr>
          <w:ilvl w:val="0"/>
          <w:numId w:val="14"/>
        </w:numPr>
        <w:shd w:val="clear" w:color="auto" w:fill="auto"/>
        <w:tabs>
          <w:tab w:val="left" w:pos="4157"/>
        </w:tabs>
        <w:spacing w:before="0" w:after="0" w:line="240" w:lineRule="exact"/>
        <w:ind w:left="3860" w:firstLine="0"/>
      </w:pPr>
      <w:r>
        <w:t>Lick the plate.</w:t>
      </w:r>
    </w:p>
    <w:p w14:paraId="01C9E946" w14:textId="77777777" w:rsidR="00720AE3" w:rsidRDefault="00000000">
      <w:pPr>
        <w:pStyle w:val="Bodytext530"/>
        <w:framePr w:w="10603" w:h="5817" w:hRule="exact" w:wrap="none" w:vAnchor="page" w:hAnchor="page" w:x="852" w:y="7282"/>
        <w:numPr>
          <w:ilvl w:val="0"/>
          <w:numId w:val="14"/>
        </w:numPr>
        <w:shd w:val="clear" w:color="auto" w:fill="auto"/>
        <w:tabs>
          <w:tab w:val="left" w:pos="4157"/>
        </w:tabs>
        <w:spacing w:before="0" w:line="240" w:lineRule="exact"/>
        <w:ind w:left="3860" w:firstLine="0"/>
      </w:pPr>
      <w:r>
        <w:t>Unbuckle your belt.</w:t>
      </w:r>
    </w:p>
    <w:p w14:paraId="3A06E2A5" w14:textId="77777777" w:rsidR="00720AE3" w:rsidRDefault="00000000">
      <w:pPr>
        <w:pStyle w:val="Bodytext20"/>
        <w:framePr w:w="10603" w:h="5817" w:hRule="exact" w:wrap="none" w:vAnchor="page" w:hAnchor="page" w:x="852" w:y="7282"/>
        <w:numPr>
          <w:ilvl w:val="0"/>
          <w:numId w:val="11"/>
        </w:numPr>
        <w:shd w:val="clear" w:color="auto" w:fill="auto"/>
        <w:tabs>
          <w:tab w:val="left" w:pos="4139"/>
        </w:tabs>
        <w:spacing w:after="0" w:line="240" w:lineRule="exact"/>
        <w:ind w:left="3825" w:firstLine="0"/>
      </w:pPr>
      <w:r>
        <w:t>Do you still tip 20 percent even if the bill is bigger than a lot of restaurant bills?</w:t>
      </w:r>
    </w:p>
    <w:p w14:paraId="3531A0F9" w14:textId="77777777" w:rsidR="00720AE3" w:rsidRDefault="00000000">
      <w:pPr>
        <w:pStyle w:val="Bodytext530"/>
        <w:framePr w:w="10603" w:h="5817" w:hRule="exact" w:wrap="none" w:vAnchor="page" w:hAnchor="page" w:x="852" w:y="7282"/>
        <w:numPr>
          <w:ilvl w:val="0"/>
          <w:numId w:val="15"/>
        </w:numPr>
        <w:shd w:val="clear" w:color="auto" w:fill="auto"/>
        <w:tabs>
          <w:tab w:val="left" w:pos="4157"/>
        </w:tabs>
        <w:spacing w:before="0" w:after="0" w:line="240" w:lineRule="exact"/>
        <w:ind w:left="3860" w:firstLine="0"/>
      </w:pPr>
      <w:r>
        <w:t>Yes</w:t>
      </w:r>
    </w:p>
    <w:p w14:paraId="4BF93072" w14:textId="77777777" w:rsidR="00720AE3" w:rsidRDefault="00000000">
      <w:pPr>
        <w:pStyle w:val="Bodytext530"/>
        <w:framePr w:w="10603" w:h="5817" w:hRule="exact" w:wrap="none" w:vAnchor="page" w:hAnchor="page" w:x="852" w:y="7282"/>
        <w:numPr>
          <w:ilvl w:val="0"/>
          <w:numId w:val="15"/>
        </w:numPr>
        <w:shd w:val="clear" w:color="auto" w:fill="auto"/>
        <w:tabs>
          <w:tab w:val="left" w:pos="4157"/>
        </w:tabs>
        <w:spacing w:before="0" w:after="0" w:line="240" w:lineRule="exact"/>
        <w:ind w:left="3860" w:firstLine="0"/>
      </w:pPr>
      <w:r>
        <w:t>Yes</w:t>
      </w:r>
    </w:p>
    <w:p w14:paraId="31C463E6" w14:textId="77777777" w:rsidR="00720AE3" w:rsidRDefault="00000000">
      <w:pPr>
        <w:pStyle w:val="Bodytext530"/>
        <w:framePr w:w="10603" w:h="5817" w:hRule="exact" w:wrap="none" w:vAnchor="page" w:hAnchor="page" w:x="852" w:y="7282"/>
        <w:numPr>
          <w:ilvl w:val="0"/>
          <w:numId w:val="15"/>
        </w:numPr>
        <w:shd w:val="clear" w:color="auto" w:fill="auto"/>
        <w:tabs>
          <w:tab w:val="left" w:pos="4157"/>
        </w:tabs>
        <w:spacing w:before="0" w:after="122" w:line="240" w:lineRule="exact"/>
        <w:ind w:left="3860" w:firstLine="0"/>
      </w:pPr>
      <w:r>
        <w:t>Yes</w:t>
      </w:r>
    </w:p>
    <w:p w14:paraId="56394A44" w14:textId="77777777" w:rsidR="00720AE3" w:rsidRDefault="00000000">
      <w:pPr>
        <w:pStyle w:val="Bodytext20"/>
        <w:framePr w:w="10603" w:h="5817" w:hRule="exact" w:wrap="none" w:vAnchor="page" w:hAnchor="page" w:x="852" w:y="7282"/>
        <w:numPr>
          <w:ilvl w:val="0"/>
          <w:numId w:val="11"/>
        </w:numPr>
        <w:shd w:val="clear" w:color="auto" w:fill="auto"/>
        <w:tabs>
          <w:tab w:val="left" w:pos="4139"/>
        </w:tabs>
        <w:spacing w:after="0" w:line="238" w:lineRule="exact"/>
        <w:ind w:left="3825" w:firstLine="0"/>
      </w:pPr>
      <w:r>
        <w:t>The menu is in French. You don’t speak French. You:</w:t>
      </w:r>
    </w:p>
    <w:p w14:paraId="6EE2F921" w14:textId="77777777" w:rsidR="00720AE3" w:rsidRDefault="00000000">
      <w:pPr>
        <w:pStyle w:val="Bodytext530"/>
        <w:framePr w:w="10603" w:h="5817" w:hRule="exact" w:wrap="none" w:vAnchor="page" w:hAnchor="page" w:x="852" w:y="7282"/>
        <w:numPr>
          <w:ilvl w:val="0"/>
          <w:numId w:val="16"/>
        </w:numPr>
        <w:shd w:val="clear" w:color="auto" w:fill="auto"/>
        <w:tabs>
          <w:tab w:val="left" w:pos="4122"/>
        </w:tabs>
        <w:spacing w:before="0" w:after="0"/>
        <w:ind w:left="3825" w:firstLine="0"/>
      </w:pPr>
      <w:r>
        <w:t>Tell your waiter, “I like beef dishes—preferably without any kind of heavy sauce.</w:t>
      </w:r>
    </w:p>
    <w:p w14:paraId="147C4C72" w14:textId="77777777" w:rsidR="00720AE3" w:rsidRDefault="00000000">
      <w:pPr>
        <w:pStyle w:val="Bodytext530"/>
        <w:framePr w:w="10603" w:h="5817" w:hRule="exact" w:wrap="none" w:vAnchor="page" w:hAnchor="page" w:x="852" w:y="7282"/>
        <w:shd w:val="clear" w:color="auto" w:fill="auto"/>
        <w:spacing w:before="0" w:after="0"/>
        <w:ind w:left="4060" w:firstLine="0"/>
      </w:pPr>
      <w:r>
        <w:t>What do you suggest?”</w:t>
      </w:r>
    </w:p>
    <w:p w14:paraId="7F8D62CA" w14:textId="77777777" w:rsidR="00720AE3" w:rsidRDefault="00000000">
      <w:pPr>
        <w:pStyle w:val="Bodytext530"/>
        <w:framePr w:w="10603" w:h="5817" w:hRule="exact" w:wrap="none" w:vAnchor="page" w:hAnchor="page" w:x="852" w:y="7282"/>
        <w:numPr>
          <w:ilvl w:val="0"/>
          <w:numId w:val="16"/>
        </w:numPr>
        <w:shd w:val="clear" w:color="auto" w:fill="auto"/>
        <w:tabs>
          <w:tab w:val="left" w:pos="4122"/>
        </w:tabs>
        <w:spacing w:before="0" w:after="0"/>
        <w:ind w:left="3825" w:firstLine="0"/>
      </w:pPr>
      <w:r>
        <w:t>Just point and pray that you didn’t order sauteed elk hooves.</w:t>
      </w:r>
    </w:p>
    <w:p w14:paraId="6E13D41E" w14:textId="77777777" w:rsidR="00720AE3" w:rsidRDefault="00000000">
      <w:pPr>
        <w:pStyle w:val="Bodytext530"/>
        <w:framePr w:w="10603" w:h="5817" w:hRule="exact" w:wrap="none" w:vAnchor="page" w:hAnchor="page" w:x="852" w:y="7282"/>
        <w:numPr>
          <w:ilvl w:val="0"/>
          <w:numId w:val="16"/>
        </w:numPr>
        <w:shd w:val="clear" w:color="auto" w:fill="auto"/>
        <w:tabs>
          <w:tab w:val="left" w:pos="4122"/>
        </w:tabs>
        <w:spacing w:before="0" w:after="0"/>
        <w:ind w:left="3825" w:firstLine="0"/>
      </w:pPr>
      <w:r>
        <w:t>Politely yell at the maitre d’, “Hey! We’re in AMERICA, fancy-pants!”</w:t>
      </w:r>
    </w:p>
    <w:p w14:paraId="09BD831B" w14:textId="77777777" w:rsidR="00720AE3" w:rsidRDefault="00000000">
      <w:pPr>
        <w:pStyle w:val="Picturecaption80"/>
        <w:framePr w:wrap="none" w:vAnchor="page" w:hAnchor="page" w:x="4692" w:y="13317"/>
        <w:shd w:val="clear" w:color="auto" w:fill="auto"/>
        <w:jc w:val="left"/>
      </w:pPr>
      <w:r>
        <w:t>Mail, fax or email your responses to:</w:t>
      </w:r>
    </w:p>
    <w:p w14:paraId="465B4E31" w14:textId="77777777" w:rsidR="00720AE3" w:rsidRDefault="00000000">
      <w:pPr>
        <w:pStyle w:val="Bodytext950"/>
        <w:framePr w:w="10603" w:h="1250" w:hRule="exact" w:wrap="none" w:vAnchor="page" w:hAnchor="page" w:x="852" w:y="13754"/>
        <w:shd w:val="clear" w:color="auto" w:fill="auto"/>
        <w:spacing w:before="0"/>
        <w:ind w:left="3860" w:right="4560"/>
      </w:pPr>
      <w:r>
        <w:t xml:space="preserve">Keynotes Manners Quiz 3003 Live Oak Street Dallas, TX 75204 (214) 827-1810 fax </w:t>
      </w:r>
      <w:hyperlink r:id="rId154" w:history="1">
        <w:r>
          <w:t>keynotes@anet-dfw.com</w:t>
        </w:r>
      </w:hyperlink>
    </w:p>
    <w:p w14:paraId="37D38E29" w14:textId="77777777" w:rsidR="00720AE3" w:rsidRDefault="004605DC">
      <w:pPr>
        <w:rPr>
          <w:sz w:val="2"/>
          <w:szCs w:val="2"/>
        </w:rPr>
        <w:sectPr w:rsidR="00720AE3">
          <w:pgSz w:w="12240" w:h="15840"/>
          <w:pgMar w:top="360" w:right="360" w:bottom="360" w:left="360" w:header="0" w:footer="3" w:gutter="0"/>
          <w:cols w:space="720"/>
          <w:noEndnote/>
          <w:docGrid w:linePitch="360"/>
        </w:sectPr>
      </w:pPr>
      <w:r>
        <w:rPr>
          <w:noProof/>
        </w:rPr>
        <w:drawing>
          <wp:anchor distT="0" distB="0" distL="63500" distR="63500" simplePos="0" relativeHeight="251665920" behindDoc="1" locked="0" layoutInCell="1" allowOverlap="1" wp14:anchorId="32FDC967" wp14:editId="4D244D35">
            <wp:simplePos x="0" y="0"/>
            <wp:positionH relativeFrom="page">
              <wp:posOffset>296545</wp:posOffset>
            </wp:positionH>
            <wp:positionV relativeFrom="page">
              <wp:posOffset>39370</wp:posOffset>
            </wp:positionV>
            <wp:extent cx="3980815" cy="9826625"/>
            <wp:effectExtent l="0" t="0" r="0" b="0"/>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80815" cy="9826625"/>
                    </a:xfrm>
                    <a:prstGeom prst="rect">
                      <a:avLst/>
                    </a:prstGeom>
                    <a:noFill/>
                  </pic:spPr>
                </pic:pic>
              </a:graphicData>
            </a:graphic>
            <wp14:sizeRelH relativeFrom="page">
              <wp14:pctWidth>0</wp14:pctWidth>
            </wp14:sizeRelH>
            <wp14:sizeRelV relativeFrom="page">
              <wp14:pctHeight>0</wp14:pctHeight>
            </wp14:sizeRelV>
          </wp:anchor>
        </w:drawing>
      </w:r>
    </w:p>
    <w:p w14:paraId="4A018500" w14:textId="77777777" w:rsidR="00720AE3" w:rsidRDefault="004605DC">
      <w:pPr>
        <w:rPr>
          <w:sz w:val="2"/>
          <w:szCs w:val="2"/>
        </w:rPr>
      </w:pPr>
      <w:r>
        <w:rPr>
          <w:noProof/>
        </w:rPr>
        <w:lastRenderedPageBreak/>
        <mc:AlternateContent>
          <mc:Choice Requires="wps">
            <w:drawing>
              <wp:anchor distT="0" distB="0" distL="114300" distR="114300" simplePos="0" relativeHeight="251666944" behindDoc="1" locked="0" layoutInCell="1" allowOverlap="1" wp14:anchorId="04B2CD77" wp14:editId="5A80EE39">
                <wp:simplePos x="0" y="0"/>
                <wp:positionH relativeFrom="page">
                  <wp:posOffset>551815</wp:posOffset>
                </wp:positionH>
                <wp:positionV relativeFrom="page">
                  <wp:posOffset>500380</wp:posOffset>
                </wp:positionV>
                <wp:extent cx="6519545" cy="9186545"/>
                <wp:effectExtent l="0" t="0" r="0" b="0"/>
                <wp:wrapNone/>
                <wp:docPr id="7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9545" cy="9186545"/>
                        </a:xfrm>
                        <a:prstGeom prst="rect">
                          <a:avLst/>
                        </a:prstGeom>
                        <a:solidFill>
                          <a:srgbClr val="F9FC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E5895" id="Rectangle 103" o:spid="_x0000_s1026" style="position:absolute;margin-left:43.45pt;margin-top:39.4pt;width:513.35pt;height:723.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" fillcolor="#f9fcfd" stroked="f">
                <v:path arrowok="t"/>
                <w10:wrap anchorx="page" anchory="page"/>
              </v:rect>
            </w:pict>
          </mc:Fallback>
        </mc:AlternateContent>
      </w:r>
    </w:p>
    <w:p w14:paraId="37581D21" w14:textId="77777777" w:rsidR="00720AE3" w:rsidRDefault="00000000">
      <w:pPr>
        <w:framePr w:wrap="none" w:vAnchor="page" w:hAnchor="page" w:x="4806" w:y="1207"/>
        <w:rPr>
          <w:sz w:val="2"/>
          <w:szCs w:val="2"/>
        </w:rPr>
      </w:pPr>
      <w:r>
        <w:fldChar w:fldCharType="begin"/>
      </w:r>
      <w:r>
        <w:instrText xml:space="preserve"> INCLUDEPICTURE  "/Volumes/Data/   Keynotes/media/image89.jpeg" \* MERGEFORMATINET </w:instrText>
      </w:r>
      <w:r>
        <w:fldChar w:fldCharType="separate"/>
      </w:r>
      <w:r w:rsidR="004605DC">
        <w:rPr>
          <w:noProof/>
        </w:rPr>
        <w:drawing>
          <wp:inline distT="0" distB="0" distL="0" distR="0" wp14:anchorId="1F3FF00E" wp14:editId="72E8F969">
            <wp:extent cx="1524000" cy="26797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4000" cy="2679700"/>
                    </a:xfrm>
                    <a:prstGeom prst="rect">
                      <a:avLst/>
                    </a:prstGeom>
                    <a:noFill/>
                    <a:ln>
                      <a:noFill/>
                    </a:ln>
                  </pic:spPr>
                </pic:pic>
              </a:graphicData>
            </a:graphic>
          </wp:inline>
        </w:drawing>
      </w:r>
      <w:r>
        <w:fldChar w:fldCharType="end"/>
      </w:r>
    </w:p>
    <w:p w14:paraId="4A624372" w14:textId="77777777" w:rsidR="00720AE3" w:rsidRDefault="00000000">
      <w:pPr>
        <w:pStyle w:val="Picturecaption170"/>
        <w:framePr w:wrap="none" w:vAnchor="page" w:hAnchor="page" w:x="5012" w:y="5461"/>
        <w:shd w:val="clear" w:color="auto" w:fill="95D7F9"/>
      </w:pPr>
      <w:r>
        <w:rPr>
          <w:rStyle w:val="Picturecaption17Spacing3pt"/>
          <w:b/>
          <w:bCs/>
        </w:rPr>
        <w:t>JULY</w:t>
      </w:r>
      <w:r>
        <w:rPr>
          <w:rStyle w:val="Picturecaption17Spacing4pt"/>
          <w:b/>
          <w:bCs/>
        </w:rPr>
        <w:t xml:space="preserve"> 25-31</w:t>
      </w:r>
    </w:p>
    <w:p w14:paraId="36C238B1" w14:textId="77777777" w:rsidR="00720AE3" w:rsidRDefault="00000000">
      <w:pPr>
        <w:framePr w:wrap="none" w:vAnchor="page" w:hAnchor="page" w:x="4729" w:y="5661"/>
        <w:rPr>
          <w:sz w:val="2"/>
          <w:szCs w:val="2"/>
        </w:rPr>
      </w:pPr>
      <w:r>
        <w:fldChar w:fldCharType="begin"/>
      </w:r>
      <w:r>
        <w:instrText xml:space="preserve"> INCLUDEPICTURE  "/Volumes/Data/   Keynotes/media/image90.jpeg" \* MERGEFORMATINET </w:instrText>
      </w:r>
      <w:r>
        <w:fldChar w:fldCharType="separate"/>
      </w:r>
      <w:r w:rsidR="004605DC">
        <w:rPr>
          <w:noProof/>
        </w:rPr>
        <w:drawing>
          <wp:inline distT="0" distB="0" distL="0" distR="0" wp14:anchorId="6EB5376A" wp14:editId="391BCA87">
            <wp:extent cx="1638300" cy="110490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inline>
        </w:drawing>
      </w:r>
      <w:r>
        <w:fldChar w:fldCharType="end"/>
      </w:r>
    </w:p>
    <w:p w14:paraId="5405B4B1" w14:textId="77777777" w:rsidR="00720AE3" w:rsidRDefault="00000000">
      <w:pPr>
        <w:pStyle w:val="Picturecaption180"/>
        <w:framePr w:w="2866" w:h="549" w:hRule="exact" w:wrap="none" w:vAnchor="page" w:hAnchor="page" w:x="4662" w:y="7322"/>
        <w:shd w:val="clear" w:color="auto" w:fill="auto"/>
        <w:ind w:right="240"/>
      </w:pPr>
      <w:r>
        <w:t>Plan now to be in the coolest place of all next summer.</w:t>
      </w:r>
    </w:p>
    <w:p w14:paraId="79F1D4B2" w14:textId="77777777" w:rsidR="00720AE3" w:rsidRDefault="00000000">
      <w:pPr>
        <w:pStyle w:val="Bodytext70"/>
        <w:framePr w:w="2866" w:h="3340" w:hRule="exact" w:wrap="none" w:vAnchor="page" w:hAnchor="page" w:x="4662" w:y="7968"/>
        <w:shd w:val="clear" w:color="auto" w:fill="auto"/>
        <w:spacing w:after="80" w:line="259" w:lineRule="exact"/>
      </w:pPr>
      <w:r>
        <w:t>Dive into a class, make a splash at a seminar and wave to your friends as you drift through the nation’s largest exposition of locksmith related manufacturers.</w:t>
      </w:r>
    </w:p>
    <w:p w14:paraId="4D79AE2B" w14:textId="77777777" w:rsidR="00720AE3" w:rsidRDefault="00000000">
      <w:pPr>
        <w:pStyle w:val="Bodytext70"/>
        <w:framePr w:w="2866" w:h="3340" w:hRule="exact" w:wrap="none" w:vAnchor="page" w:hAnchor="page" w:x="4662" w:y="7968"/>
        <w:shd w:val="clear" w:color="auto" w:fill="auto"/>
        <w:spacing w:after="80" w:line="259" w:lineRule="exact"/>
      </w:pPr>
      <w:r>
        <w:t>Refresh your spirit with a visit to Fountain Square, a ride on a riverboat, or by enjoying the breathtaking river view from Mt. Adams.</w:t>
      </w:r>
    </w:p>
    <w:p w14:paraId="501B8B0D" w14:textId="77777777" w:rsidR="00720AE3" w:rsidRDefault="00000000">
      <w:pPr>
        <w:pStyle w:val="Bodytext70"/>
        <w:framePr w:w="2866" w:h="3340" w:hRule="exact" w:wrap="none" w:vAnchor="page" w:hAnchor="page" w:x="4662" w:y="7968"/>
        <w:shd w:val="clear" w:color="auto" w:fill="auto"/>
        <w:spacing w:line="259" w:lineRule="exact"/>
      </w:pPr>
      <w:r>
        <w:t>ALOA ’99 will be the coolest yet!</w:t>
      </w:r>
    </w:p>
    <w:p w14:paraId="4BB24CFC" w14:textId="77777777" w:rsidR="00720AE3" w:rsidRDefault="00000000">
      <w:pPr>
        <w:pStyle w:val="Bodytext70"/>
        <w:framePr w:w="2866" w:h="3340" w:hRule="exact" w:wrap="none" w:vAnchor="page" w:hAnchor="page" w:x="4662" w:y="7968"/>
        <w:shd w:val="clear" w:color="auto" w:fill="auto"/>
        <w:spacing w:line="259" w:lineRule="exact"/>
      </w:pPr>
      <w:r>
        <w:t xml:space="preserve">Call for details: 800.532.2562, or visit our website: </w:t>
      </w:r>
      <w:hyperlink r:id="rId158" w:history="1">
        <w:r>
          <w:t>www.aloa.org</w:t>
        </w:r>
      </w:hyperlink>
      <w:r>
        <w:t>.</w:t>
      </w:r>
    </w:p>
    <w:p w14:paraId="12404288" w14:textId="77777777" w:rsidR="00720AE3" w:rsidRDefault="00720AE3">
      <w:pPr>
        <w:rPr>
          <w:sz w:val="2"/>
          <w:szCs w:val="2"/>
        </w:rPr>
        <w:sectPr w:rsidR="00720AE3">
          <w:pgSz w:w="12240" w:h="15840"/>
          <w:pgMar w:top="360" w:right="360" w:bottom="360" w:left="360" w:header="0" w:footer="3" w:gutter="0"/>
          <w:cols w:space="720"/>
          <w:noEndnote/>
          <w:docGrid w:linePitch="360"/>
        </w:sectPr>
      </w:pPr>
    </w:p>
    <w:p w14:paraId="46450CDC" w14:textId="77777777" w:rsidR="00720AE3" w:rsidRDefault="004605DC">
      <w:pPr>
        <w:rPr>
          <w:sz w:val="2"/>
          <w:szCs w:val="2"/>
        </w:rPr>
      </w:pPr>
      <w:r>
        <w:rPr>
          <w:noProof/>
        </w:rPr>
        <w:lastRenderedPageBreak/>
        <mc:AlternateContent>
          <mc:Choice Requires="wps">
            <w:drawing>
              <wp:anchor distT="0" distB="0" distL="114300" distR="114300" simplePos="0" relativeHeight="251667968" behindDoc="1" locked="0" layoutInCell="1" allowOverlap="1" wp14:anchorId="7A3581F8" wp14:editId="71C7FAA1">
                <wp:simplePos x="0" y="0"/>
                <wp:positionH relativeFrom="page">
                  <wp:posOffset>2650490</wp:posOffset>
                </wp:positionH>
                <wp:positionV relativeFrom="page">
                  <wp:posOffset>1928495</wp:posOffset>
                </wp:positionV>
                <wp:extent cx="204470" cy="307975"/>
                <wp:effectExtent l="0" t="0" r="0" b="0"/>
                <wp:wrapNone/>
                <wp:docPr id="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307975"/>
                        </a:xfrm>
                        <a:prstGeom prst="rect">
                          <a:avLst/>
                        </a:prstGeom>
                        <a:solidFill>
                          <a:srgbClr val="F3F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AA2A1" id="Rectangle 100" o:spid="_x0000_s1026" style="position:absolute;margin-left:208.7pt;margin-top:151.85pt;width:16.1pt;height:24.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" fillcolor="#f3f5ed" stroked="f">
                <v:path arrowok="t"/>
                <w10:wrap anchorx="page" anchory="page"/>
              </v:rect>
            </w:pict>
          </mc:Fallback>
        </mc:AlternateContent>
      </w:r>
      <w:r>
        <w:rPr>
          <w:noProof/>
        </w:rPr>
        <mc:AlternateContent>
          <mc:Choice Requires="wps">
            <w:drawing>
              <wp:anchor distT="0" distB="0" distL="114300" distR="114300" simplePos="0" relativeHeight="251668992" behindDoc="1" locked="0" layoutInCell="1" allowOverlap="1" wp14:anchorId="1FE6F64A" wp14:editId="7A833BD6">
                <wp:simplePos x="0" y="0"/>
                <wp:positionH relativeFrom="page">
                  <wp:posOffset>178435</wp:posOffset>
                </wp:positionH>
                <wp:positionV relativeFrom="page">
                  <wp:posOffset>2580640</wp:posOffset>
                </wp:positionV>
                <wp:extent cx="563880" cy="368935"/>
                <wp:effectExtent l="0" t="0" r="0" b="0"/>
                <wp:wrapNone/>
                <wp:docPr id="7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368935"/>
                        </a:xfrm>
                        <a:prstGeom prst="rect">
                          <a:avLst/>
                        </a:prstGeom>
                        <a:solidFill>
                          <a:srgbClr val="0C0C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5AFEA" id="Rectangle 99" o:spid="_x0000_s1026" style="position:absolute;margin-left:14.05pt;margin-top:203.2pt;width:44.4pt;height:29.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" fillcolor="#0c0c0e" stroked="f">
                <v:path arrowok="t"/>
                <w10:wrap anchorx="page" anchory="page"/>
              </v:rect>
            </w:pict>
          </mc:Fallback>
        </mc:AlternateContent>
      </w:r>
      <w:r>
        <w:rPr>
          <w:noProof/>
        </w:rPr>
        <mc:AlternateContent>
          <mc:Choice Requires="wps">
            <w:drawing>
              <wp:anchor distT="0" distB="0" distL="114300" distR="114300" simplePos="0" relativeHeight="251670016" behindDoc="1" locked="0" layoutInCell="1" allowOverlap="1" wp14:anchorId="179B8179" wp14:editId="43C2B4D5">
                <wp:simplePos x="0" y="0"/>
                <wp:positionH relativeFrom="page">
                  <wp:posOffset>644525</wp:posOffset>
                </wp:positionH>
                <wp:positionV relativeFrom="page">
                  <wp:posOffset>4473575</wp:posOffset>
                </wp:positionV>
                <wp:extent cx="320040" cy="252730"/>
                <wp:effectExtent l="0" t="0" r="0" b="0"/>
                <wp:wrapNone/>
                <wp:docPr id="7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252730"/>
                        </a:xfrm>
                        <a:prstGeom prst="rect">
                          <a:avLst/>
                        </a:prstGeom>
                        <a:solidFill>
                          <a:srgbClr val="0F0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AF41" id="Rectangle 98" o:spid="_x0000_s1026" style="position:absolute;margin-left:50.75pt;margin-top:352.25pt;width:25.2pt;height:19.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" fillcolor="#0f0d10" stroked="f">
                <v:path arrowok="t"/>
                <w10:wrap anchorx="page" anchory="page"/>
              </v:rect>
            </w:pict>
          </mc:Fallback>
        </mc:AlternateContent>
      </w:r>
      <w:r>
        <w:rPr>
          <w:noProof/>
        </w:rPr>
        <mc:AlternateContent>
          <mc:Choice Requires="wps">
            <w:drawing>
              <wp:anchor distT="0" distB="0" distL="114300" distR="114300" simplePos="0" relativeHeight="251671040" behindDoc="1" locked="0" layoutInCell="1" allowOverlap="1" wp14:anchorId="1FA019DC" wp14:editId="5C0CD587">
                <wp:simplePos x="0" y="0"/>
                <wp:positionH relativeFrom="page">
                  <wp:posOffset>681355</wp:posOffset>
                </wp:positionH>
                <wp:positionV relativeFrom="page">
                  <wp:posOffset>9118600</wp:posOffset>
                </wp:positionV>
                <wp:extent cx="2569210" cy="591185"/>
                <wp:effectExtent l="0" t="0" r="0" b="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210" cy="591185"/>
                        </a:xfrm>
                        <a:prstGeom prst="rect">
                          <a:avLst/>
                        </a:prstGeom>
                        <a:solidFill>
                          <a:srgbClr val="FCFC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6981B" id="Rectangle 97" o:spid="_x0000_s1026" style="position:absolute;margin-left:53.65pt;margin-top:718pt;width:202.3pt;height:46.5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" fillcolor="#fcfcfb" stroked="f">
                <v:path arrowok="t"/>
                <w10:wrap anchorx="page" anchory="page"/>
              </v:rect>
            </w:pict>
          </mc:Fallback>
        </mc:AlternateContent>
      </w:r>
      <w:r>
        <w:rPr>
          <w:noProof/>
        </w:rPr>
        <mc:AlternateContent>
          <mc:Choice Requires="wps">
            <w:drawing>
              <wp:anchor distT="0" distB="0" distL="114300" distR="114300" simplePos="0" relativeHeight="251672064" behindDoc="1" locked="0" layoutInCell="1" allowOverlap="1" wp14:anchorId="73687641" wp14:editId="098D9021">
                <wp:simplePos x="0" y="0"/>
                <wp:positionH relativeFrom="page">
                  <wp:posOffset>3796030</wp:posOffset>
                </wp:positionH>
                <wp:positionV relativeFrom="page">
                  <wp:posOffset>3138805</wp:posOffset>
                </wp:positionV>
                <wp:extent cx="594360" cy="130810"/>
                <wp:effectExtent l="0" t="0" r="0" b="0"/>
                <wp:wrapNone/>
                <wp:docPr id="7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0810"/>
                        </a:xfrm>
                        <a:prstGeom prst="rect">
                          <a:avLst/>
                        </a:prstGeom>
                        <a:solidFill>
                          <a:srgbClr val="E6E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A0A26" id="Rectangle 96" o:spid="_x0000_s1026" style="position:absolute;margin-left:298.9pt;margin-top:247.15pt;width:46.8pt;height:10.3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" fillcolor="#e6eae6" stroked="f">
                <v:path arrowok="t"/>
                <w10:wrap anchorx="page" anchory="page"/>
              </v:rect>
            </w:pict>
          </mc:Fallback>
        </mc:AlternateContent>
      </w:r>
      <w:r>
        <w:rPr>
          <w:noProof/>
        </w:rPr>
        <mc:AlternateContent>
          <mc:Choice Requires="wps">
            <w:drawing>
              <wp:anchor distT="0" distB="0" distL="114300" distR="114300" simplePos="0" relativeHeight="251673088" behindDoc="1" locked="0" layoutInCell="1" allowOverlap="1" wp14:anchorId="16DF06DA" wp14:editId="051689E7">
                <wp:simplePos x="0" y="0"/>
                <wp:positionH relativeFrom="page">
                  <wp:posOffset>2424430</wp:posOffset>
                </wp:positionH>
                <wp:positionV relativeFrom="page">
                  <wp:posOffset>3166110</wp:posOffset>
                </wp:positionV>
                <wp:extent cx="594360" cy="128270"/>
                <wp:effectExtent l="0" t="0" r="0" b="0"/>
                <wp:wrapNone/>
                <wp:docPr id="7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28270"/>
                        </a:xfrm>
                        <a:prstGeom prst="rect">
                          <a:avLst/>
                        </a:prstGeom>
                        <a:solidFill>
                          <a:srgbClr val="F8F8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75A42" id="Rectangle 95" o:spid="_x0000_s1026" style="position:absolute;margin-left:190.9pt;margin-top:249.3pt;width:46.8pt;height:10.1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" fillcolor="#f8f8f3" stroked="f">
                <v:path arrowok="t"/>
                <w10:wrap anchorx="page" anchory="page"/>
              </v:rect>
            </w:pict>
          </mc:Fallback>
        </mc:AlternateContent>
      </w:r>
      <w:r>
        <w:rPr>
          <w:noProof/>
        </w:rPr>
        <mc:AlternateContent>
          <mc:Choice Requires="wps">
            <w:drawing>
              <wp:anchor distT="0" distB="0" distL="114300" distR="114300" simplePos="0" relativeHeight="251674112" behindDoc="1" locked="0" layoutInCell="1" allowOverlap="1" wp14:anchorId="4CB518F1" wp14:editId="5A8AADF7">
                <wp:simplePos x="0" y="0"/>
                <wp:positionH relativeFrom="page">
                  <wp:posOffset>1446530</wp:posOffset>
                </wp:positionH>
                <wp:positionV relativeFrom="page">
                  <wp:posOffset>4406900</wp:posOffset>
                </wp:positionV>
                <wp:extent cx="243840" cy="179705"/>
                <wp:effectExtent l="0" t="0" r="0" b="0"/>
                <wp:wrapNone/>
                <wp:docPr id="7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 cy="179705"/>
                        </a:xfrm>
                        <a:prstGeom prst="rect">
                          <a:avLst/>
                        </a:prstGeom>
                        <a:solidFill>
                          <a:srgbClr val="0D0C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E5389" id="Rectangle 94" o:spid="_x0000_s1026" style="position:absolute;margin-left:113.9pt;margin-top:347pt;width:19.2pt;height:14.1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" fillcolor="#0d0c0e" stroked="f">
                <v:path arrowok="t"/>
                <w10:wrap anchorx="page" anchory="page"/>
              </v:rect>
            </w:pict>
          </mc:Fallback>
        </mc:AlternateContent>
      </w:r>
      <w:r>
        <w:rPr>
          <w:noProof/>
        </w:rPr>
        <mc:AlternateContent>
          <mc:Choice Requires="wps">
            <w:drawing>
              <wp:anchor distT="0" distB="0" distL="114300" distR="114300" simplePos="0" relativeHeight="251675136" behindDoc="1" locked="0" layoutInCell="1" allowOverlap="1" wp14:anchorId="1540C376" wp14:editId="70973A77">
                <wp:simplePos x="0" y="0"/>
                <wp:positionH relativeFrom="page">
                  <wp:posOffset>3338830</wp:posOffset>
                </wp:positionH>
                <wp:positionV relativeFrom="page">
                  <wp:posOffset>4366895</wp:posOffset>
                </wp:positionV>
                <wp:extent cx="225425" cy="155575"/>
                <wp:effectExtent l="0" t="0" r="0" b="0"/>
                <wp:wrapNone/>
                <wp:docPr id="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155575"/>
                        </a:xfrm>
                        <a:prstGeom prst="rect">
                          <a:avLst/>
                        </a:prstGeom>
                        <a:solidFill>
                          <a:srgbClr val="0D0C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5FCB0" id="Rectangle 93" o:spid="_x0000_s1026" style="position:absolute;margin-left:262.9pt;margin-top:343.85pt;width:17.75pt;height:12.2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" fillcolor="#0d0c0e" stroked="f">
                <v:path arrowok="t"/>
                <w10:wrap anchorx="page" anchory="page"/>
              </v:rect>
            </w:pict>
          </mc:Fallback>
        </mc:AlternateContent>
      </w:r>
    </w:p>
    <w:p w14:paraId="620B2943" w14:textId="77777777" w:rsidR="00720AE3" w:rsidRDefault="00000000">
      <w:pPr>
        <w:pStyle w:val="Bodytext960"/>
        <w:framePr w:w="10747" w:h="2458" w:hRule="exact" w:wrap="none" w:vAnchor="page" w:hAnchor="page" w:x="1045" w:y="4685"/>
        <w:shd w:val="clear" w:color="auto" w:fill="auto"/>
        <w:spacing w:before="0" w:after="0"/>
        <w:ind w:left="7420"/>
      </w:pPr>
      <w:r>
        <w:rPr>
          <w:rStyle w:val="Bodytext961"/>
          <w:b/>
          <w:bCs/>
        </w:rPr>
        <w:t xml:space="preserve">And you also don't have to be a car dealer in order to duplicate </w:t>
      </w:r>
      <w:r>
        <w:rPr>
          <w:rStyle w:val="Bodytext962"/>
          <w:b/>
          <w:bCs/>
        </w:rPr>
        <w:t xml:space="preserve">| </w:t>
      </w:r>
      <w:r>
        <w:rPr>
          <w:rStyle w:val="Bodytext961"/>
          <w:b/>
          <w:bCs/>
        </w:rPr>
        <w:t>transponder</w:t>
      </w:r>
    </w:p>
    <w:p w14:paraId="613AEB45" w14:textId="77777777" w:rsidR="00720AE3" w:rsidRDefault="00000000">
      <w:pPr>
        <w:pStyle w:val="Bodytext960"/>
        <w:framePr w:w="10747" w:h="2462" w:hRule="exact" w:wrap="none" w:vAnchor="page" w:hAnchor="page" w:x="1045" w:y="9221"/>
        <w:shd w:val="clear" w:color="auto" w:fill="0C0C0E"/>
        <w:spacing w:before="0" w:after="0" w:line="401" w:lineRule="exact"/>
        <w:ind w:left="7420"/>
      </w:pPr>
      <w:r>
        <w:rPr>
          <w:rStyle w:val="Bodytext961"/>
          <w:b/>
          <w:bCs/>
          <w:color w:val="FFFFFF"/>
        </w:rPr>
        <w:t xml:space="preserve">All you have to be is a professional locksmith and have a </w:t>
      </w:r>
      <w:r>
        <w:rPr>
          <w:rStyle w:val="Bodytext96Arial"/>
          <w:b/>
          <w:bCs/>
        </w:rPr>
        <w:t xml:space="preserve">Jet </w:t>
      </w:r>
      <w:r>
        <w:rPr>
          <w:rStyle w:val="Bodytext961"/>
          <w:b/>
          <w:bCs/>
          <w:color w:val="FFFFFF"/>
        </w:rPr>
        <w:t>ETD-1 to duplicate transponder</w:t>
      </w:r>
    </w:p>
    <w:p w14:paraId="2C60A08B" w14:textId="77777777" w:rsidR="00720AE3" w:rsidRDefault="00000000">
      <w:pPr>
        <w:pStyle w:val="Bodytext950"/>
        <w:framePr w:w="10747" w:h="986" w:hRule="exact" w:wrap="none" w:vAnchor="page" w:hAnchor="page" w:x="1045" w:y="13156"/>
        <w:shd w:val="clear" w:color="auto" w:fill="auto"/>
        <w:spacing w:before="0"/>
        <w:ind w:right="2780"/>
      </w:pPr>
      <w:r>
        <w:rPr>
          <w:rStyle w:val="Bodytext9595pt"/>
          <w:b/>
          <w:bCs/>
        </w:rPr>
        <w:t>Jet's</w:t>
      </w:r>
      <w:r>
        <w:rPr>
          <w:rStyle w:val="Bodytext9595pt0"/>
        </w:rPr>
        <w:t xml:space="preserve"> </w:t>
      </w:r>
      <w:r>
        <w:rPr>
          <w:rStyle w:val="Bodytext951"/>
          <w:b/>
          <w:bCs/>
        </w:rPr>
        <w:t>easy to use decoder quickly and accurately duplicates the most popular transponder keys, including CADILLAC CATERA, HONDA, ACURA, MAZDA and AUDI/VOLKSWAGEN.</w:t>
      </w:r>
    </w:p>
    <w:p w14:paraId="11FBAC3F" w14:textId="77777777" w:rsidR="00720AE3" w:rsidRDefault="00000000">
      <w:pPr>
        <w:pStyle w:val="Bodytext950"/>
        <w:framePr w:w="10747" w:h="986" w:hRule="exact" w:wrap="none" w:vAnchor="page" w:hAnchor="page" w:x="1045" w:y="13156"/>
        <w:shd w:val="clear" w:color="auto" w:fill="auto"/>
        <w:spacing w:before="0"/>
      </w:pPr>
      <w:r>
        <w:rPr>
          <w:rStyle w:val="Bodytext951"/>
          <w:b/>
          <w:bCs/>
        </w:rPr>
        <w:t>Included with your purchase are 5 each of the above keys ( a value of S 295.00)</w:t>
      </w:r>
    </w:p>
    <w:p w14:paraId="7F0BA5C1" w14:textId="77777777" w:rsidR="00720AE3" w:rsidRDefault="00000000">
      <w:pPr>
        <w:pStyle w:val="Bodytext970"/>
        <w:framePr w:w="10747" w:h="513" w:hRule="exact" w:wrap="none" w:vAnchor="page" w:hAnchor="page" w:x="1045" w:y="14947"/>
        <w:shd w:val="clear" w:color="auto" w:fill="auto"/>
        <w:spacing w:before="0"/>
        <w:ind w:left="6620"/>
      </w:pPr>
      <w:r>
        <w:rPr>
          <w:rStyle w:val="Bodytext971"/>
          <w:b/>
          <w:bCs/>
        </w:rPr>
        <w:t>JET HARDWARE MANUFACTURING CORP</w:t>
      </w:r>
    </w:p>
    <w:p w14:paraId="7CE2D824" w14:textId="77777777" w:rsidR="00720AE3" w:rsidRDefault="00000000">
      <w:pPr>
        <w:pStyle w:val="Bodytext980"/>
        <w:framePr w:w="10747" w:h="513" w:hRule="exact" w:wrap="none" w:vAnchor="page" w:hAnchor="page" w:x="1045" w:y="14947"/>
        <w:shd w:val="clear" w:color="auto" w:fill="auto"/>
        <w:ind w:left="6620"/>
      </w:pPr>
      <w:r>
        <w:rPr>
          <w:rStyle w:val="Bodytext981"/>
        </w:rPr>
        <w:t>800 Hinsdale Street, Brooklyn, NY 11207</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14"/>
        <w:gridCol w:w="509"/>
      </w:tblGrid>
      <w:tr w:rsidR="00720AE3" w14:paraId="3243EBD8" w14:textId="77777777">
        <w:tblPrEx>
          <w:tblCellMar>
            <w:top w:w="0" w:type="dxa"/>
            <w:bottom w:w="0" w:type="dxa"/>
          </w:tblCellMar>
        </w:tblPrEx>
        <w:trPr>
          <w:trHeight w:hRule="exact" w:val="245"/>
        </w:trPr>
        <w:tc>
          <w:tcPr>
            <w:tcW w:w="514" w:type="dxa"/>
            <w:shd w:val="clear" w:color="auto" w:fill="FFFFFF"/>
            <w:vAlign w:val="bottom"/>
          </w:tcPr>
          <w:p w14:paraId="258AE72C" w14:textId="77777777" w:rsidR="00720AE3" w:rsidRDefault="00000000">
            <w:pPr>
              <w:pStyle w:val="Bodytext20"/>
              <w:framePr w:w="1022" w:h="1075" w:wrap="none" w:vAnchor="page" w:hAnchor="page" w:x="1640" w:y="3441"/>
              <w:shd w:val="clear" w:color="auto" w:fill="auto"/>
              <w:spacing w:after="0"/>
              <w:ind w:firstLine="0"/>
            </w:pPr>
            <w:r>
              <w:rPr>
                <w:rStyle w:val="Bodytext2b"/>
              </w:rPr>
              <w:t>k$f</w:t>
            </w:r>
          </w:p>
        </w:tc>
        <w:tc>
          <w:tcPr>
            <w:tcW w:w="509" w:type="dxa"/>
            <w:shd w:val="clear" w:color="auto" w:fill="FFFFFF"/>
          </w:tcPr>
          <w:p w14:paraId="5CD353D5" w14:textId="77777777" w:rsidR="00720AE3" w:rsidRDefault="00720AE3">
            <w:pPr>
              <w:framePr w:w="1022" w:h="1075" w:wrap="none" w:vAnchor="page" w:hAnchor="page" w:x="1640" w:y="3441"/>
              <w:rPr>
                <w:sz w:val="10"/>
                <w:szCs w:val="10"/>
              </w:rPr>
            </w:pPr>
          </w:p>
        </w:tc>
      </w:tr>
      <w:tr w:rsidR="00720AE3" w14:paraId="23B707AF" w14:textId="77777777">
        <w:tblPrEx>
          <w:tblCellMar>
            <w:top w:w="0" w:type="dxa"/>
            <w:bottom w:w="0" w:type="dxa"/>
          </w:tblCellMar>
        </w:tblPrEx>
        <w:trPr>
          <w:trHeight w:hRule="exact" w:val="197"/>
        </w:trPr>
        <w:tc>
          <w:tcPr>
            <w:tcW w:w="514" w:type="dxa"/>
            <w:shd w:val="clear" w:color="auto" w:fill="FFFFFF"/>
            <w:vAlign w:val="bottom"/>
          </w:tcPr>
          <w:p w14:paraId="72BB92A9" w14:textId="77777777" w:rsidR="00720AE3" w:rsidRDefault="00000000">
            <w:pPr>
              <w:pStyle w:val="Bodytext20"/>
              <w:framePr w:w="1022" w:h="1075" w:wrap="none" w:vAnchor="page" w:hAnchor="page" w:x="1640" w:y="3441"/>
              <w:shd w:val="clear" w:color="auto" w:fill="auto"/>
              <w:spacing w:after="0"/>
              <w:ind w:firstLine="0"/>
            </w:pPr>
            <w:r>
              <w:rPr>
                <w:rStyle w:val="Bodytext2b"/>
              </w:rPr>
              <w:t>[</w:t>
            </w:r>
          </w:p>
        </w:tc>
        <w:tc>
          <w:tcPr>
            <w:tcW w:w="509" w:type="dxa"/>
            <w:shd w:val="clear" w:color="auto" w:fill="E2E1F3"/>
          </w:tcPr>
          <w:p w14:paraId="20F64B64" w14:textId="77777777" w:rsidR="00720AE3" w:rsidRDefault="00000000">
            <w:pPr>
              <w:pStyle w:val="Bodytext20"/>
              <w:framePr w:w="1022" w:h="1075" w:wrap="none" w:vAnchor="page" w:hAnchor="page" w:x="1640" w:y="3441"/>
              <w:shd w:val="clear" w:color="auto" w:fill="auto"/>
              <w:spacing w:after="0"/>
              <w:ind w:firstLine="0"/>
            </w:pPr>
            <w:r>
              <w:rPr>
                <w:rStyle w:val="Bodytext2b"/>
              </w:rPr>
              <w:t xml:space="preserve">H ir </w:t>
            </w:r>
            <w:r>
              <w:rPr>
                <w:rStyle w:val="Bodytext2b"/>
                <w:vertAlign w:val="subscript"/>
              </w:rPr>
              <w:t>v</w:t>
            </w:r>
            <w:r>
              <w:rPr>
                <w:rStyle w:val="Bodytext2b"/>
              </w:rPr>
              <w:t xml:space="preserve"> il</w:t>
            </w:r>
          </w:p>
        </w:tc>
      </w:tr>
      <w:tr w:rsidR="00720AE3" w14:paraId="3612D8F1" w14:textId="77777777">
        <w:tblPrEx>
          <w:tblCellMar>
            <w:top w:w="0" w:type="dxa"/>
            <w:bottom w:w="0" w:type="dxa"/>
          </w:tblCellMar>
        </w:tblPrEx>
        <w:trPr>
          <w:trHeight w:hRule="exact" w:val="634"/>
        </w:trPr>
        <w:tc>
          <w:tcPr>
            <w:tcW w:w="514" w:type="dxa"/>
            <w:shd w:val="clear" w:color="auto" w:fill="FFFFFF"/>
          </w:tcPr>
          <w:p w14:paraId="3FAE7B92" w14:textId="77777777" w:rsidR="00720AE3" w:rsidRDefault="00000000">
            <w:pPr>
              <w:pStyle w:val="Bodytext20"/>
              <w:framePr w:w="1022" w:h="1075" w:wrap="none" w:vAnchor="page" w:hAnchor="page" w:x="1640" w:y="3441"/>
              <w:shd w:val="clear" w:color="auto" w:fill="auto"/>
              <w:spacing w:after="0"/>
              <w:ind w:firstLine="0"/>
            </w:pPr>
            <w:r>
              <w:rPr>
                <w:rStyle w:val="Bodytext2b"/>
              </w:rPr>
              <w:t xml:space="preserve">1 V’ </w:t>
            </w:r>
            <w:r>
              <w:rPr>
                <w:rStyle w:val="Bodytext2Italic0"/>
                <w:vertAlign w:val="superscript"/>
              </w:rPr>
              <w:t>K</w:t>
            </w:r>
            <w:r>
              <w:rPr>
                <w:rStyle w:val="Bodytext2Italic0"/>
              </w:rPr>
              <w:t xml:space="preserve"> j</w:t>
            </w:r>
          </w:p>
        </w:tc>
        <w:tc>
          <w:tcPr>
            <w:tcW w:w="509" w:type="dxa"/>
            <w:shd w:val="clear" w:color="auto" w:fill="E2E1F3"/>
          </w:tcPr>
          <w:p w14:paraId="23C77651" w14:textId="77777777" w:rsidR="00720AE3" w:rsidRDefault="00720AE3">
            <w:pPr>
              <w:framePr w:w="1022" w:h="1075" w:wrap="none" w:vAnchor="page" w:hAnchor="page" w:x="1640" w:y="3441"/>
              <w:rPr>
                <w:sz w:val="10"/>
                <w:szCs w:val="10"/>
              </w:rPr>
            </w:pP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1133"/>
        <w:gridCol w:w="821"/>
      </w:tblGrid>
      <w:tr w:rsidR="00720AE3" w14:paraId="22A6EDA5" w14:textId="77777777">
        <w:tblPrEx>
          <w:tblCellMar>
            <w:top w:w="0" w:type="dxa"/>
            <w:bottom w:w="0" w:type="dxa"/>
          </w:tblCellMar>
        </w:tblPrEx>
        <w:trPr>
          <w:trHeight w:hRule="exact" w:val="442"/>
        </w:trPr>
        <w:tc>
          <w:tcPr>
            <w:tcW w:w="1133" w:type="dxa"/>
            <w:shd w:val="clear" w:color="auto" w:fill="FFFFFF"/>
          </w:tcPr>
          <w:p w14:paraId="0C197563" w14:textId="77777777" w:rsidR="00720AE3" w:rsidRDefault="00000000">
            <w:pPr>
              <w:pStyle w:val="Bodytext20"/>
              <w:framePr w:w="1954" w:h="1262" w:wrap="none" w:vAnchor="page" w:hAnchor="page" w:x="8442" w:y="1334"/>
              <w:shd w:val="clear" w:color="auto" w:fill="auto"/>
              <w:spacing w:after="0" w:line="210" w:lineRule="exact"/>
              <w:ind w:firstLine="0"/>
            </w:pPr>
            <w:r>
              <w:rPr>
                <w:rStyle w:val="Bodytext295pt"/>
              </w:rPr>
              <w:t xml:space="preserve">&gt; T </w:t>
            </w:r>
            <w:r>
              <w:rPr>
                <w:rStyle w:val="Bodytext295pt0"/>
              </w:rPr>
              <w:t>iM</w:t>
            </w:r>
            <w:r>
              <w:rPr>
                <w:rStyle w:val="Bodytext295pt"/>
              </w:rPr>
              <w:t xml:space="preserve"> t</w:t>
            </w:r>
          </w:p>
        </w:tc>
        <w:tc>
          <w:tcPr>
            <w:tcW w:w="821" w:type="dxa"/>
            <w:shd w:val="clear" w:color="auto" w:fill="FFFFFF"/>
          </w:tcPr>
          <w:p w14:paraId="47B916A7" w14:textId="77777777" w:rsidR="00720AE3" w:rsidRDefault="00720AE3">
            <w:pPr>
              <w:framePr w:w="1954" w:h="1262" w:wrap="none" w:vAnchor="page" w:hAnchor="page" w:x="8442" w:y="1334"/>
              <w:rPr>
                <w:sz w:val="10"/>
                <w:szCs w:val="10"/>
              </w:rPr>
            </w:pPr>
          </w:p>
        </w:tc>
      </w:tr>
      <w:tr w:rsidR="00720AE3" w14:paraId="78A26D2B" w14:textId="77777777">
        <w:tblPrEx>
          <w:tblCellMar>
            <w:top w:w="0" w:type="dxa"/>
            <w:bottom w:w="0" w:type="dxa"/>
          </w:tblCellMar>
        </w:tblPrEx>
        <w:trPr>
          <w:trHeight w:hRule="exact" w:val="398"/>
        </w:trPr>
        <w:tc>
          <w:tcPr>
            <w:tcW w:w="1133" w:type="dxa"/>
            <w:shd w:val="clear" w:color="auto" w:fill="FFFFFF"/>
            <w:vAlign w:val="bottom"/>
          </w:tcPr>
          <w:p w14:paraId="78F798C5" w14:textId="77777777" w:rsidR="00720AE3" w:rsidRDefault="00000000">
            <w:pPr>
              <w:pStyle w:val="Bodytext20"/>
              <w:framePr w:w="1954" w:h="1262" w:wrap="none" w:vAnchor="page" w:hAnchor="page" w:x="8442" w:y="1334"/>
              <w:shd w:val="clear" w:color="auto" w:fill="auto"/>
              <w:spacing w:after="0" w:line="210" w:lineRule="exact"/>
              <w:ind w:firstLine="0"/>
            </w:pPr>
            <w:r>
              <w:rPr>
                <w:rStyle w:val="Bodytext295pt"/>
              </w:rPr>
              <w:t xml:space="preserve">1 </w:t>
            </w:r>
            <w:r>
              <w:rPr>
                <w:rStyle w:val="Bodytext295pt0"/>
              </w:rPr>
              <w:t>[\</w:t>
            </w:r>
            <w:r>
              <w:rPr>
                <w:rStyle w:val="Bodytext295pt"/>
              </w:rPr>
              <w:t xml:space="preserve"> j</w:t>
            </w:r>
          </w:p>
        </w:tc>
        <w:tc>
          <w:tcPr>
            <w:tcW w:w="821" w:type="dxa"/>
            <w:shd w:val="clear" w:color="auto" w:fill="FFFFFF"/>
            <w:vAlign w:val="bottom"/>
          </w:tcPr>
          <w:p w14:paraId="4DACC8DC" w14:textId="77777777" w:rsidR="00720AE3" w:rsidRDefault="00000000">
            <w:pPr>
              <w:pStyle w:val="Bodytext20"/>
              <w:framePr w:w="1954" w:h="1262" w:wrap="none" w:vAnchor="page" w:hAnchor="page" w:x="8442" w:y="1334"/>
              <w:shd w:val="clear" w:color="auto" w:fill="auto"/>
              <w:spacing w:after="0" w:line="210" w:lineRule="exact"/>
              <w:ind w:firstLine="0"/>
              <w:jc w:val="right"/>
            </w:pPr>
            <w:r>
              <w:rPr>
                <w:rStyle w:val="Bodytext295pt"/>
              </w:rPr>
              <w:t>[i]</w:t>
            </w:r>
            <w:r>
              <w:rPr>
                <w:rStyle w:val="Bodytext295pt"/>
                <w:vertAlign w:val="superscript"/>
              </w:rPr>
              <w:t>1</w:t>
            </w:r>
          </w:p>
        </w:tc>
      </w:tr>
      <w:tr w:rsidR="00720AE3" w14:paraId="76241215" w14:textId="77777777">
        <w:tblPrEx>
          <w:tblCellMar>
            <w:top w:w="0" w:type="dxa"/>
            <w:bottom w:w="0" w:type="dxa"/>
          </w:tblCellMar>
        </w:tblPrEx>
        <w:trPr>
          <w:trHeight w:hRule="exact" w:val="422"/>
        </w:trPr>
        <w:tc>
          <w:tcPr>
            <w:tcW w:w="1133" w:type="dxa"/>
            <w:shd w:val="clear" w:color="auto" w:fill="FFFFFF"/>
          </w:tcPr>
          <w:p w14:paraId="0A43153E" w14:textId="77777777" w:rsidR="00720AE3" w:rsidRDefault="00000000">
            <w:pPr>
              <w:pStyle w:val="Bodytext20"/>
              <w:framePr w:w="1954" w:h="1262" w:wrap="none" w:vAnchor="page" w:hAnchor="page" w:x="8442" w:y="1334"/>
              <w:shd w:val="clear" w:color="auto" w:fill="auto"/>
              <w:spacing w:after="0" w:line="210" w:lineRule="exact"/>
              <w:ind w:firstLine="0"/>
            </w:pPr>
            <w:r>
              <w:rPr>
                <w:rStyle w:val="Bodytext295pt"/>
              </w:rPr>
              <w:t>n [&gt;i iT-i</w:t>
            </w:r>
          </w:p>
        </w:tc>
        <w:tc>
          <w:tcPr>
            <w:tcW w:w="821" w:type="dxa"/>
            <w:shd w:val="clear" w:color="auto" w:fill="FFFFFF"/>
          </w:tcPr>
          <w:p w14:paraId="4A92A07F" w14:textId="77777777" w:rsidR="00720AE3" w:rsidRDefault="00000000">
            <w:pPr>
              <w:pStyle w:val="Bodytext20"/>
              <w:framePr w:w="1954" w:h="1262" w:wrap="none" w:vAnchor="page" w:hAnchor="page" w:x="8442" w:y="1334"/>
              <w:shd w:val="clear" w:color="auto" w:fill="auto"/>
              <w:spacing w:after="0" w:line="210" w:lineRule="exact"/>
              <w:ind w:firstLine="0"/>
            </w:pPr>
            <w:r>
              <w:rPr>
                <w:rStyle w:val="Bodytext295pt"/>
              </w:rPr>
              <w:t>1T7T</w:t>
            </w:r>
          </w:p>
        </w:tc>
      </w:tr>
    </w:tbl>
    <w:p w14:paraId="60D6A9AF" w14:textId="77777777" w:rsidR="00720AE3" w:rsidRDefault="004605DC">
      <w:pPr>
        <w:rPr>
          <w:sz w:val="2"/>
          <w:szCs w:val="2"/>
        </w:rPr>
      </w:pPr>
      <w:r>
        <w:rPr>
          <w:noProof/>
        </w:rPr>
        <w:drawing>
          <wp:anchor distT="0" distB="0" distL="63500" distR="63500" simplePos="0" relativeHeight="251676160" behindDoc="1" locked="0" layoutInCell="1" allowOverlap="1" wp14:anchorId="74AAD4B3" wp14:editId="58AEBF67">
            <wp:simplePos x="0" y="0"/>
            <wp:positionH relativeFrom="page">
              <wp:posOffset>166370</wp:posOffset>
            </wp:positionH>
            <wp:positionV relativeFrom="page">
              <wp:posOffset>106045</wp:posOffset>
            </wp:positionV>
            <wp:extent cx="7443470" cy="9845040"/>
            <wp:effectExtent l="0" t="0" r="0" b="0"/>
            <wp:wrapNone/>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443470" cy="9845040"/>
                    </a:xfrm>
                    <a:prstGeom prst="rect">
                      <a:avLst/>
                    </a:prstGeom>
                    <a:noFill/>
                  </pic:spPr>
                </pic:pic>
              </a:graphicData>
            </a:graphic>
            <wp14:sizeRelH relativeFrom="page">
              <wp14:pctWidth>0</wp14:pctWidth>
            </wp14:sizeRelH>
            <wp14:sizeRelV relativeFrom="page">
              <wp14:pctHeight>0</wp14:pctHeight>
            </wp14:sizeRelV>
          </wp:anchor>
        </w:drawing>
      </w:r>
    </w:p>
    <w:sectPr w:rsidR="00720AE3">
      <w:pgSz w:w="12240" w:h="15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78BEA" w14:textId="77777777" w:rsidR="009E3BDA" w:rsidRDefault="009E3BDA">
      <w:r>
        <w:separator/>
      </w:r>
    </w:p>
  </w:endnote>
  <w:endnote w:type="continuationSeparator" w:id="0">
    <w:p w14:paraId="01663426" w14:textId="77777777" w:rsidR="009E3BDA" w:rsidRDefault="009E3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honburi">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6DD2F" w14:textId="77777777" w:rsidR="009E3BDA" w:rsidRDefault="009E3BDA">
      <w:r>
        <w:separator/>
      </w:r>
    </w:p>
  </w:footnote>
  <w:footnote w:type="continuationSeparator" w:id="0">
    <w:p w14:paraId="157694D4" w14:textId="77777777" w:rsidR="009E3BDA" w:rsidRDefault="009E3B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C2F"/>
    <w:multiLevelType w:val="multilevel"/>
    <w:tmpl w:val="B1BAD188"/>
    <w:lvl w:ilvl="0">
      <w:start w:val="2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4C0FC3"/>
    <w:multiLevelType w:val="multilevel"/>
    <w:tmpl w:val="C37281AE"/>
    <w:lvl w:ilvl="0">
      <w:start w:val="609"/>
      <w:numFmt w:val="decimal"/>
      <w:lvlText w:val="(%1)"/>
      <w:lvlJc w:val="left"/>
      <w:rPr>
        <w:rFonts w:ascii="Arial" w:eastAsia="Arial" w:hAnsi="Arial" w:cs="Arial"/>
        <w:b w:val="0"/>
        <w:bCs w:val="0"/>
        <w:i w:val="0"/>
        <w:iCs w:val="0"/>
        <w:smallCaps w:val="0"/>
        <w:strike w:val="0"/>
        <w:color w:val="000000"/>
        <w:spacing w:val="0"/>
        <w:w w:val="100"/>
        <w:position w:val="0"/>
        <w:sz w:val="10"/>
        <w:szCs w:val="1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982E7D"/>
    <w:multiLevelType w:val="multilevel"/>
    <w:tmpl w:val="72547BD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8173F34"/>
    <w:multiLevelType w:val="multilevel"/>
    <w:tmpl w:val="DCFE80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A73927"/>
    <w:multiLevelType w:val="multilevel"/>
    <w:tmpl w:val="88965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CC374C"/>
    <w:multiLevelType w:val="multilevel"/>
    <w:tmpl w:val="47D875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7C1B2D"/>
    <w:multiLevelType w:val="multilevel"/>
    <w:tmpl w:val="836C56A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416EDB"/>
    <w:multiLevelType w:val="multilevel"/>
    <w:tmpl w:val="331E902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C0368F"/>
    <w:multiLevelType w:val="multilevel"/>
    <w:tmpl w:val="B1D6E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E104BE0"/>
    <w:multiLevelType w:val="multilevel"/>
    <w:tmpl w:val="218684F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25367FB"/>
    <w:multiLevelType w:val="multilevel"/>
    <w:tmpl w:val="C5E0A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6267FDB"/>
    <w:multiLevelType w:val="multilevel"/>
    <w:tmpl w:val="6EB0F17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106FF3"/>
    <w:multiLevelType w:val="multilevel"/>
    <w:tmpl w:val="3DDA3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640FA0"/>
    <w:multiLevelType w:val="multilevel"/>
    <w:tmpl w:val="252C714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B54009"/>
    <w:multiLevelType w:val="multilevel"/>
    <w:tmpl w:val="CC5C6BC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B6C42A9"/>
    <w:multiLevelType w:val="multilevel"/>
    <w:tmpl w:val="33440EC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10989774">
    <w:abstractNumId w:val="1"/>
  </w:num>
  <w:num w:numId="2" w16cid:durableId="1293907240">
    <w:abstractNumId w:val="2"/>
  </w:num>
  <w:num w:numId="3" w16cid:durableId="1469006629">
    <w:abstractNumId w:val="10"/>
  </w:num>
  <w:num w:numId="4" w16cid:durableId="1308241780">
    <w:abstractNumId w:val="12"/>
  </w:num>
  <w:num w:numId="5" w16cid:durableId="2018968333">
    <w:abstractNumId w:val="0"/>
  </w:num>
  <w:num w:numId="6" w16cid:durableId="2017002573">
    <w:abstractNumId w:val="7"/>
  </w:num>
  <w:num w:numId="7" w16cid:durableId="1268346361">
    <w:abstractNumId w:val="3"/>
  </w:num>
  <w:num w:numId="8" w16cid:durableId="1467427400">
    <w:abstractNumId w:val="5"/>
  </w:num>
  <w:num w:numId="9" w16cid:durableId="356810497">
    <w:abstractNumId w:val="6"/>
  </w:num>
  <w:num w:numId="10" w16cid:durableId="1463112580">
    <w:abstractNumId w:val="8"/>
  </w:num>
  <w:num w:numId="11" w16cid:durableId="179928266">
    <w:abstractNumId w:val="4"/>
  </w:num>
  <w:num w:numId="12" w16cid:durableId="1707873895">
    <w:abstractNumId w:val="15"/>
  </w:num>
  <w:num w:numId="13" w16cid:durableId="1186940392">
    <w:abstractNumId w:val="11"/>
  </w:num>
  <w:num w:numId="14" w16cid:durableId="1249802154">
    <w:abstractNumId w:val="9"/>
  </w:num>
  <w:num w:numId="15" w16cid:durableId="299506939">
    <w:abstractNumId w:val="14"/>
  </w:num>
  <w:num w:numId="16" w16cid:durableId="2670098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AE3"/>
    <w:rsid w:val="004605DC"/>
    <w:rsid w:val="00720AE3"/>
    <w:rsid w:val="009E3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F7155"/>
  <w15:docId w15:val="{59E06548-9CE8-D846-AAA4-F45AC503C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2">
    <w:name w:val="Picture caption (2)_"/>
    <w:basedOn w:val="DefaultParagraphFont"/>
    <w:link w:val="Picturecaption20"/>
    <w:rPr>
      <w:rFonts w:ascii="Arial" w:eastAsia="Arial" w:hAnsi="Arial" w:cs="Arial"/>
      <w:b w:val="0"/>
      <w:bCs w:val="0"/>
      <w:i w:val="0"/>
      <w:iCs w:val="0"/>
      <w:smallCaps w:val="0"/>
      <w:strike w:val="0"/>
      <w:sz w:val="22"/>
      <w:szCs w:val="22"/>
      <w:u w:val="none"/>
    </w:rPr>
  </w:style>
  <w:style w:type="character" w:customStyle="1" w:styleId="Picturecaption2SmallCaps">
    <w:name w:val="Picture caption (2) + Small Caps"/>
    <w:basedOn w:val="Picturecaption2"/>
    <w:rPr>
      <w:rFonts w:ascii="Arial" w:eastAsia="Arial" w:hAnsi="Arial" w:cs="Arial"/>
      <w:b w:val="0"/>
      <w:bCs w:val="0"/>
      <w:i w:val="0"/>
      <w:iCs w:val="0"/>
      <w:smallCaps/>
      <w:strike w:val="0"/>
      <w:color w:val="FFFFFF"/>
      <w:spacing w:val="0"/>
      <w:w w:val="100"/>
      <w:position w:val="0"/>
      <w:sz w:val="22"/>
      <w:szCs w:val="22"/>
      <w:u w:val="none"/>
      <w:lang w:val="en-US" w:eastAsia="en-US" w:bidi="en-US"/>
    </w:rPr>
  </w:style>
  <w:style w:type="character" w:customStyle="1" w:styleId="Picturecaption21">
    <w:name w:val="Picture caption (2)"/>
    <w:basedOn w:val="Picturecaption2"/>
    <w:rPr>
      <w:rFonts w:ascii="Arial" w:eastAsia="Arial" w:hAnsi="Arial" w:cs="Arial"/>
      <w:b w:val="0"/>
      <w:bCs w:val="0"/>
      <w:i w:val="0"/>
      <w:iCs w:val="0"/>
      <w:smallCaps w:val="0"/>
      <w:strike w:val="0"/>
      <w:color w:val="FFFFFF"/>
      <w:spacing w:val="0"/>
      <w:w w:val="100"/>
      <w:position w:val="0"/>
      <w:sz w:val="22"/>
      <w:szCs w:val="22"/>
      <w:u w:val="none"/>
      <w:lang w:val="en-US" w:eastAsia="en-US" w:bidi="en-US"/>
    </w:rPr>
  </w:style>
  <w:style w:type="character" w:customStyle="1" w:styleId="Picturecaption3">
    <w:name w:val="Picture caption (3)_"/>
    <w:basedOn w:val="DefaultParagraphFont"/>
    <w:link w:val="Picturecaption30"/>
    <w:rPr>
      <w:rFonts w:ascii="Arial" w:eastAsia="Arial" w:hAnsi="Arial" w:cs="Arial"/>
      <w:b w:val="0"/>
      <w:bCs w:val="0"/>
      <w:i w:val="0"/>
      <w:iCs w:val="0"/>
      <w:smallCaps w:val="0"/>
      <w:strike w:val="0"/>
      <w:sz w:val="19"/>
      <w:szCs w:val="19"/>
      <w:u w:val="none"/>
    </w:rPr>
  </w:style>
  <w:style w:type="character" w:customStyle="1" w:styleId="Picturecaption31">
    <w:name w:val="Picture caption (3)"/>
    <w:basedOn w:val="Picturecaption3"/>
    <w:rPr>
      <w:rFonts w:ascii="Arial" w:eastAsia="Arial" w:hAnsi="Arial" w:cs="Arial"/>
      <w:b w:val="0"/>
      <w:bCs w:val="0"/>
      <w:i w:val="0"/>
      <w:iCs w:val="0"/>
      <w:smallCaps w:val="0"/>
      <w:strike w:val="0"/>
      <w:color w:val="FFFFFF"/>
      <w:spacing w:val="0"/>
      <w:w w:val="100"/>
      <w:position w:val="0"/>
      <w:sz w:val="19"/>
      <w:szCs w:val="19"/>
      <w:u w:val="none"/>
      <w:lang w:val="en-US" w:eastAsia="en-US" w:bidi="en-US"/>
    </w:rPr>
  </w:style>
  <w:style w:type="character" w:customStyle="1" w:styleId="Bodytext3">
    <w:name w:val="Body text (3)_"/>
    <w:basedOn w:val="DefaultParagraphFont"/>
    <w:link w:val="Bodytext30"/>
    <w:rPr>
      <w:rFonts w:ascii="Arial" w:eastAsia="Arial" w:hAnsi="Arial" w:cs="Arial"/>
      <w:b w:val="0"/>
      <w:bCs w:val="0"/>
      <w:i w:val="0"/>
      <w:iCs w:val="0"/>
      <w:smallCaps w:val="0"/>
      <w:strike w:val="0"/>
      <w:spacing w:val="50"/>
      <w:sz w:val="48"/>
      <w:szCs w:val="48"/>
      <w:u w:val="none"/>
    </w:rPr>
  </w:style>
  <w:style w:type="character" w:customStyle="1" w:styleId="Bodytext31">
    <w:name w:val="Body text (3)"/>
    <w:basedOn w:val="Bodytext3"/>
    <w:rPr>
      <w:rFonts w:ascii="Arial" w:eastAsia="Arial" w:hAnsi="Arial" w:cs="Arial"/>
      <w:b w:val="0"/>
      <w:bCs w:val="0"/>
      <w:i w:val="0"/>
      <w:iCs w:val="0"/>
      <w:smallCaps w:val="0"/>
      <w:strike w:val="0"/>
      <w:color w:val="FCE61A"/>
      <w:spacing w:val="50"/>
      <w:w w:val="100"/>
      <w:position w:val="0"/>
      <w:sz w:val="48"/>
      <w:szCs w:val="48"/>
      <w:u w:val="none"/>
      <w:lang w:val="en-US" w:eastAsia="en-US" w:bidi="en-US"/>
    </w:rPr>
  </w:style>
  <w:style w:type="character" w:customStyle="1" w:styleId="Heading3">
    <w:name w:val="Heading #3_"/>
    <w:basedOn w:val="DefaultParagraphFont"/>
    <w:link w:val="Heading30"/>
    <w:rPr>
      <w:rFonts w:ascii="Times New Roman" w:eastAsia="Times New Roman" w:hAnsi="Times New Roman" w:cs="Times New Roman"/>
      <w:b w:val="0"/>
      <w:bCs w:val="0"/>
      <w:i w:val="0"/>
      <w:iCs w:val="0"/>
      <w:smallCaps w:val="0"/>
      <w:strike w:val="0"/>
      <w:w w:val="50"/>
      <w:sz w:val="134"/>
      <w:szCs w:val="134"/>
      <w:u w:val="none"/>
    </w:rPr>
  </w:style>
  <w:style w:type="character" w:customStyle="1" w:styleId="Heading31">
    <w:name w:val="Heading #3"/>
    <w:basedOn w:val="Heading3"/>
    <w:rPr>
      <w:rFonts w:ascii="Times New Roman" w:eastAsia="Times New Roman" w:hAnsi="Times New Roman" w:cs="Times New Roman"/>
      <w:b w:val="0"/>
      <w:bCs w:val="0"/>
      <w:i w:val="0"/>
      <w:iCs w:val="0"/>
      <w:smallCaps w:val="0"/>
      <w:strike w:val="0"/>
      <w:color w:val="FFFFFF"/>
      <w:spacing w:val="0"/>
      <w:w w:val="50"/>
      <w:position w:val="0"/>
      <w:sz w:val="134"/>
      <w:szCs w:val="134"/>
      <w:u w:val="none"/>
      <w:lang w:val="en-US" w:eastAsia="en-US" w:bidi="en-US"/>
    </w:rPr>
  </w:style>
  <w:style w:type="character" w:customStyle="1" w:styleId="Heading32">
    <w:name w:val="Heading #3"/>
    <w:basedOn w:val="Heading3"/>
    <w:rPr>
      <w:rFonts w:ascii="Times New Roman" w:eastAsia="Times New Roman" w:hAnsi="Times New Roman" w:cs="Times New Roman"/>
      <w:b w:val="0"/>
      <w:bCs w:val="0"/>
      <w:i w:val="0"/>
      <w:iCs w:val="0"/>
      <w:smallCaps w:val="0"/>
      <w:strike w:val="0"/>
      <w:color w:val="EF121D"/>
      <w:spacing w:val="0"/>
      <w:w w:val="50"/>
      <w:position w:val="0"/>
      <w:sz w:val="134"/>
      <w:szCs w:val="134"/>
      <w:u w:val="none"/>
    </w:rPr>
  </w:style>
  <w:style w:type="character" w:customStyle="1" w:styleId="Heading112">
    <w:name w:val="Heading #11 (2)_"/>
    <w:basedOn w:val="DefaultParagraphFont"/>
    <w:link w:val="Heading1120"/>
    <w:rPr>
      <w:rFonts w:ascii="Times New Roman" w:eastAsia="Times New Roman" w:hAnsi="Times New Roman" w:cs="Times New Roman"/>
      <w:b w:val="0"/>
      <w:bCs w:val="0"/>
      <w:i w:val="0"/>
      <w:iCs w:val="0"/>
      <w:smallCaps w:val="0"/>
      <w:strike w:val="0"/>
      <w:sz w:val="17"/>
      <w:szCs w:val="17"/>
      <w:u w:val="none"/>
    </w:rPr>
  </w:style>
  <w:style w:type="character" w:customStyle="1" w:styleId="Heading1121">
    <w:name w:val="Heading #11 (2)"/>
    <w:basedOn w:val="Heading112"/>
    <w:rPr>
      <w:rFonts w:ascii="Times New Roman" w:eastAsia="Times New Roman" w:hAnsi="Times New Roman" w:cs="Times New Roman"/>
      <w:b w:val="0"/>
      <w:bCs w:val="0"/>
      <w:i w:val="0"/>
      <w:iCs w:val="0"/>
      <w:smallCaps w:val="0"/>
      <w:strike w:val="0"/>
      <w:color w:val="FFFFFF"/>
      <w:spacing w:val="0"/>
      <w:w w:val="100"/>
      <w:position w:val="0"/>
      <w:sz w:val="17"/>
      <w:szCs w:val="17"/>
      <w:u w:val="none"/>
      <w:lang w:val="en-US" w:eastAsia="en-US" w:bidi="en-US"/>
    </w:rPr>
  </w:style>
  <w:style w:type="character" w:customStyle="1" w:styleId="Bodytext4">
    <w:name w:val="Body text (4)_"/>
    <w:basedOn w:val="DefaultParagraphFont"/>
    <w:link w:val="Bodytext40"/>
    <w:rPr>
      <w:rFonts w:ascii="Arial" w:eastAsia="Arial" w:hAnsi="Arial" w:cs="Arial"/>
      <w:b w:val="0"/>
      <w:bCs w:val="0"/>
      <w:i w:val="0"/>
      <w:iCs w:val="0"/>
      <w:smallCaps w:val="0"/>
      <w:strike w:val="0"/>
      <w:sz w:val="15"/>
      <w:szCs w:val="15"/>
      <w:u w:val="none"/>
    </w:rPr>
  </w:style>
  <w:style w:type="character" w:customStyle="1" w:styleId="Bodytext41">
    <w:name w:val="Body text (4)"/>
    <w:basedOn w:val="Bodytext4"/>
    <w:rPr>
      <w:rFonts w:ascii="Arial" w:eastAsia="Arial" w:hAnsi="Arial" w:cs="Arial"/>
      <w:b w:val="0"/>
      <w:bCs w:val="0"/>
      <w:i w:val="0"/>
      <w:iCs w:val="0"/>
      <w:smallCaps w:val="0"/>
      <w:strike w:val="0"/>
      <w:color w:val="FFFFFF"/>
      <w:spacing w:val="0"/>
      <w:w w:val="100"/>
      <w:position w:val="0"/>
      <w:sz w:val="15"/>
      <w:szCs w:val="15"/>
      <w:u w:val="none"/>
      <w:lang w:val="en-US" w:eastAsia="en-US" w:bidi="en-US"/>
    </w:rPr>
  </w:style>
  <w:style w:type="character" w:customStyle="1" w:styleId="Picturecaption4">
    <w:name w:val="Picture caption (4)_"/>
    <w:basedOn w:val="DefaultParagraphFont"/>
    <w:link w:val="Picturecaption40"/>
    <w:rPr>
      <w:rFonts w:ascii="Arial" w:eastAsia="Arial" w:hAnsi="Arial" w:cs="Arial"/>
      <w:b/>
      <w:bCs/>
      <w:i w:val="0"/>
      <w:iCs w:val="0"/>
      <w:smallCaps w:val="0"/>
      <w:strike w:val="0"/>
      <w:w w:val="150"/>
      <w:sz w:val="12"/>
      <w:szCs w:val="12"/>
      <w:u w:val="none"/>
    </w:rPr>
  </w:style>
  <w:style w:type="character" w:customStyle="1" w:styleId="Picturecaption41">
    <w:name w:val="Picture caption (4)"/>
    <w:basedOn w:val="Picturecaption4"/>
    <w:rPr>
      <w:rFonts w:ascii="Arial" w:eastAsia="Arial" w:hAnsi="Arial" w:cs="Arial"/>
      <w:b/>
      <w:bCs/>
      <w:i w:val="0"/>
      <w:iCs w:val="0"/>
      <w:smallCaps w:val="0"/>
      <w:strike w:val="0"/>
      <w:color w:val="D3AC90"/>
      <w:spacing w:val="0"/>
      <w:w w:val="150"/>
      <w:position w:val="0"/>
      <w:sz w:val="12"/>
      <w:szCs w:val="12"/>
      <w:u w:val="none"/>
      <w:lang w:val="en-US" w:eastAsia="en-US" w:bidi="en-US"/>
    </w:rPr>
  </w:style>
  <w:style w:type="character" w:customStyle="1" w:styleId="Bodytext5">
    <w:name w:val="Body text (5)_"/>
    <w:basedOn w:val="DefaultParagraphFont"/>
    <w:link w:val="Bodytext50"/>
    <w:rPr>
      <w:rFonts w:ascii="Times New Roman" w:eastAsia="Times New Roman" w:hAnsi="Times New Roman" w:cs="Times New Roman"/>
      <w:b w:val="0"/>
      <w:bCs w:val="0"/>
      <w:i w:val="0"/>
      <w:iCs w:val="0"/>
      <w:smallCaps w:val="0"/>
      <w:strike w:val="0"/>
      <w:w w:val="50"/>
      <w:sz w:val="34"/>
      <w:szCs w:val="34"/>
      <w:u w:val="none"/>
    </w:rPr>
  </w:style>
  <w:style w:type="character" w:customStyle="1" w:styleId="Bodytext51">
    <w:name w:val="Body text (5)"/>
    <w:basedOn w:val="Bodytext5"/>
    <w:rPr>
      <w:rFonts w:ascii="Times New Roman" w:eastAsia="Times New Roman" w:hAnsi="Times New Roman" w:cs="Times New Roman"/>
      <w:b w:val="0"/>
      <w:bCs w:val="0"/>
      <w:i w:val="0"/>
      <w:iCs w:val="0"/>
      <w:smallCaps w:val="0"/>
      <w:strike w:val="0"/>
      <w:color w:val="FFFFFF"/>
      <w:spacing w:val="0"/>
      <w:w w:val="50"/>
      <w:position w:val="0"/>
      <w:sz w:val="34"/>
      <w:szCs w:val="34"/>
      <w:u w:val="none"/>
      <w:lang w:val="en-US" w:eastAsia="en-US" w:bidi="en-US"/>
    </w:rPr>
  </w:style>
  <w:style w:type="character" w:customStyle="1" w:styleId="Heading6">
    <w:name w:val="Heading #6_"/>
    <w:basedOn w:val="DefaultParagraphFont"/>
    <w:link w:val="Heading60"/>
    <w:rPr>
      <w:rFonts w:ascii="Times New Roman" w:eastAsia="Times New Roman" w:hAnsi="Times New Roman" w:cs="Times New Roman"/>
      <w:b/>
      <w:bCs/>
      <w:i w:val="0"/>
      <w:iCs w:val="0"/>
      <w:smallCaps w:val="0"/>
      <w:strike w:val="0"/>
      <w:sz w:val="64"/>
      <w:szCs w:val="64"/>
      <w:u w:val="none"/>
    </w:rPr>
  </w:style>
  <w:style w:type="character" w:customStyle="1" w:styleId="Heading61">
    <w:name w:val="Heading #6"/>
    <w:basedOn w:val="Heading6"/>
    <w:rPr>
      <w:rFonts w:ascii="Times New Roman" w:eastAsia="Times New Roman" w:hAnsi="Times New Roman" w:cs="Times New Roman"/>
      <w:b/>
      <w:bCs/>
      <w:i w:val="0"/>
      <w:iCs w:val="0"/>
      <w:smallCaps w:val="0"/>
      <w:strike w:val="0"/>
      <w:color w:val="FFFFFF"/>
      <w:spacing w:val="0"/>
      <w:w w:val="100"/>
      <w:position w:val="0"/>
      <w:sz w:val="64"/>
      <w:szCs w:val="64"/>
      <w:u w:val="none"/>
      <w:lang w:val="en-US" w:eastAsia="en-US" w:bidi="en-US"/>
    </w:rPr>
  </w:style>
  <w:style w:type="character" w:customStyle="1" w:styleId="Bodytext6">
    <w:name w:val="Body text (6)_"/>
    <w:basedOn w:val="DefaultParagraphFont"/>
    <w:link w:val="Bodytext60"/>
    <w:rPr>
      <w:rFonts w:ascii="Times New Roman" w:eastAsia="Times New Roman" w:hAnsi="Times New Roman" w:cs="Times New Roman"/>
      <w:b w:val="0"/>
      <w:bCs w:val="0"/>
      <w:i w:val="0"/>
      <w:iCs w:val="0"/>
      <w:smallCaps w:val="0"/>
      <w:strike w:val="0"/>
      <w:sz w:val="32"/>
      <w:szCs w:val="32"/>
      <w:u w:val="none"/>
    </w:rPr>
  </w:style>
  <w:style w:type="character" w:customStyle="1" w:styleId="Bodytext61">
    <w:name w:val="Body text (6)"/>
    <w:basedOn w:val="Bodytext6"/>
    <w:rPr>
      <w:rFonts w:ascii="Times New Roman" w:eastAsia="Times New Roman" w:hAnsi="Times New Roman" w:cs="Times New Roman"/>
      <w:b w:val="0"/>
      <w:bCs w:val="0"/>
      <w:i w:val="0"/>
      <w:iCs w:val="0"/>
      <w:smallCaps w:val="0"/>
      <w:strike w:val="0"/>
      <w:color w:val="238B6A"/>
      <w:spacing w:val="0"/>
      <w:w w:val="100"/>
      <w:position w:val="0"/>
      <w:sz w:val="32"/>
      <w:szCs w:val="32"/>
      <w:u w:val="none"/>
      <w:lang w:val="en-US" w:eastAsia="en-US" w:bidi="en-US"/>
    </w:rPr>
  </w:style>
  <w:style w:type="character" w:customStyle="1" w:styleId="Bodytext7">
    <w:name w:val="Body text (7)_"/>
    <w:basedOn w:val="DefaultParagraphFont"/>
    <w:link w:val="Bodytext70"/>
    <w:rPr>
      <w:rFonts w:ascii="Arial" w:eastAsia="Arial" w:hAnsi="Arial" w:cs="Arial"/>
      <w:b w:val="0"/>
      <w:bCs w:val="0"/>
      <w:i w:val="0"/>
      <w:iCs w:val="0"/>
      <w:smallCaps w:val="0"/>
      <w:strike w:val="0"/>
      <w:sz w:val="15"/>
      <w:szCs w:val="15"/>
      <w:u w:val="none"/>
    </w:rPr>
  </w:style>
  <w:style w:type="character" w:customStyle="1" w:styleId="Bodytext7Bold">
    <w:name w:val="Body text (7) + Bold"/>
    <w:basedOn w:val="Bodytext7"/>
    <w:rPr>
      <w:rFonts w:ascii="Arial" w:eastAsia="Arial" w:hAnsi="Arial" w:cs="Arial"/>
      <w:b/>
      <w:bCs/>
      <w:i w:val="0"/>
      <w:iCs w:val="0"/>
      <w:smallCaps w:val="0"/>
      <w:strike w:val="0"/>
      <w:color w:val="EF121D"/>
      <w:spacing w:val="0"/>
      <w:w w:val="100"/>
      <w:position w:val="0"/>
      <w:sz w:val="15"/>
      <w:szCs w:val="15"/>
      <w:u w:val="none"/>
      <w:lang w:val="en-US" w:eastAsia="en-US" w:bidi="en-US"/>
    </w:rPr>
  </w:style>
  <w:style w:type="character" w:customStyle="1" w:styleId="Bodytext62">
    <w:name w:val="Body text (6)"/>
    <w:basedOn w:val="Bodytext6"/>
    <w:rPr>
      <w:rFonts w:ascii="Times New Roman" w:eastAsia="Times New Roman" w:hAnsi="Times New Roman" w:cs="Times New Roman"/>
      <w:b w:val="0"/>
      <w:bCs w:val="0"/>
      <w:i w:val="0"/>
      <w:iCs w:val="0"/>
      <w:smallCaps w:val="0"/>
      <w:strike w:val="0"/>
      <w:color w:val="305AB1"/>
      <w:spacing w:val="0"/>
      <w:w w:val="100"/>
      <w:position w:val="0"/>
      <w:sz w:val="32"/>
      <w:szCs w:val="32"/>
      <w:u w:val="none"/>
      <w:lang w:val="en-US" w:eastAsia="en-US" w:bidi="en-US"/>
    </w:rPr>
  </w:style>
  <w:style w:type="character" w:customStyle="1" w:styleId="Bodytext8">
    <w:name w:val="Body text (8)_"/>
    <w:basedOn w:val="DefaultParagraphFont"/>
    <w:link w:val="Bodytext80"/>
    <w:rPr>
      <w:rFonts w:ascii="Times New Roman" w:eastAsia="Times New Roman" w:hAnsi="Times New Roman" w:cs="Times New Roman"/>
      <w:b w:val="0"/>
      <w:bCs w:val="0"/>
      <w:i w:val="0"/>
      <w:iCs w:val="0"/>
      <w:smallCaps w:val="0"/>
      <w:strike w:val="0"/>
      <w:sz w:val="58"/>
      <w:szCs w:val="58"/>
      <w:u w:val="none"/>
    </w:rPr>
  </w:style>
  <w:style w:type="character" w:customStyle="1" w:styleId="Bodytext81">
    <w:name w:val="Body text (8)"/>
    <w:basedOn w:val="Bodytext8"/>
    <w:rPr>
      <w:rFonts w:ascii="Times New Roman" w:eastAsia="Times New Roman" w:hAnsi="Times New Roman" w:cs="Times New Roman"/>
      <w:b w:val="0"/>
      <w:bCs w:val="0"/>
      <w:i w:val="0"/>
      <w:iCs w:val="0"/>
      <w:smallCaps w:val="0"/>
      <w:strike w:val="0"/>
      <w:color w:val="000000"/>
      <w:spacing w:val="0"/>
      <w:w w:val="100"/>
      <w:position w:val="0"/>
      <w:sz w:val="58"/>
      <w:szCs w:val="58"/>
      <w:u w:val="single"/>
      <w:lang w:val="en-US" w:eastAsia="en-US" w:bidi="en-US"/>
    </w:rPr>
  </w:style>
  <w:style w:type="character" w:customStyle="1" w:styleId="Bodytext9">
    <w:name w:val="Body text (9)_"/>
    <w:basedOn w:val="DefaultParagraphFont"/>
    <w:link w:val="Bodytext90"/>
    <w:rPr>
      <w:rFonts w:ascii="Arial" w:eastAsia="Arial" w:hAnsi="Arial" w:cs="Arial"/>
      <w:b/>
      <w:bCs/>
      <w:i w:val="0"/>
      <w:iCs w:val="0"/>
      <w:smallCaps w:val="0"/>
      <w:strike w:val="0"/>
      <w:sz w:val="28"/>
      <w:szCs w:val="28"/>
      <w:u w:val="none"/>
    </w:rPr>
  </w:style>
  <w:style w:type="character" w:customStyle="1" w:styleId="Heading132">
    <w:name w:val="Heading #13 (2)_"/>
    <w:basedOn w:val="DefaultParagraphFont"/>
    <w:link w:val="Heading1320"/>
    <w:rPr>
      <w:rFonts w:ascii="Times New Roman" w:eastAsia="Times New Roman" w:hAnsi="Times New Roman" w:cs="Times New Roman"/>
      <w:b/>
      <w:bCs/>
      <w:i w:val="0"/>
      <w:iCs w:val="0"/>
      <w:smallCaps w:val="0"/>
      <w:strike w:val="0"/>
      <w:sz w:val="17"/>
      <w:szCs w:val="17"/>
      <w:u w:val="none"/>
    </w:rPr>
  </w:style>
  <w:style w:type="character" w:customStyle="1" w:styleId="Heading132Spacing1pt">
    <w:name w:val="Heading #13 (2) + Spacing 1 pt"/>
    <w:basedOn w:val="Heading132"/>
    <w:rPr>
      <w:rFonts w:ascii="Times New Roman" w:eastAsia="Times New Roman" w:hAnsi="Times New Roman" w:cs="Times New Roman"/>
      <w:b/>
      <w:bCs/>
      <w:i w:val="0"/>
      <w:iCs w:val="0"/>
      <w:smallCaps w:val="0"/>
      <w:strike w:val="0"/>
      <w:color w:val="000000"/>
      <w:spacing w:val="20"/>
      <w:w w:val="100"/>
      <w:position w:val="0"/>
      <w:sz w:val="17"/>
      <w:szCs w:val="17"/>
      <w:u w:val="single"/>
      <w:lang w:val="en-US" w:eastAsia="en-US" w:bidi="en-US"/>
    </w:rPr>
  </w:style>
  <w:style w:type="character" w:customStyle="1" w:styleId="Picturecaption5">
    <w:name w:val="Picture caption (5)_"/>
    <w:basedOn w:val="DefaultParagraphFont"/>
    <w:link w:val="Picturecaption50"/>
    <w:rPr>
      <w:rFonts w:ascii="Arial" w:eastAsia="Arial" w:hAnsi="Arial" w:cs="Arial"/>
      <w:b/>
      <w:bCs/>
      <w:i w:val="0"/>
      <w:iCs w:val="0"/>
      <w:smallCaps w:val="0"/>
      <w:strike w:val="0"/>
      <w:sz w:val="15"/>
      <w:szCs w:val="15"/>
      <w:u w:val="none"/>
    </w:rPr>
  </w:style>
  <w:style w:type="character" w:customStyle="1" w:styleId="Heading122">
    <w:name w:val="Heading #12 (2)_"/>
    <w:basedOn w:val="DefaultParagraphFont"/>
    <w:link w:val="Heading1220"/>
    <w:rPr>
      <w:rFonts w:ascii="Arial" w:eastAsia="Arial" w:hAnsi="Arial" w:cs="Arial"/>
      <w:b/>
      <w:bCs/>
      <w:i w:val="0"/>
      <w:iCs w:val="0"/>
      <w:smallCaps w:val="0"/>
      <w:strike w:val="0"/>
      <w:sz w:val="21"/>
      <w:szCs w:val="21"/>
      <w:u w:val="none"/>
    </w:rPr>
  </w:style>
  <w:style w:type="character" w:customStyle="1" w:styleId="Heading1221">
    <w:name w:val="Heading #12 (2)"/>
    <w:basedOn w:val="Heading122"/>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Bodytext12">
    <w:name w:val="Body text (12)_"/>
    <w:basedOn w:val="DefaultParagraphFont"/>
    <w:link w:val="Bodytext120"/>
    <w:rPr>
      <w:rFonts w:ascii="Times New Roman" w:eastAsia="Times New Roman" w:hAnsi="Times New Roman" w:cs="Times New Roman"/>
      <w:b w:val="0"/>
      <w:bCs w:val="0"/>
      <w:i w:val="0"/>
      <w:iCs w:val="0"/>
      <w:smallCaps w:val="0"/>
      <w:strike w:val="0"/>
      <w:sz w:val="15"/>
      <w:szCs w:val="15"/>
      <w:u w:val="none"/>
    </w:rPr>
  </w:style>
  <w:style w:type="character" w:customStyle="1" w:styleId="Bodytext13">
    <w:name w:val="Body text (13)_"/>
    <w:basedOn w:val="DefaultParagraphFont"/>
    <w:link w:val="Bodytext130"/>
    <w:rPr>
      <w:rFonts w:ascii="Times New Roman" w:eastAsia="Times New Roman" w:hAnsi="Times New Roman" w:cs="Times New Roman"/>
      <w:b w:val="0"/>
      <w:bCs w:val="0"/>
      <w:i w:val="0"/>
      <w:iCs w:val="0"/>
      <w:smallCaps w:val="0"/>
      <w:strike w:val="0"/>
      <w:sz w:val="15"/>
      <w:szCs w:val="15"/>
      <w:u w:val="none"/>
    </w:rPr>
  </w:style>
  <w:style w:type="character" w:customStyle="1" w:styleId="Bodytext11">
    <w:name w:val="Body text (11)_"/>
    <w:basedOn w:val="DefaultParagraphFont"/>
    <w:link w:val="Bodytext110"/>
    <w:rPr>
      <w:rFonts w:ascii="Arial" w:eastAsia="Arial" w:hAnsi="Arial" w:cs="Arial"/>
      <w:b/>
      <w:bCs/>
      <w:i w:val="0"/>
      <w:iCs w:val="0"/>
      <w:smallCaps w:val="0"/>
      <w:strike w:val="0"/>
      <w:sz w:val="16"/>
      <w:szCs w:val="16"/>
      <w:u w:val="none"/>
    </w:rPr>
  </w:style>
  <w:style w:type="character" w:customStyle="1" w:styleId="Heading10">
    <w:name w:val="Heading #10_"/>
    <w:basedOn w:val="DefaultParagraphFont"/>
    <w:link w:val="Heading100"/>
    <w:rPr>
      <w:rFonts w:ascii="Times New Roman" w:eastAsia="Times New Roman" w:hAnsi="Times New Roman" w:cs="Times New Roman"/>
      <w:b w:val="0"/>
      <w:bCs w:val="0"/>
      <w:i w:val="0"/>
      <w:iCs w:val="0"/>
      <w:smallCaps w:val="0"/>
      <w:strike w:val="0"/>
      <w:sz w:val="19"/>
      <w:szCs w:val="19"/>
      <w:u w:val="none"/>
    </w:rPr>
  </w:style>
  <w:style w:type="character" w:customStyle="1" w:styleId="Heading102">
    <w:name w:val="Heading #10 (2)_"/>
    <w:basedOn w:val="DefaultParagraphFont"/>
    <w:link w:val="Heading1020"/>
    <w:rPr>
      <w:rFonts w:ascii="Arial" w:eastAsia="Arial" w:hAnsi="Arial" w:cs="Arial"/>
      <w:b/>
      <w:bCs/>
      <w:i w:val="0"/>
      <w:iCs w:val="0"/>
      <w:smallCaps w:val="0"/>
      <w:strike w:val="0"/>
      <w:u w:val="none"/>
    </w:rPr>
  </w:style>
  <w:style w:type="character" w:customStyle="1" w:styleId="Heading123">
    <w:name w:val="Heading #12 (3)_"/>
    <w:basedOn w:val="DefaultParagraphFont"/>
    <w:link w:val="Heading1230"/>
    <w:rPr>
      <w:rFonts w:ascii="Courier New" w:eastAsia="Courier New" w:hAnsi="Courier New" w:cs="Courier New"/>
      <w:b/>
      <w:bCs/>
      <w:i w:val="0"/>
      <w:iCs w:val="0"/>
      <w:smallCaps w:val="0"/>
      <w:strike w:val="0"/>
      <w:sz w:val="26"/>
      <w:szCs w:val="26"/>
      <w:u w:val="none"/>
    </w:rPr>
  </w:style>
  <w:style w:type="character" w:customStyle="1" w:styleId="Bodytext12Arial">
    <w:name w:val="Body text (12) + Arial"/>
    <w:aliases w:val="8 pt,Bold"/>
    <w:basedOn w:val="Bodytext12"/>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Bodytext10">
    <w:name w:val="Body text (10)_"/>
    <w:basedOn w:val="DefaultParagraphFont"/>
    <w:link w:val="Bodytext100"/>
    <w:rPr>
      <w:rFonts w:ascii="Arial" w:eastAsia="Arial" w:hAnsi="Arial" w:cs="Arial"/>
      <w:b/>
      <w:bCs/>
      <w:i w:val="0"/>
      <w:iCs w:val="0"/>
      <w:smallCaps w:val="0"/>
      <w:strike w:val="0"/>
      <w:u w:val="none"/>
    </w:rPr>
  </w:style>
  <w:style w:type="character" w:customStyle="1" w:styleId="Bodytext101">
    <w:name w:val="Body text (10)"/>
    <w:basedOn w:val="Bodytext10"/>
    <w:rPr>
      <w:rFonts w:ascii="Arial" w:eastAsia="Arial" w:hAnsi="Arial" w:cs="Arial"/>
      <w:b/>
      <w:bCs/>
      <w:i w:val="0"/>
      <w:iCs w:val="0"/>
      <w:smallCaps w:val="0"/>
      <w:strike w:val="0"/>
      <w:color w:val="FFFFFF"/>
      <w:spacing w:val="0"/>
      <w:w w:val="100"/>
      <w:position w:val="0"/>
      <w:sz w:val="24"/>
      <w:szCs w:val="24"/>
      <w:u w:val="none"/>
      <w:lang w:val="en-US" w:eastAsia="en-US" w:bidi="en-US"/>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17"/>
      <w:szCs w:val="17"/>
      <w:u w:val="none"/>
    </w:rPr>
  </w:style>
  <w:style w:type="character" w:customStyle="1" w:styleId="Bodytext15">
    <w:name w:val="Body text (15)_"/>
    <w:basedOn w:val="DefaultParagraphFont"/>
    <w:link w:val="Bodytext150"/>
    <w:rPr>
      <w:rFonts w:ascii="Courier New" w:eastAsia="Courier New" w:hAnsi="Courier New" w:cs="Courier New"/>
      <w:b/>
      <w:bCs/>
      <w:i w:val="0"/>
      <w:iCs w:val="0"/>
      <w:smallCaps w:val="0"/>
      <w:strike w:val="0"/>
      <w:sz w:val="18"/>
      <w:szCs w:val="18"/>
      <w:u w:val="none"/>
    </w:rPr>
  </w:style>
  <w:style w:type="character" w:customStyle="1" w:styleId="Other">
    <w:name w:val="Other_"/>
    <w:basedOn w:val="DefaultParagraphFont"/>
    <w:link w:val="Other0"/>
    <w:rPr>
      <w:b w:val="0"/>
      <w:bCs w:val="0"/>
      <w:i w:val="0"/>
      <w:iCs w:val="0"/>
      <w:smallCaps w:val="0"/>
      <w:strike w:val="0"/>
      <w:sz w:val="20"/>
      <w:szCs w:val="20"/>
      <w:u w:val="none"/>
    </w:rPr>
  </w:style>
  <w:style w:type="character" w:customStyle="1" w:styleId="OtherTimesNewRoman">
    <w:name w:val="Other + Times New Roman"/>
    <w:aliases w:val="16 pt"/>
    <w:basedOn w:val="Other"/>
    <w:rPr>
      <w:rFonts w:ascii="Times New Roman" w:eastAsia="Times New Roman" w:hAnsi="Times New Roman" w:cs="Times New Roman"/>
      <w:b w:val="0"/>
      <w:bCs w:val="0"/>
      <w:i w:val="0"/>
      <w:iCs w:val="0"/>
      <w:smallCaps w:val="0"/>
      <w:strike w:val="0"/>
      <w:color w:val="EF121D"/>
      <w:spacing w:val="0"/>
      <w:w w:val="100"/>
      <w:position w:val="0"/>
      <w:sz w:val="32"/>
      <w:szCs w:val="32"/>
      <w:u w:val="none"/>
      <w:lang w:val="en-US" w:eastAsia="en-US" w:bidi="en-US"/>
    </w:rPr>
  </w:style>
  <w:style w:type="character" w:customStyle="1" w:styleId="Bodytext16">
    <w:name w:val="Body text (16)_"/>
    <w:basedOn w:val="DefaultParagraphFont"/>
    <w:link w:val="Bodytext160"/>
    <w:rPr>
      <w:rFonts w:ascii="Times New Roman" w:eastAsia="Times New Roman" w:hAnsi="Times New Roman" w:cs="Times New Roman"/>
      <w:b/>
      <w:bCs/>
      <w:i w:val="0"/>
      <w:iCs w:val="0"/>
      <w:smallCaps w:val="0"/>
      <w:strike w:val="0"/>
      <w:spacing w:val="30"/>
      <w:sz w:val="17"/>
      <w:szCs w:val="17"/>
      <w:u w:val="none"/>
    </w:rPr>
  </w:style>
  <w:style w:type="character" w:customStyle="1" w:styleId="Bodytext17">
    <w:name w:val="Body text (17)_"/>
    <w:basedOn w:val="DefaultParagraphFont"/>
    <w:link w:val="Bodytext170"/>
    <w:rPr>
      <w:rFonts w:ascii="Arial" w:eastAsia="Arial" w:hAnsi="Arial" w:cs="Arial"/>
      <w:b/>
      <w:bCs/>
      <w:i w:val="0"/>
      <w:iCs w:val="0"/>
      <w:smallCaps w:val="0"/>
      <w:strike w:val="0"/>
      <w:sz w:val="17"/>
      <w:szCs w:val="17"/>
      <w:u w:val="none"/>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Bodytext18">
    <w:name w:val="Body text (18)_"/>
    <w:basedOn w:val="DefaultParagraphFont"/>
    <w:link w:val="Bodytext180"/>
    <w:rPr>
      <w:rFonts w:ascii="Arial" w:eastAsia="Arial" w:hAnsi="Arial" w:cs="Arial"/>
      <w:b/>
      <w:bCs/>
      <w:i w:val="0"/>
      <w:iCs w:val="0"/>
      <w:smallCaps w:val="0"/>
      <w:strike w:val="0"/>
      <w:sz w:val="15"/>
      <w:szCs w:val="15"/>
      <w:u w:val="none"/>
    </w:rPr>
  </w:style>
  <w:style w:type="character" w:customStyle="1" w:styleId="Headerorfooter2">
    <w:name w:val="Header or footer (2)_"/>
    <w:basedOn w:val="DefaultParagraphFont"/>
    <w:link w:val="Headerorfooter20"/>
    <w:rPr>
      <w:rFonts w:ascii="Arial" w:eastAsia="Arial" w:hAnsi="Arial" w:cs="Arial"/>
      <w:b/>
      <w:bCs/>
      <w:i/>
      <w:iCs/>
      <w:smallCaps w:val="0"/>
      <w:strike w:val="0"/>
      <w:sz w:val="13"/>
      <w:szCs w:val="13"/>
      <w:u w:val="none"/>
    </w:rPr>
  </w:style>
  <w:style w:type="character" w:customStyle="1" w:styleId="Headerorfooter2TimesNewRoman">
    <w:name w:val="Header or footer (2) + Times New Roman"/>
    <w:aliases w:val="Not Bold,Not Italic"/>
    <w:basedOn w:val="Headerorfooter2"/>
    <w:rPr>
      <w:rFonts w:ascii="Times New Roman" w:eastAsia="Times New Roman" w:hAnsi="Times New Roman" w:cs="Times New Roman"/>
      <w:b/>
      <w:bCs/>
      <w:i/>
      <w:iCs/>
      <w:smallCaps w:val="0"/>
      <w:strike w:val="0"/>
      <w:color w:val="000000"/>
      <w:spacing w:val="0"/>
      <w:w w:val="100"/>
      <w:position w:val="0"/>
      <w:sz w:val="13"/>
      <w:szCs w:val="13"/>
      <w:u w:val="none"/>
      <w:lang w:val="en-US" w:eastAsia="en-US" w:bidi="en-US"/>
    </w:rPr>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sz w:val="13"/>
      <w:szCs w:val="13"/>
      <w:u w:val="none"/>
    </w:rPr>
  </w:style>
  <w:style w:type="character" w:customStyle="1" w:styleId="Bodytext14">
    <w:name w:val="Body text (14)_"/>
    <w:basedOn w:val="DefaultParagraphFont"/>
    <w:link w:val="Bodytext140"/>
    <w:rPr>
      <w:rFonts w:ascii="Arial" w:eastAsia="Arial" w:hAnsi="Arial" w:cs="Arial"/>
      <w:b w:val="0"/>
      <w:bCs w:val="0"/>
      <w:i w:val="0"/>
      <w:iCs w:val="0"/>
      <w:smallCaps w:val="0"/>
      <w:strike w:val="0"/>
      <w:sz w:val="206"/>
      <w:szCs w:val="206"/>
      <w:u w:val="none"/>
    </w:rPr>
  </w:style>
  <w:style w:type="character" w:customStyle="1" w:styleId="Bodytext265pt">
    <w:name w:val="Body text (2) + 6.5 pt"/>
    <w:aliases w:val="Bold"/>
    <w:basedOn w:val="Bodytext2"/>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Heading72">
    <w:name w:val="Heading #7 (2)_"/>
    <w:basedOn w:val="DefaultParagraphFont"/>
    <w:link w:val="Heading720"/>
    <w:rPr>
      <w:rFonts w:ascii="Times New Roman" w:eastAsia="Times New Roman" w:hAnsi="Times New Roman" w:cs="Times New Roman"/>
      <w:b/>
      <w:bCs/>
      <w:i w:val="0"/>
      <w:iCs w:val="0"/>
      <w:smallCaps w:val="0"/>
      <w:strike w:val="0"/>
      <w:sz w:val="46"/>
      <w:szCs w:val="46"/>
      <w:u w:val="none"/>
    </w:rPr>
  </w:style>
  <w:style w:type="character" w:customStyle="1" w:styleId="Bodytext22">
    <w:name w:val="Body text (22)_"/>
    <w:basedOn w:val="DefaultParagraphFont"/>
    <w:link w:val="Bodytext220"/>
    <w:rPr>
      <w:rFonts w:ascii="Arial" w:eastAsia="Arial" w:hAnsi="Arial" w:cs="Arial"/>
      <w:b w:val="0"/>
      <w:bCs w:val="0"/>
      <w:i/>
      <w:iCs/>
      <w:smallCaps w:val="0"/>
      <w:strike w:val="0"/>
      <w:sz w:val="12"/>
      <w:szCs w:val="12"/>
      <w:u w:val="none"/>
    </w:rPr>
  </w:style>
  <w:style w:type="character" w:customStyle="1" w:styleId="Bodytext22TimesNewRoman">
    <w:name w:val="Body text (22) + Times New Roman"/>
    <w:aliases w:val="7.5 pt,Not Italic"/>
    <w:basedOn w:val="Bodytext22"/>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Bodytext21">
    <w:name w:val="Body text (21)_"/>
    <w:basedOn w:val="DefaultParagraphFont"/>
    <w:link w:val="Bodytext210"/>
    <w:rPr>
      <w:rFonts w:ascii="Arial" w:eastAsia="Arial" w:hAnsi="Arial" w:cs="Arial"/>
      <w:b w:val="0"/>
      <w:bCs w:val="0"/>
      <w:i w:val="0"/>
      <w:iCs w:val="0"/>
      <w:smallCaps w:val="0"/>
      <w:strike w:val="0"/>
      <w:sz w:val="10"/>
      <w:szCs w:val="10"/>
      <w:u w:val="none"/>
    </w:rPr>
  </w:style>
  <w:style w:type="character" w:customStyle="1" w:styleId="Bodytext21TimesNewRoman">
    <w:name w:val="Body text (21) + Times New Roman"/>
    <w:aliases w:val="6 pt,Bold"/>
    <w:basedOn w:val="Bodytext21"/>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Bodytext21TimesNewRoman0">
    <w:name w:val="Body text (21) + Times New Roman"/>
    <w:aliases w:val="5.5 pt,Italic"/>
    <w:basedOn w:val="Bodytext21"/>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Bodytext19">
    <w:name w:val="Body text (19)_"/>
    <w:basedOn w:val="DefaultParagraphFont"/>
    <w:link w:val="Bodytext190"/>
    <w:rPr>
      <w:rFonts w:ascii="Times New Roman" w:eastAsia="Times New Roman" w:hAnsi="Times New Roman" w:cs="Times New Roman"/>
      <w:b/>
      <w:bCs/>
      <w:i w:val="0"/>
      <w:iCs w:val="0"/>
      <w:smallCaps w:val="0"/>
      <w:strike w:val="0"/>
      <w:sz w:val="26"/>
      <w:szCs w:val="26"/>
      <w:u w:val="none"/>
    </w:rPr>
  </w:style>
  <w:style w:type="character" w:customStyle="1" w:styleId="Bodytext191">
    <w:name w:val="Body text (19)"/>
    <w:basedOn w:val="Bodytext19"/>
    <w:rPr>
      <w:rFonts w:ascii="Times New Roman" w:eastAsia="Times New Roman" w:hAnsi="Times New Roman" w:cs="Times New Roman"/>
      <w:b/>
      <w:bCs/>
      <w:i w:val="0"/>
      <w:iCs w:val="0"/>
      <w:smallCaps w:val="0"/>
      <w:strike w:val="0"/>
      <w:color w:val="000000"/>
      <w:spacing w:val="0"/>
      <w:w w:val="100"/>
      <w:position w:val="0"/>
      <w:sz w:val="26"/>
      <w:szCs w:val="26"/>
      <w:u w:val="single"/>
      <w:lang w:val="en-US" w:eastAsia="en-US" w:bidi="en-US"/>
    </w:rPr>
  </w:style>
  <w:style w:type="character" w:customStyle="1" w:styleId="Bodytext200">
    <w:name w:val="Body text (20)_"/>
    <w:basedOn w:val="DefaultParagraphFont"/>
    <w:link w:val="Bodytext201"/>
    <w:rPr>
      <w:rFonts w:ascii="Arial" w:eastAsia="Arial" w:hAnsi="Arial" w:cs="Arial"/>
      <w:b/>
      <w:bCs/>
      <w:i w:val="0"/>
      <w:iCs w:val="0"/>
      <w:smallCaps w:val="0"/>
      <w:strike w:val="0"/>
      <w:sz w:val="11"/>
      <w:szCs w:val="11"/>
      <w:u w:val="none"/>
    </w:rPr>
  </w:style>
  <w:style w:type="character" w:customStyle="1" w:styleId="Headerorfooter4">
    <w:name w:val="Header or footer (4)_"/>
    <w:basedOn w:val="DefaultParagraphFont"/>
    <w:link w:val="Headerorfooter40"/>
    <w:rPr>
      <w:rFonts w:ascii="Arial" w:eastAsia="Arial" w:hAnsi="Arial" w:cs="Arial"/>
      <w:b/>
      <w:bCs/>
      <w:i/>
      <w:iCs/>
      <w:smallCaps w:val="0"/>
      <w:strike w:val="0"/>
      <w:sz w:val="13"/>
      <w:szCs w:val="13"/>
      <w:u w:val="none"/>
    </w:rPr>
  </w:style>
  <w:style w:type="character" w:customStyle="1" w:styleId="Headerorfooter4TimesNewRoman">
    <w:name w:val="Header or footer (4) + Times New Roman"/>
    <w:aliases w:val="7.5 pt,Not Italic"/>
    <w:basedOn w:val="Headerorfooter4"/>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Headerorfooter4TimesNewRoman0">
    <w:name w:val="Header or footer (4) + Times New Roman"/>
    <w:aliases w:val="8 pt,Not Bold,Not Italic"/>
    <w:basedOn w:val="Headerorfooter4"/>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Headerorfooter3">
    <w:name w:val="Header or footer (3)_"/>
    <w:basedOn w:val="DefaultParagraphFont"/>
    <w:link w:val="Headerorfooter30"/>
    <w:rPr>
      <w:rFonts w:ascii="Times New Roman" w:eastAsia="Times New Roman" w:hAnsi="Times New Roman" w:cs="Times New Roman"/>
      <w:b/>
      <w:bCs/>
      <w:i w:val="0"/>
      <w:iCs w:val="0"/>
      <w:smallCaps w:val="0"/>
      <w:strike w:val="0"/>
      <w:sz w:val="12"/>
      <w:szCs w:val="12"/>
      <w:u w:val="none"/>
    </w:rPr>
  </w:style>
  <w:style w:type="character" w:customStyle="1" w:styleId="Headerorfooter5">
    <w:name w:val="Header or footer (5)_"/>
    <w:basedOn w:val="DefaultParagraphFont"/>
    <w:link w:val="Headerorfooter50"/>
    <w:rPr>
      <w:rFonts w:ascii="Times New Roman" w:eastAsia="Times New Roman" w:hAnsi="Times New Roman" w:cs="Times New Roman"/>
      <w:b/>
      <w:bCs/>
      <w:i w:val="0"/>
      <w:iCs w:val="0"/>
      <w:smallCaps w:val="0"/>
      <w:strike w:val="0"/>
      <w:spacing w:val="30"/>
      <w:w w:val="60"/>
      <w:sz w:val="36"/>
      <w:szCs w:val="36"/>
      <w:u w:val="none"/>
    </w:rPr>
  </w:style>
  <w:style w:type="character" w:customStyle="1" w:styleId="Headerorfooter2TimesNewRoman0">
    <w:name w:val="Header or footer (2) + Times New Roman"/>
    <w:aliases w:val="7 pt,Not Bold,Not Italic"/>
    <w:basedOn w:val="Headerorfooter2"/>
    <w:rPr>
      <w:rFonts w:ascii="Times New Roman" w:eastAsia="Times New Roman" w:hAnsi="Times New Roman" w:cs="Times New Roman"/>
      <w:b/>
      <w:bCs/>
      <w:i/>
      <w:iCs/>
      <w:smallCaps w:val="0"/>
      <w:strike w:val="0"/>
      <w:color w:val="000000"/>
      <w:spacing w:val="0"/>
      <w:w w:val="100"/>
      <w:position w:val="0"/>
      <w:sz w:val="14"/>
      <w:szCs w:val="14"/>
      <w:u w:val="none"/>
      <w:lang w:val="en-US" w:eastAsia="en-US" w:bidi="en-US"/>
    </w:rPr>
  </w:style>
  <w:style w:type="character" w:customStyle="1" w:styleId="Bodytext25">
    <w:name w:val="Body text (25)_"/>
    <w:basedOn w:val="DefaultParagraphFont"/>
    <w:link w:val="Bodytext250"/>
    <w:rPr>
      <w:rFonts w:ascii="Times New Roman" w:eastAsia="Times New Roman" w:hAnsi="Times New Roman" w:cs="Times New Roman"/>
      <w:b w:val="0"/>
      <w:bCs w:val="0"/>
      <w:i w:val="0"/>
      <w:iCs w:val="0"/>
      <w:smallCaps w:val="0"/>
      <w:strike w:val="0"/>
      <w:sz w:val="15"/>
      <w:szCs w:val="15"/>
      <w:u w:val="none"/>
    </w:rPr>
  </w:style>
  <w:style w:type="character" w:customStyle="1" w:styleId="Heading4">
    <w:name w:val="Heading #4_"/>
    <w:basedOn w:val="DefaultParagraphFont"/>
    <w:link w:val="Heading40"/>
    <w:rPr>
      <w:rFonts w:ascii="Times New Roman" w:eastAsia="Times New Roman" w:hAnsi="Times New Roman" w:cs="Times New Roman"/>
      <w:b w:val="0"/>
      <w:bCs w:val="0"/>
      <w:i w:val="0"/>
      <w:iCs w:val="0"/>
      <w:smallCaps w:val="0"/>
      <w:strike w:val="0"/>
      <w:sz w:val="76"/>
      <w:szCs w:val="76"/>
      <w:u w:val="none"/>
    </w:rPr>
  </w:style>
  <w:style w:type="character" w:customStyle="1" w:styleId="Bodytext275pt">
    <w:name w:val="Body text (2) + 7.5 pt"/>
    <w:basedOn w:val="Bodytext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2Arial">
    <w:name w:val="Body text (2) + Arial"/>
    <w:aliases w:val="5 pt,Bold,Small Caps"/>
    <w:basedOn w:val="Bodytext2"/>
    <w:rPr>
      <w:rFonts w:ascii="Arial" w:eastAsia="Arial" w:hAnsi="Arial" w:cs="Arial"/>
      <w:b/>
      <w:bCs/>
      <w:i w:val="0"/>
      <w:iCs w:val="0"/>
      <w:smallCaps/>
      <w:strike w:val="0"/>
      <w:color w:val="000000"/>
      <w:spacing w:val="0"/>
      <w:w w:val="100"/>
      <w:position w:val="0"/>
      <w:sz w:val="10"/>
      <w:szCs w:val="10"/>
      <w:u w:val="none"/>
      <w:lang w:val="en-US" w:eastAsia="en-US" w:bidi="en-US"/>
    </w:rPr>
  </w:style>
  <w:style w:type="character" w:customStyle="1" w:styleId="Bodytext2Arial0">
    <w:name w:val="Body text (2) + Arial"/>
    <w:aliases w:val="5 pt,Bold"/>
    <w:basedOn w:val="Bodytext2"/>
    <w:rPr>
      <w:rFonts w:ascii="Arial" w:eastAsia="Arial" w:hAnsi="Arial" w:cs="Arial"/>
      <w:b/>
      <w:bCs/>
      <w:i w:val="0"/>
      <w:iCs w:val="0"/>
      <w:smallCaps w:val="0"/>
      <w:strike w:val="0"/>
      <w:color w:val="000000"/>
      <w:spacing w:val="0"/>
      <w:w w:val="100"/>
      <w:position w:val="0"/>
      <w:sz w:val="10"/>
      <w:szCs w:val="10"/>
      <w:u w:val="none"/>
      <w:lang w:val="en-US" w:eastAsia="en-US" w:bidi="en-US"/>
    </w:rPr>
  </w:style>
  <w:style w:type="character" w:customStyle="1" w:styleId="Bodytext275pt0">
    <w:name w:val="Body text (2) + 7.5 pt"/>
    <w:aliases w:val="Small Caps"/>
    <w:basedOn w:val="Bodytext2"/>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Bodytext23">
    <w:name w:val="Body text (23)_"/>
    <w:basedOn w:val="DefaultParagraphFont"/>
    <w:link w:val="Bodytext230"/>
    <w:rPr>
      <w:rFonts w:ascii="Times New Roman" w:eastAsia="Times New Roman" w:hAnsi="Times New Roman" w:cs="Times New Roman"/>
      <w:b/>
      <w:bCs/>
      <w:i w:val="0"/>
      <w:iCs w:val="0"/>
      <w:smallCaps w:val="0"/>
      <w:strike w:val="0"/>
      <w:sz w:val="17"/>
      <w:szCs w:val="17"/>
      <w:u w:val="none"/>
    </w:rPr>
  </w:style>
  <w:style w:type="character" w:customStyle="1" w:styleId="Bodytext24">
    <w:name w:val="Body text (24)_"/>
    <w:basedOn w:val="DefaultParagraphFont"/>
    <w:link w:val="Bodytext240"/>
    <w:rPr>
      <w:rFonts w:ascii="Times New Roman" w:eastAsia="Times New Roman" w:hAnsi="Times New Roman" w:cs="Times New Roman"/>
      <w:b w:val="0"/>
      <w:bCs w:val="0"/>
      <w:i w:val="0"/>
      <w:iCs w:val="0"/>
      <w:smallCaps w:val="0"/>
      <w:strike w:val="0"/>
      <w:sz w:val="17"/>
      <w:szCs w:val="17"/>
      <w:u w:val="none"/>
    </w:rPr>
  </w:style>
  <w:style w:type="character" w:customStyle="1" w:styleId="Footnote">
    <w:name w:val="Footnote_"/>
    <w:basedOn w:val="DefaultParagraphFont"/>
    <w:link w:val="Footnote0"/>
    <w:rPr>
      <w:rFonts w:ascii="Times New Roman" w:eastAsia="Times New Roman" w:hAnsi="Times New Roman" w:cs="Times New Roman"/>
      <w:b/>
      <w:bCs/>
      <w:i/>
      <w:iCs/>
      <w:smallCaps w:val="0"/>
      <w:strike w:val="0"/>
      <w:sz w:val="12"/>
      <w:szCs w:val="12"/>
      <w:u w:val="none"/>
    </w:rPr>
  </w:style>
  <w:style w:type="character" w:customStyle="1" w:styleId="Heading5">
    <w:name w:val="Heading #5_"/>
    <w:basedOn w:val="DefaultParagraphFont"/>
    <w:link w:val="Heading50"/>
    <w:rPr>
      <w:rFonts w:ascii="Arial" w:eastAsia="Arial" w:hAnsi="Arial" w:cs="Arial"/>
      <w:b/>
      <w:bCs/>
      <w:i w:val="0"/>
      <w:iCs w:val="0"/>
      <w:smallCaps w:val="0"/>
      <w:strike w:val="0"/>
      <w:sz w:val="64"/>
      <w:szCs w:val="64"/>
      <w:u w:val="none"/>
    </w:rPr>
  </w:style>
  <w:style w:type="character" w:customStyle="1" w:styleId="Heading7">
    <w:name w:val="Heading #7_"/>
    <w:basedOn w:val="DefaultParagraphFont"/>
    <w:link w:val="Heading70"/>
    <w:rPr>
      <w:rFonts w:ascii="Arial" w:eastAsia="Arial" w:hAnsi="Arial" w:cs="Arial"/>
      <w:b/>
      <w:bCs/>
      <w:i w:val="0"/>
      <w:iCs w:val="0"/>
      <w:smallCaps w:val="0"/>
      <w:strike w:val="0"/>
      <w:sz w:val="34"/>
      <w:szCs w:val="34"/>
      <w:u w:val="none"/>
    </w:rPr>
  </w:style>
  <w:style w:type="character" w:customStyle="1" w:styleId="Bodytext26">
    <w:name w:val="Body text (26)_"/>
    <w:basedOn w:val="DefaultParagraphFont"/>
    <w:link w:val="Bodytext260"/>
    <w:rPr>
      <w:rFonts w:ascii="Times New Roman" w:eastAsia="Times New Roman" w:hAnsi="Times New Roman" w:cs="Times New Roman"/>
      <w:b/>
      <w:bCs/>
      <w:i w:val="0"/>
      <w:iCs w:val="0"/>
      <w:smallCaps w:val="0"/>
      <w:strike w:val="0"/>
      <w:sz w:val="12"/>
      <w:szCs w:val="12"/>
      <w:u w:val="none"/>
    </w:rPr>
  </w:style>
  <w:style w:type="character" w:customStyle="1" w:styleId="Bodytext261">
    <w:name w:val="Body text (26)"/>
    <w:basedOn w:val="Bodytext26"/>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Bodytext34">
    <w:name w:val="Body text (34)_"/>
    <w:basedOn w:val="DefaultParagraphFont"/>
    <w:link w:val="Bodytext340"/>
    <w:rPr>
      <w:rFonts w:ascii="Arial" w:eastAsia="Arial" w:hAnsi="Arial" w:cs="Arial"/>
      <w:b/>
      <w:bCs/>
      <w:i w:val="0"/>
      <w:iCs w:val="0"/>
      <w:smallCaps w:val="0"/>
      <w:strike w:val="0"/>
      <w:sz w:val="21"/>
      <w:szCs w:val="21"/>
      <w:u w:val="none"/>
    </w:rPr>
  </w:style>
  <w:style w:type="character" w:customStyle="1" w:styleId="Bodytext35">
    <w:name w:val="Body text (35)_"/>
    <w:basedOn w:val="DefaultParagraphFont"/>
    <w:link w:val="Bodytext350"/>
    <w:rPr>
      <w:rFonts w:ascii="Times New Roman" w:eastAsia="Times New Roman" w:hAnsi="Times New Roman" w:cs="Times New Roman"/>
      <w:b/>
      <w:bCs/>
      <w:i w:val="0"/>
      <w:iCs w:val="0"/>
      <w:smallCaps w:val="0"/>
      <w:strike w:val="0"/>
      <w:sz w:val="22"/>
      <w:szCs w:val="22"/>
      <w:u w:val="none"/>
    </w:rPr>
  </w:style>
  <w:style w:type="character" w:customStyle="1" w:styleId="Bodytext36">
    <w:name w:val="Body text (36)_"/>
    <w:basedOn w:val="DefaultParagraphFont"/>
    <w:link w:val="Bodytext360"/>
    <w:rPr>
      <w:rFonts w:ascii="Times New Roman" w:eastAsia="Times New Roman" w:hAnsi="Times New Roman" w:cs="Times New Roman"/>
      <w:b/>
      <w:bCs/>
      <w:i w:val="0"/>
      <w:iCs w:val="0"/>
      <w:smallCaps w:val="0"/>
      <w:strike w:val="0"/>
      <w:sz w:val="17"/>
      <w:szCs w:val="17"/>
      <w:u w:val="none"/>
    </w:rPr>
  </w:style>
  <w:style w:type="character" w:customStyle="1" w:styleId="Bodytext36Spacing1pt">
    <w:name w:val="Body text (36) + Spacing 1 pt"/>
    <w:basedOn w:val="Bodytext36"/>
    <w:rPr>
      <w:rFonts w:ascii="Times New Roman" w:eastAsia="Times New Roman" w:hAnsi="Times New Roman" w:cs="Times New Roman"/>
      <w:b/>
      <w:bCs/>
      <w:i w:val="0"/>
      <w:iCs w:val="0"/>
      <w:smallCaps w:val="0"/>
      <w:strike w:val="0"/>
      <w:color w:val="000000"/>
      <w:spacing w:val="20"/>
      <w:w w:val="100"/>
      <w:position w:val="0"/>
      <w:sz w:val="17"/>
      <w:szCs w:val="17"/>
      <w:u w:val="none"/>
      <w:lang w:val="en-US" w:eastAsia="en-US" w:bidi="en-US"/>
    </w:rPr>
  </w:style>
  <w:style w:type="character" w:customStyle="1" w:styleId="Bodytext2645pt">
    <w:name w:val="Body text (26) + 4.5 pt"/>
    <w:aliases w:val="Italic"/>
    <w:basedOn w:val="Bodytext26"/>
    <w:rPr>
      <w:rFonts w:ascii="Times New Roman" w:eastAsia="Times New Roman" w:hAnsi="Times New Roman" w:cs="Times New Roman"/>
      <w:b/>
      <w:bCs/>
      <w:i/>
      <w:iCs/>
      <w:smallCaps w:val="0"/>
      <w:strike w:val="0"/>
      <w:color w:val="000000"/>
      <w:spacing w:val="0"/>
      <w:w w:val="100"/>
      <w:position w:val="0"/>
      <w:sz w:val="9"/>
      <w:szCs w:val="9"/>
      <w:u w:val="none"/>
      <w:lang w:val="en-US" w:eastAsia="en-US" w:bidi="en-US"/>
    </w:rPr>
  </w:style>
  <w:style w:type="character" w:customStyle="1" w:styleId="Bodytext26SmallCaps">
    <w:name w:val="Body text (26) + Small Caps"/>
    <w:basedOn w:val="Bodytext26"/>
    <w:rPr>
      <w:rFonts w:ascii="Times New Roman" w:eastAsia="Times New Roman" w:hAnsi="Times New Roman" w:cs="Times New Roman"/>
      <w:b/>
      <w:bCs/>
      <w:i w:val="0"/>
      <w:iCs w:val="0"/>
      <w:smallCaps/>
      <w:strike w:val="0"/>
      <w:color w:val="000000"/>
      <w:spacing w:val="0"/>
      <w:w w:val="100"/>
      <w:position w:val="0"/>
      <w:sz w:val="12"/>
      <w:szCs w:val="12"/>
      <w:u w:val="single"/>
      <w:lang w:val="en-US" w:eastAsia="en-US" w:bidi="en-US"/>
    </w:rPr>
  </w:style>
  <w:style w:type="character" w:customStyle="1" w:styleId="Bodytext37">
    <w:name w:val="Body text (37)_"/>
    <w:basedOn w:val="DefaultParagraphFont"/>
    <w:link w:val="Bodytext370"/>
    <w:rPr>
      <w:rFonts w:ascii="Times New Roman" w:eastAsia="Times New Roman" w:hAnsi="Times New Roman" w:cs="Times New Roman"/>
      <w:b/>
      <w:bCs/>
      <w:i w:val="0"/>
      <w:iCs w:val="0"/>
      <w:smallCaps w:val="0"/>
      <w:strike w:val="0"/>
      <w:sz w:val="17"/>
      <w:szCs w:val="17"/>
      <w:u w:val="none"/>
    </w:rPr>
  </w:style>
  <w:style w:type="character" w:customStyle="1" w:styleId="Bodytext38">
    <w:name w:val="Body text (38)_"/>
    <w:basedOn w:val="DefaultParagraphFont"/>
    <w:link w:val="Bodytext380"/>
    <w:rPr>
      <w:rFonts w:ascii="Arial" w:eastAsia="Arial" w:hAnsi="Arial" w:cs="Arial"/>
      <w:b/>
      <w:bCs/>
      <w:i w:val="0"/>
      <w:iCs w:val="0"/>
      <w:smallCaps w:val="0"/>
      <w:strike w:val="0"/>
      <w:sz w:val="20"/>
      <w:szCs w:val="20"/>
      <w:u w:val="none"/>
    </w:rPr>
  </w:style>
  <w:style w:type="character" w:customStyle="1" w:styleId="Heading152">
    <w:name w:val="Heading #15 (2)_"/>
    <w:basedOn w:val="DefaultParagraphFont"/>
    <w:link w:val="Heading1520"/>
    <w:rPr>
      <w:rFonts w:ascii="Times New Roman" w:eastAsia="Times New Roman" w:hAnsi="Times New Roman" w:cs="Times New Roman"/>
      <w:b/>
      <w:bCs/>
      <w:i w:val="0"/>
      <w:iCs w:val="0"/>
      <w:smallCaps w:val="0"/>
      <w:strike w:val="0"/>
      <w:sz w:val="17"/>
      <w:szCs w:val="17"/>
      <w:u w:val="none"/>
    </w:rPr>
  </w:style>
  <w:style w:type="character" w:customStyle="1" w:styleId="Bodytext27">
    <w:name w:val="Body text (27)_"/>
    <w:basedOn w:val="DefaultParagraphFont"/>
    <w:link w:val="Bodytext270"/>
    <w:rPr>
      <w:rFonts w:ascii="Times New Roman" w:eastAsia="Times New Roman" w:hAnsi="Times New Roman" w:cs="Times New Roman"/>
      <w:b w:val="0"/>
      <w:bCs w:val="0"/>
      <w:i w:val="0"/>
      <w:iCs w:val="0"/>
      <w:smallCaps w:val="0"/>
      <w:strike w:val="0"/>
      <w:sz w:val="17"/>
      <w:szCs w:val="17"/>
      <w:u w:val="none"/>
    </w:rPr>
  </w:style>
  <w:style w:type="character" w:customStyle="1" w:styleId="Heading153">
    <w:name w:val="Heading #15 (3)_"/>
    <w:basedOn w:val="DefaultParagraphFont"/>
    <w:link w:val="Heading1530"/>
    <w:rPr>
      <w:rFonts w:ascii="Times New Roman" w:eastAsia="Times New Roman" w:hAnsi="Times New Roman" w:cs="Times New Roman"/>
      <w:b/>
      <w:bCs/>
      <w:i w:val="0"/>
      <w:iCs w:val="0"/>
      <w:smallCaps w:val="0"/>
      <w:strike w:val="0"/>
      <w:sz w:val="18"/>
      <w:szCs w:val="18"/>
      <w:u w:val="none"/>
    </w:rPr>
  </w:style>
  <w:style w:type="character" w:customStyle="1" w:styleId="Heading11">
    <w:name w:val="Heading #11_"/>
    <w:basedOn w:val="DefaultParagraphFont"/>
    <w:link w:val="Heading110"/>
    <w:rPr>
      <w:rFonts w:ascii="Arial" w:eastAsia="Arial" w:hAnsi="Arial" w:cs="Arial"/>
      <w:b/>
      <w:bCs/>
      <w:i w:val="0"/>
      <w:iCs w:val="0"/>
      <w:smallCaps w:val="0"/>
      <w:strike w:val="0"/>
      <w:sz w:val="20"/>
      <w:szCs w:val="20"/>
      <w:u w:val="none"/>
    </w:rPr>
  </w:style>
  <w:style w:type="character" w:customStyle="1" w:styleId="Heading154">
    <w:name w:val="Heading #15 (4)_"/>
    <w:basedOn w:val="DefaultParagraphFont"/>
    <w:link w:val="Heading1540"/>
    <w:rPr>
      <w:rFonts w:ascii="Courier New" w:eastAsia="Courier New" w:hAnsi="Courier New" w:cs="Courier New"/>
      <w:b/>
      <w:bCs/>
      <w:i w:val="0"/>
      <w:iCs w:val="0"/>
      <w:smallCaps w:val="0"/>
      <w:strike w:val="0"/>
      <w:sz w:val="18"/>
      <w:szCs w:val="18"/>
      <w:u w:val="none"/>
    </w:rPr>
  </w:style>
  <w:style w:type="character" w:customStyle="1" w:styleId="Bodytext28">
    <w:name w:val="Body text (28)_"/>
    <w:basedOn w:val="DefaultParagraphFont"/>
    <w:link w:val="Bodytext280"/>
    <w:rPr>
      <w:rFonts w:ascii="Times New Roman" w:eastAsia="Times New Roman" w:hAnsi="Times New Roman" w:cs="Times New Roman"/>
      <w:b/>
      <w:bCs/>
      <w:i w:val="0"/>
      <w:iCs w:val="0"/>
      <w:smallCaps w:val="0"/>
      <w:strike w:val="0"/>
      <w:sz w:val="17"/>
      <w:szCs w:val="17"/>
      <w:u w:val="none"/>
    </w:rPr>
  </w:style>
  <w:style w:type="character" w:customStyle="1" w:styleId="Heading155">
    <w:name w:val="Heading #15 (5)_"/>
    <w:basedOn w:val="DefaultParagraphFont"/>
    <w:link w:val="Heading1550"/>
    <w:rPr>
      <w:rFonts w:ascii="Arial" w:eastAsia="Arial" w:hAnsi="Arial" w:cs="Arial"/>
      <w:b/>
      <w:bCs/>
      <w:i w:val="0"/>
      <w:iCs w:val="0"/>
      <w:smallCaps w:val="0"/>
      <w:strike w:val="0"/>
      <w:sz w:val="16"/>
      <w:szCs w:val="16"/>
      <w:u w:val="none"/>
    </w:rPr>
  </w:style>
  <w:style w:type="character" w:customStyle="1" w:styleId="Bodytext29">
    <w:name w:val="Body text (29)_"/>
    <w:basedOn w:val="DefaultParagraphFont"/>
    <w:link w:val="Bodytext290"/>
    <w:rPr>
      <w:rFonts w:ascii="Courier New" w:eastAsia="Courier New" w:hAnsi="Courier New" w:cs="Courier New"/>
      <w:b/>
      <w:bCs/>
      <w:i w:val="0"/>
      <w:iCs w:val="0"/>
      <w:smallCaps w:val="0"/>
      <w:strike w:val="0"/>
      <w:sz w:val="26"/>
      <w:szCs w:val="26"/>
      <w:u w:val="none"/>
    </w:rPr>
  </w:style>
  <w:style w:type="character" w:customStyle="1" w:styleId="Heading156">
    <w:name w:val="Heading #15 (6)_"/>
    <w:basedOn w:val="DefaultParagraphFont"/>
    <w:link w:val="Heading1560"/>
    <w:rPr>
      <w:rFonts w:ascii="Times New Roman" w:eastAsia="Times New Roman" w:hAnsi="Times New Roman" w:cs="Times New Roman"/>
      <w:b w:val="0"/>
      <w:bCs w:val="0"/>
      <w:i w:val="0"/>
      <w:iCs w:val="0"/>
      <w:smallCaps w:val="0"/>
      <w:strike w:val="0"/>
      <w:sz w:val="17"/>
      <w:szCs w:val="17"/>
      <w:u w:val="none"/>
    </w:rPr>
  </w:style>
  <w:style w:type="character" w:customStyle="1" w:styleId="Bodytext300">
    <w:name w:val="Body text (30)_"/>
    <w:basedOn w:val="DefaultParagraphFont"/>
    <w:link w:val="Bodytext301"/>
    <w:rPr>
      <w:rFonts w:ascii="Times New Roman" w:eastAsia="Times New Roman" w:hAnsi="Times New Roman" w:cs="Times New Roman"/>
      <w:b/>
      <w:bCs/>
      <w:i w:val="0"/>
      <w:iCs w:val="0"/>
      <w:smallCaps w:val="0"/>
      <w:strike w:val="0"/>
      <w:sz w:val="14"/>
      <w:szCs w:val="14"/>
      <w:u w:val="none"/>
    </w:rPr>
  </w:style>
  <w:style w:type="character" w:customStyle="1" w:styleId="Heading157">
    <w:name w:val="Heading #15 (7)_"/>
    <w:basedOn w:val="DefaultParagraphFont"/>
    <w:link w:val="Heading1570"/>
    <w:rPr>
      <w:rFonts w:ascii="Arial" w:eastAsia="Arial" w:hAnsi="Arial" w:cs="Arial"/>
      <w:b/>
      <w:bCs/>
      <w:i w:val="0"/>
      <w:iCs w:val="0"/>
      <w:smallCaps w:val="0"/>
      <w:strike w:val="0"/>
      <w:sz w:val="16"/>
      <w:szCs w:val="16"/>
      <w:u w:val="none"/>
    </w:rPr>
  </w:style>
  <w:style w:type="character" w:customStyle="1" w:styleId="Heading158">
    <w:name w:val="Heading #15 (8)_"/>
    <w:basedOn w:val="DefaultParagraphFont"/>
    <w:link w:val="Heading1580"/>
    <w:rPr>
      <w:rFonts w:ascii="Times New Roman" w:eastAsia="Times New Roman" w:hAnsi="Times New Roman" w:cs="Times New Roman"/>
      <w:b/>
      <w:bCs/>
      <w:i w:val="0"/>
      <w:iCs w:val="0"/>
      <w:smallCaps w:val="0"/>
      <w:strike w:val="0"/>
      <w:sz w:val="17"/>
      <w:szCs w:val="17"/>
      <w:u w:val="none"/>
    </w:rPr>
  </w:style>
  <w:style w:type="character" w:customStyle="1" w:styleId="Bodytext310">
    <w:name w:val="Body text (31)_"/>
    <w:basedOn w:val="DefaultParagraphFont"/>
    <w:link w:val="Bodytext311"/>
    <w:rPr>
      <w:rFonts w:ascii="Arial" w:eastAsia="Arial" w:hAnsi="Arial" w:cs="Arial"/>
      <w:b/>
      <w:bCs/>
      <w:i w:val="0"/>
      <w:iCs w:val="0"/>
      <w:smallCaps w:val="0"/>
      <w:strike w:val="0"/>
      <w:sz w:val="22"/>
      <w:szCs w:val="22"/>
      <w:u w:val="none"/>
    </w:rPr>
  </w:style>
  <w:style w:type="character" w:customStyle="1" w:styleId="Bodytext32">
    <w:name w:val="Body text (32)_"/>
    <w:basedOn w:val="DefaultParagraphFont"/>
    <w:link w:val="Bodytext320"/>
    <w:rPr>
      <w:rFonts w:ascii="Times New Roman" w:eastAsia="Times New Roman" w:hAnsi="Times New Roman" w:cs="Times New Roman"/>
      <w:b/>
      <w:bCs/>
      <w:i w:val="0"/>
      <w:iCs w:val="0"/>
      <w:smallCaps w:val="0"/>
      <w:strike w:val="0"/>
      <w:sz w:val="22"/>
      <w:szCs w:val="22"/>
      <w:u w:val="none"/>
    </w:rPr>
  </w:style>
  <w:style w:type="character" w:customStyle="1" w:styleId="Bodytext33">
    <w:name w:val="Body text (33)_"/>
    <w:basedOn w:val="DefaultParagraphFont"/>
    <w:link w:val="Bodytext330"/>
    <w:rPr>
      <w:rFonts w:ascii="Times New Roman" w:eastAsia="Times New Roman" w:hAnsi="Times New Roman" w:cs="Times New Roman"/>
      <w:b/>
      <w:bCs/>
      <w:i w:val="0"/>
      <w:iCs w:val="0"/>
      <w:smallCaps w:val="0"/>
      <w:strike w:val="0"/>
      <w:w w:val="120"/>
      <w:sz w:val="22"/>
      <w:szCs w:val="22"/>
      <w:u w:val="none"/>
    </w:rPr>
  </w:style>
  <w:style w:type="character" w:customStyle="1" w:styleId="Bodytext39">
    <w:name w:val="Body text (39)_"/>
    <w:basedOn w:val="DefaultParagraphFont"/>
    <w:link w:val="Bodytext390"/>
    <w:rPr>
      <w:rFonts w:ascii="Arial" w:eastAsia="Arial" w:hAnsi="Arial" w:cs="Arial"/>
      <w:b/>
      <w:bCs/>
      <w:i w:val="0"/>
      <w:iCs w:val="0"/>
      <w:smallCaps w:val="0"/>
      <w:strike w:val="0"/>
      <w:w w:val="70"/>
      <w:sz w:val="40"/>
      <w:szCs w:val="40"/>
      <w:u w:val="none"/>
    </w:rPr>
  </w:style>
  <w:style w:type="character" w:customStyle="1" w:styleId="Bodytext39TimesNewRoman">
    <w:name w:val="Body text (39) + Times New Roman"/>
    <w:aliases w:val="22 pt,Italic"/>
    <w:basedOn w:val="Bodytext39"/>
    <w:rPr>
      <w:rFonts w:ascii="Times New Roman" w:eastAsia="Times New Roman" w:hAnsi="Times New Roman" w:cs="Times New Roman"/>
      <w:b/>
      <w:bCs/>
      <w:i/>
      <w:iCs/>
      <w:smallCaps w:val="0"/>
      <w:strike w:val="0"/>
      <w:color w:val="000000"/>
      <w:spacing w:val="0"/>
      <w:w w:val="70"/>
      <w:position w:val="0"/>
      <w:sz w:val="44"/>
      <w:szCs w:val="44"/>
      <w:u w:val="none"/>
      <w:lang w:val="en-US" w:eastAsia="en-US" w:bidi="en-US"/>
    </w:rPr>
  </w:style>
  <w:style w:type="character" w:customStyle="1" w:styleId="Bodytext400">
    <w:name w:val="Body text (40)_"/>
    <w:basedOn w:val="DefaultParagraphFont"/>
    <w:link w:val="Bodytext401"/>
    <w:rPr>
      <w:rFonts w:ascii="Arial" w:eastAsia="Arial" w:hAnsi="Arial" w:cs="Arial"/>
      <w:b/>
      <w:bCs/>
      <w:i w:val="0"/>
      <w:iCs w:val="0"/>
      <w:smallCaps w:val="0"/>
      <w:strike w:val="0"/>
      <w:sz w:val="34"/>
      <w:szCs w:val="34"/>
      <w:u w:val="none"/>
    </w:rPr>
  </w:style>
  <w:style w:type="character" w:customStyle="1" w:styleId="Bodytext410">
    <w:name w:val="Body text (41)_"/>
    <w:basedOn w:val="DefaultParagraphFont"/>
    <w:link w:val="Bodytext411"/>
    <w:rPr>
      <w:rFonts w:ascii="Times New Roman" w:eastAsia="Times New Roman" w:hAnsi="Times New Roman" w:cs="Times New Roman"/>
      <w:b/>
      <w:bCs/>
      <w:i w:val="0"/>
      <w:iCs w:val="0"/>
      <w:smallCaps w:val="0"/>
      <w:strike w:val="0"/>
      <w:sz w:val="17"/>
      <w:szCs w:val="17"/>
      <w:u w:val="none"/>
    </w:rPr>
  </w:style>
  <w:style w:type="character" w:customStyle="1" w:styleId="Heading124">
    <w:name w:val="Heading #12 (4)_"/>
    <w:basedOn w:val="DefaultParagraphFont"/>
    <w:link w:val="Heading1240"/>
    <w:rPr>
      <w:rFonts w:ascii="Arial" w:eastAsia="Arial" w:hAnsi="Arial" w:cs="Arial"/>
      <w:b/>
      <w:bCs/>
      <w:i w:val="0"/>
      <w:iCs w:val="0"/>
      <w:smallCaps w:val="0"/>
      <w:strike w:val="0"/>
      <w:sz w:val="19"/>
      <w:szCs w:val="19"/>
      <w:u w:val="none"/>
    </w:rPr>
  </w:style>
  <w:style w:type="character" w:customStyle="1" w:styleId="Bodytext42">
    <w:name w:val="Body text (42)_"/>
    <w:basedOn w:val="DefaultParagraphFont"/>
    <w:link w:val="Bodytext420"/>
    <w:rPr>
      <w:rFonts w:ascii="Arial" w:eastAsia="Arial" w:hAnsi="Arial" w:cs="Arial"/>
      <w:b/>
      <w:bCs/>
      <w:i w:val="0"/>
      <w:iCs w:val="0"/>
      <w:smallCaps w:val="0"/>
      <w:strike w:val="0"/>
      <w:sz w:val="26"/>
      <w:szCs w:val="26"/>
      <w:u w:val="none"/>
    </w:rPr>
  </w:style>
  <w:style w:type="character" w:customStyle="1" w:styleId="Bodytext24Bold">
    <w:name w:val="Body text (24) + Bold"/>
    <w:basedOn w:val="Bodytext24"/>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Bodytext2465pt">
    <w:name w:val="Body text (24) + 6.5 pt"/>
    <w:aliases w:val="Bold"/>
    <w:basedOn w:val="Bodytext24"/>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Heading82">
    <w:name w:val="Heading #8 (2)_"/>
    <w:basedOn w:val="DefaultParagraphFont"/>
    <w:link w:val="Heading820"/>
    <w:rPr>
      <w:rFonts w:ascii="Arial" w:eastAsia="Arial" w:hAnsi="Arial" w:cs="Arial"/>
      <w:b/>
      <w:bCs/>
      <w:i w:val="0"/>
      <w:iCs w:val="0"/>
      <w:smallCaps w:val="0"/>
      <w:strike w:val="0"/>
      <w:sz w:val="28"/>
      <w:szCs w:val="28"/>
      <w:u w:val="none"/>
    </w:rPr>
  </w:style>
  <w:style w:type="character" w:customStyle="1" w:styleId="Bodytext43">
    <w:name w:val="Body text (43)_"/>
    <w:basedOn w:val="DefaultParagraphFont"/>
    <w:link w:val="Bodytext430"/>
    <w:rPr>
      <w:rFonts w:ascii="Times New Roman" w:eastAsia="Times New Roman" w:hAnsi="Times New Roman" w:cs="Times New Roman"/>
      <w:b w:val="0"/>
      <w:bCs w:val="0"/>
      <w:i w:val="0"/>
      <w:iCs w:val="0"/>
      <w:smallCaps w:val="0"/>
      <w:strike w:val="0"/>
      <w:sz w:val="26"/>
      <w:szCs w:val="26"/>
      <w:u w:val="none"/>
    </w:rPr>
  </w:style>
  <w:style w:type="character" w:customStyle="1" w:styleId="Bodytext44">
    <w:name w:val="Body text (44)_"/>
    <w:basedOn w:val="DefaultParagraphFont"/>
    <w:link w:val="Bodytext440"/>
    <w:rPr>
      <w:rFonts w:ascii="Arial" w:eastAsia="Arial" w:hAnsi="Arial" w:cs="Arial"/>
      <w:b w:val="0"/>
      <w:bCs w:val="0"/>
      <w:i w:val="0"/>
      <w:iCs w:val="0"/>
      <w:smallCaps w:val="0"/>
      <w:strike w:val="0"/>
      <w:sz w:val="14"/>
      <w:szCs w:val="14"/>
      <w:u w:val="none"/>
    </w:rPr>
  </w:style>
  <w:style w:type="character" w:customStyle="1" w:styleId="Heading12">
    <w:name w:val="Heading #12_"/>
    <w:basedOn w:val="DefaultParagraphFont"/>
    <w:link w:val="Heading120"/>
    <w:rPr>
      <w:rFonts w:ascii="Arial" w:eastAsia="Arial" w:hAnsi="Arial" w:cs="Arial"/>
      <w:b/>
      <w:bCs/>
      <w:i w:val="0"/>
      <w:iCs w:val="0"/>
      <w:smallCaps w:val="0"/>
      <w:strike w:val="0"/>
      <w:sz w:val="19"/>
      <w:szCs w:val="19"/>
      <w:u w:val="none"/>
    </w:rPr>
  </w:style>
  <w:style w:type="character" w:customStyle="1" w:styleId="Bodytext45">
    <w:name w:val="Body text (45)_"/>
    <w:basedOn w:val="DefaultParagraphFont"/>
    <w:link w:val="Bodytext450"/>
    <w:rPr>
      <w:rFonts w:ascii="Arial" w:eastAsia="Arial" w:hAnsi="Arial" w:cs="Arial"/>
      <w:b/>
      <w:bCs/>
      <w:i w:val="0"/>
      <w:iCs w:val="0"/>
      <w:smallCaps w:val="0"/>
      <w:strike w:val="0"/>
      <w:w w:val="70"/>
      <w:sz w:val="62"/>
      <w:szCs w:val="62"/>
      <w:u w:val="none"/>
    </w:rPr>
  </w:style>
  <w:style w:type="character" w:customStyle="1" w:styleId="Heading73">
    <w:name w:val="Heading #7 (3)_"/>
    <w:basedOn w:val="DefaultParagraphFont"/>
    <w:link w:val="Heading730"/>
    <w:rPr>
      <w:rFonts w:ascii="Arial" w:eastAsia="Arial" w:hAnsi="Arial" w:cs="Arial"/>
      <w:b w:val="0"/>
      <w:bCs w:val="0"/>
      <w:i w:val="0"/>
      <w:iCs w:val="0"/>
      <w:smallCaps w:val="0"/>
      <w:strike w:val="0"/>
      <w:spacing w:val="50"/>
      <w:sz w:val="48"/>
      <w:szCs w:val="48"/>
      <w:u w:val="none"/>
    </w:rPr>
  </w:style>
  <w:style w:type="character" w:customStyle="1" w:styleId="Heading73Spacing0pt">
    <w:name w:val="Heading #7 (3) + Spacing 0 pt"/>
    <w:basedOn w:val="Heading73"/>
    <w:rPr>
      <w:rFonts w:ascii="Arial" w:eastAsia="Arial" w:hAnsi="Arial" w:cs="Arial"/>
      <w:b w:val="0"/>
      <w:bCs w:val="0"/>
      <w:i w:val="0"/>
      <w:iCs w:val="0"/>
      <w:smallCaps w:val="0"/>
      <w:strike w:val="0"/>
      <w:color w:val="000000"/>
      <w:spacing w:val="0"/>
      <w:w w:val="100"/>
      <w:position w:val="0"/>
      <w:sz w:val="48"/>
      <w:szCs w:val="48"/>
      <w:u w:val="none"/>
      <w:lang w:val="en-US" w:eastAsia="en-US" w:bidi="en-US"/>
    </w:rPr>
  </w:style>
  <w:style w:type="character" w:customStyle="1" w:styleId="Heading13">
    <w:name w:val="Heading #13_"/>
    <w:basedOn w:val="DefaultParagraphFont"/>
    <w:link w:val="Heading130"/>
    <w:rPr>
      <w:rFonts w:ascii="Arial" w:eastAsia="Arial" w:hAnsi="Arial" w:cs="Arial"/>
      <w:b/>
      <w:bCs/>
      <w:i w:val="0"/>
      <w:iCs w:val="0"/>
      <w:smallCaps w:val="0"/>
      <w:strike w:val="0"/>
      <w:sz w:val="18"/>
      <w:szCs w:val="18"/>
      <w:u w:val="none"/>
    </w:rPr>
  </w:style>
  <w:style w:type="character" w:customStyle="1" w:styleId="Bodytext46">
    <w:name w:val="Body text (46)_"/>
    <w:basedOn w:val="DefaultParagraphFont"/>
    <w:link w:val="Bodytext460"/>
    <w:rPr>
      <w:rFonts w:ascii="Times New Roman" w:eastAsia="Times New Roman" w:hAnsi="Times New Roman" w:cs="Times New Roman"/>
      <w:b/>
      <w:bCs/>
      <w:i w:val="0"/>
      <w:iCs w:val="0"/>
      <w:smallCaps w:val="0"/>
      <w:strike w:val="0"/>
      <w:sz w:val="16"/>
      <w:szCs w:val="16"/>
      <w:u w:val="none"/>
    </w:rPr>
  </w:style>
  <w:style w:type="character" w:customStyle="1" w:styleId="Bodytext47">
    <w:name w:val="Body text (47)_"/>
    <w:basedOn w:val="DefaultParagraphFont"/>
    <w:link w:val="Bodytext470"/>
    <w:rPr>
      <w:rFonts w:ascii="Times New Roman" w:eastAsia="Times New Roman" w:hAnsi="Times New Roman" w:cs="Times New Roman"/>
      <w:b/>
      <w:bCs/>
      <w:i/>
      <w:iCs/>
      <w:smallCaps w:val="0"/>
      <w:strike w:val="0"/>
      <w:sz w:val="16"/>
      <w:szCs w:val="16"/>
      <w:u w:val="none"/>
    </w:rPr>
  </w:style>
  <w:style w:type="character" w:customStyle="1" w:styleId="Bodytext46Italic">
    <w:name w:val="Body text (46) + Italic"/>
    <w:basedOn w:val="Bodytext46"/>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Headerorfooter3Arial">
    <w:name w:val="Header or footer (3) + Arial"/>
    <w:aliases w:val="6.5 pt,Italic"/>
    <w:basedOn w:val="Headerorfooter3"/>
    <w:rPr>
      <w:rFonts w:ascii="Arial" w:eastAsia="Arial" w:hAnsi="Arial" w:cs="Arial"/>
      <w:b/>
      <w:bCs/>
      <w:i/>
      <w:iCs/>
      <w:smallCaps w:val="0"/>
      <w:strike w:val="0"/>
      <w:color w:val="000000"/>
      <w:spacing w:val="0"/>
      <w:w w:val="100"/>
      <w:position w:val="0"/>
      <w:sz w:val="13"/>
      <w:szCs w:val="13"/>
      <w:u w:val="none"/>
      <w:lang w:val="en-US" w:eastAsia="en-US" w:bidi="en-US"/>
    </w:rPr>
  </w:style>
  <w:style w:type="character" w:customStyle="1" w:styleId="Headerorfooter375pt">
    <w:name w:val="Header or footer (3) + 7.5 pt"/>
    <w:basedOn w:val="Headerorfooter3"/>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Bodytext48">
    <w:name w:val="Body text (48)_"/>
    <w:basedOn w:val="DefaultParagraphFont"/>
    <w:link w:val="Bodytext480"/>
    <w:rPr>
      <w:rFonts w:ascii="Times New Roman" w:eastAsia="Times New Roman" w:hAnsi="Times New Roman" w:cs="Times New Roman"/>
      <w:b w:val="0"/>
      <w:bCs w:val="0"/>
      <w:i w:val="0"/>
      <w:iCs w:val="0"/>
      <w:smallCaps w:val="0"/>
      <w:strike w:val="0"/>
      <w:sz w:val="34"/>
      <w:szCs w:val="34"/>
      <w:u w:val="none"/>
    </w:rPr>
  </w:style>
  <w:style w:type="character" w:customStyle="1" w:styleId="Headerorfooter31">
    <w:name w:val="Header or footer (3)"/>
    <w:basedOn w:val="Headerorfooter3"/>
    <w:rPr>
      <w:rFonts w:ascii="Times New Roman" w:eastAsia="Times New Roman" w:hAnsi="Times New Roman" w:cs="Times New Roman"/>
      <w:b/>
      <w:bCs/>
      <w:i w:val="0"/>
      <w:iCs w:val="0"/>
      <w:smallCaps w:val="0"/>
      <w:strike w:val="0"/>
      <w:color w:val="000000"/>
      <w:spacing w:val="0"/>
      <w:w w:val="100"/>
      <w:position w:val="0"/>
      <w:sz w:val="12"/>
      <w:szCs w:val="12"/>
      <w:u w:val="single"/>
      <w:lang w:val="en-US" w:eastAsia="en-US" w:bidi="en-US"/>
    </w:rPr>
  </w:style>
  <w:style w:type="character" w:customStyle="1" w:styleId="Headerorfooter3Arial0">
    <w:name w:val="Header or footer (3) + Arial"/>
    <w:aliases w:val="6.5 pt,Italic"/>
    <w:basedOn w:val="Headerorfooter3"/>
    <w:rPr>
      <w:rFonts w:ascii="Arial" w:eastAsia="Arial" w:hAnsi="Arial" w:cs="Arial"/>
      <w:b/>
      <w:bCs/>
      <w:i/>
      <w:iCs/>
      <w:smallCaps w:val="0"/>
      <w:strike w:val="0"/>
      <w:color w:val="000000"/>
      <w:spacing w:val="0"/>
      <w:w w:val="100"/>
      <w:position w:val="0"/>
      <w:sz w:val="13"/>
      <w:szCs w:val="13"/>
      <w:u w:val="single"/>
      <w:lang w:val="en-US" w:eastAsia="en-US" w:bidi="en-US"/>
    </w:rPr>
  </w:style>
  <w:style w:type="character" w:customStyle="1" w:styleId="Headerorfooter3NotBold">
    <w:name w:val="Header or footer (3) + Not Bold"/>
    <w:aliases w:val="Italic"/>
    <w:basedOn w:val="Headerorfooter3"/>
    <w:rPr>
      <w:rFonts w:ascii="Times New Roman" w:eastAsia="Times New Roman" w:hAnsi="Times New Roman" w:cs="Times New Roman"/>
      <w:b/>
      <w:bCs/>
      <w:i/>
      <w:iCs/>
      <w:smallCaps w:val="0"/>
      <w:strike w:val="0"/>
      <w:color w:val="000000"/>
      <w:spacing w:val="0"/>
      <w:w w:val="100"/>
      <w:position w:val="0"/>
      <w:sz w:val="12"/>
      <w:szCs w:val="12"/>
      <w:u w:val="single"/>
      <w:lang w:val="en-US" w:eastAsia="en-US" w:bidi="en-US"/>
    </w:rPr>
  </w:style>
  <w:style w:type="character" w:customStyle="1" w:styleId="Bodytext49">
    <w:name w:val="Body text (49)_"/>
    <w:basedOn w:val="DefaultParagraphFont"/>
    <w:link w:val="Bodytext490"/>
    <w:rPr>
      <w:rFonts w:ascii="Arial" w:eastAsia="Arial" w:hAnsi="Arial" w:cs="Arial"/>
      <w:b/>
      <w:bCs/>
      <w:i/>
      <w:iCs/>
      <w:smallCaps w:val="0"/>
      <w:strike w:val="0"/>
      <w:sz w:val="13"/>
      <w:szCs w:val="13"/>
      <w:u w:val="none"/>
    </w:rPr>
  </w:style>
  <w:style w:type="character" w:customStyle="1" w:styleId="Bodytext49TimesNewRoman">
    <w:name w:val="Body text (49) + Times New Roman"/>
    <w:aliases w:val="4.5 pt,Not Bold,Not Italic"/>
    <w:basedOn w:val="Bodytext49"/>
    <w:rPr>
      <w:rFonts w:ascii="Times New Roman" w:eastAsia="Times New Roman" w:hAnsi="Times New Roman" w:cs="Times New Roman"/>
      <w:b/>
      <w:bCs/>
      <w:i/>
      <w:iCs/>
      <w:smallCaps w:val="0"/>
      <w:strike w:val="0"/>
      <w:color w:val="FFFFFF"/>
      <w:spacing w:val="0"/>
      <w:w w:val="100"/>
      <w:position w:val="0"/>
      <w:sz w:val="9"/>
      <w:szCs w:val="9"/>
      <w:u w:val="none"/>
      <w:lang w:val="en-US" w:eastAsia="en-US" w:bidi="en-US"/>
    </w:rPr>
  </w:style>
  <w:style w:type="character" w:customStyle="1" w:styleId="Bodytext491">
    <w:name w:val="Body text (49)"/>
    <w:basedOn w:val="Bodytext49"/>
    <w:rPr>
      <w:rFonts w:ascii="Arial" w:eastAsia="Arial" w:hAnsi="Arial" w:cs="Arial"/>
      <w:b/>
      <w:bCs/>
      <w:i/>
      <w:iCs/>
      <w:smallCaps w:val="0"/>
      <w:strike w:val="0"/>
      <w:color w:val="FFFFFF"/>
      <w:spacing w:val="0"/>
      <w:w w:val="100"/>
      <w:position w:val="0"/>
      <w:sz w:val="13"/>
      <w:szCs w:val="13"/>
      <w:u w:val="none"/>
      <w:lang w:val="en-US" w:eastAsia="en-US" w:bidi="en-US"/>
    </w:rPr>
  </w:style>
  <w:style w:type="character" w:customStyle="1" w:styleId="Bodytext500">
    <w:name w:val="Body text (50)_"/>
    <w:basedOn w:val="DefaultParagraphFont"/>
    <w:link w:val="Bodytext501"/>
    <w:rPr>
      <w:rFonts w:ascii="Arial" w:eastAsia="Arial" w:hAnsi="Arial" w:cs="Arial"/>
      <w:b/>
      <w:bCs/>
      <w:i w:val="0"/>
      <w:iCs w:val="0"/>
      <w:smallCaps w:val="0"/>
      <w:strike w:val="0"/>
      <w:sz w:val="66"/>
      <w:szCs w:val="66"/>
      <w:u w:val="none"/>
    </w:rPr>
  </w:style>
  <w:style w:type="character" w:customStyle="1" w:styleId="Bodytext510">
    <w:name w:val="Body text (51)_"/>
    <w:basedOn w:val="DefaultParagraphFont"/>
    <w:link w:val="Bodytext511"/>
    <w:rPr>
      <w:rFonts w:ascii="Arial" w:eastAsia="Arial" w:hAnsi="Arial" w:cs="Arial"/>
      <w:b w:val="0"/>
      <w:bCs w:val="0"/>
      <w:i w:val="0"/>
      <w:iCs w:val="0"/>
      <w:smallCaps w:val="0"/>
      <w:strike w:val="0"/>
      <w:sz w:val="34"/>
      <w:szCs w:val="34"/>
      <w:u w:val="none"/>
    </w:rPr>
  </w:style>
  <w:style w:type="character" w:customStyle="1" w:styleId="Heading159">
    <w:name w:val="Heading #15 (9)_"/>
    <w:basedOn w:val="DefaultParagraphFont"/>
    <w:link w:val="Heading1590"/>
    <w:rPr>
      <w:rFonts w:ascii="Arial" w:eastAsia="Arial" w:hAnsi="Arial" w:cs="Arial"/>
      <w:b/>
      <w:bCs/>
      <w:i w:val="0"/>
      <w:iCs w:val="0"/>
      <w:smallCaps w:val="0"/>
      <w:strike w:val="0"/>
      <w:sz w:val="15"/>
      <w:szCs w:val="15"/>
      <w:u w:val="none"/>
    </w:rPr>
  </w:style>
  <w:style w:type="character" w:customStyle="1" w:styleId="Bodytext52">
    <w:name w:val="Body text (52)_"/>
    <w:basedOn w:val="DefaultParagraphFont"/>
    <w:link w:val="Bodytext520"/>
    <w:rPr>
      <w:rFonts w:ascii="Times New Roman" w:eastAsia="Times New Roman" w:hAnsi="Times New Roman" w:cs="Times New Roman"/>
      <w:b/>
      <w:bCs/>
      <w:i/>
      <w:iCs/>
      <w:smallCaps w:val="0"/>
      <w:strike w:val="0"/>
      <w:sz w:val="70"/>
      <w:szCs w:val="70"/>
      <w:u w:val="none"/>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iCs/>
      <w:smallCaps w:val="0"/>
      <w:strike w:val="0"/>
      <w:sz w:val="17"/>
      <w:szCs w:val="17"/>
      <w:u w:val="none"/>
    </w:rPr>
  </w:style>
  <w:style w:type="character" w:customStyle="1" w:styleId="Bodytext53">
    <w:name w:val="Body text (53)_"/>
    <w:basedOn w:val="DefaultParagraphFont"/>
    <w:link w:val="Bodytext530"/>
    <w:rPr>
      <w:rFonts w:ascii="Times New Roman" w:eastAsia="Times New Roman" w:hAnsi="Times New Roman" w:cs="Times New Roman"/>
      <w:b w:val="0"/>
      <w:bCs w:val="0"/>
      <w:i/>
      <w:iCs/>
      <w:smallCaps w:val="0"/>
      <w:strike w:val="0"/>
      <w:sz w:val="17"/>
      <w:szCs w:val="17"/>
      <w:u w:val="none"/>
    </w:rPr>
  </w:style>
  <w:style w:type="character" w:customStyle="1" w:styleId="Bodytext53NotItalic">
    <w:name w:val="Body text (53) + Not Italic"/>
    <w:basedOn w:val="Bodytext53"/>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Bodytext54">
    <w:name w:val="Body text (54)_"/>
    <w:basedOn w:val="DefaultParagraphFont"/>
    <w:link w:val="Bodytext540"/>
    <w:rPr>
      <w:rFonts w:ascii="Times New Roman" w:eastAsia="Times New Roman" w:hAnsi="Times New Roman" w:cs="Times New Roman"/>
      <w:b w:val="0"/>
      <w:bCs w:val="0"/>
      <w:i w:val="0"/>
      <w:iCs w:val="0"/>
      <w:smallCaps w:val="0"/>
      <w:strike w:val="0"/>
      <w:w w:val="50"/>
      <w:sz w:val="88"/>
      <w:szCs w:val="88"/>
      <w:u w:val="none"/>
    </w:rPr>
  </w:style>
  <w:style w:type="character" w:customStyle="1" w:styleId="Bodytext541">
    <w:name w:val="Body text (54)"/>
    <w:basedOn w:val="Bodytext54"/>
    <w:rPr>
      <w:rFonts w:ascii="Times New Roman" w:eastAsia="Times New Roman" w:hAnsi="Times New Roman" w:cs="Times New Roman"/>
      <w:b w:val="0"/>
      <w:bCs w:val="0"/>
      <w:i w:val="0"/>
      <w:iCs w:val="0"/>
      <w:smallCaps w:val="0"/>
      <w:strike w:val="0"/>
      <w:color w:val="FFFFFF"/>
      <w:spacing w:val="0"/>
      <w:w w:val="50"/>
      <w:position w:val="0"/>
      <w:sz w:val="88"/>
      <w:szCs w:val="88"/>
      <w:u w:val="none"/>
      <w:lang w:val="en-US" w:eastAsia="en-US" w:bidi="en-US"/>
    </w:rPr>
  </w:style>
  <w:style w:type="character" w:customStyle="1" w:styleId="Bodytext55">
    <w:name w:val="Body text (55)_"/>
    <w:basedOn w:val="DefaultParagraphFont"/>
    <w:link w:val="Bodytext550"/>
    <w:rPr>
      <w:rFonts w:ascii="Arial" w:eastAsia="Arial" w:hAnsi="Arial" w:cs="Arial"/>
      <w:b w:val="0"/>
      <w:bCs w:val="0"/>
      <w:i w:val="0"/>
      <w:iCs w:val="0"/>
      <w:smallCaps w:val="0"/>
      <w:strike w:val="0"/>
      <w:sz w:val="19"/>
      <w:szCs w:val="19"/>
      <w:u w:val="none"/>
    </w:rPr>
  </w:style>
  <w:style w:type="character" w:customStyle="1" w:styleId="OtherTimesNewRoman0">
    <w:name w:val="Other + Times New Roman"/>
    <w:aliases w:val="16 pt"/>
    <w:basedOn w:val="Other"/>
    <w:rPr>
      <w:rFonts w:ascii="Times New Roman" w:eastAsia="Times New Roman" w:hAnsi="Times New Roman" w:cs="Times New Roman"/>
      <w:b w:val="0"/>
      <w:bCs w:val="0"/>
      <w:i w:val="0"/>
      <w:iCs w:val="0"/>
      <w:smallCaps w:val="0"/>
      <w:strike w:val="0"/>
      <w:color w:val="FFFFFF"/>
      <w:spacing w:val="0"/>
      <w:w w:val="100"/>
      <w:position w:val="0"/>
      <w:sz w:val="32"/>
      <w:szCs w:val="32"/>
      <w:u w:val="none"/>
      <w:lang w:val="en-US" w:eastAsia="en-US" w:bidi="en-US"/>
    </w:rPr>
  </w:style>
  <w:style w:type="character" w:customStyle="1" w:styleId="Bodytext19SmallCaps">
    <w:name w:val="Body text (19) + Small Caps"/>
    <w:basedOn w:val="Bodytext19"/>
    <w:rPr>
      <w:rFonts w:ascii="Times New Roman" w:eastAsia="Times New Roman" w:hAnsi="Times New Roman" w:cs="Times New Roman"/>
      <w:b/>
      <w:bCs/>
      <w:i w:val="0"/>
      <w:iCs w:val="0"/>
      <w:smallCaps/>
      <w:strike w:val="0"/>
      <w:color w:val="000000"/>
      <w:spacing w:val="0"/>
      <w:w w:val="100"/>
      <w:position w:val="0"/>
      <w:sz w:val="26"/>
      <w:szCs w:val="26"/>
      <w:u w:val="single"/>
      <w:lang w:val="en-US" w:eastAsia="en-US" w:bidi="en-US"/>
    </w:rPr>
  </w:style>
  <w:style w:type="character" w:customStyle="1" w:styleId="Bodytext56">
    <w:name w:val="Body text (56)_"/>
    <w:basedOn w:val="DefaultParagraphFont"/>
    <w:link w:val="Bodytext560"/>
    <w:rPr>
      <w:rFonts w:ascii="Times New Roman" w:eastAsia="Times New Roman" w:hAnsi="Times New Roman" w:cs="Times New Roman"/>
      <w:b/>
      <w:bCs/>
      <w:i/>
      <w:iCs/>
      <w:smallCaps w:val="0"/>
      <w:strike w:val="0"/>
      <w:spacing w:val="10"/>
      <w:sz w:val="9"/>
      <w:szCs w:val="9"/>
      <w:u w:val="none"/>
    </w:rPr>
  </w:style>
  <w:style w:type="character" w:customStyle="1" w:styleId="Bodytext57">
    <w:name w:val="Body text (57)_"/>
    <w:basedOn w:val="DefaultParagraphFont"/>
    <w:link w:val="Bodytext570"/>
    <w:rPr>
      <w:rFonts w:ascii="Times New Roman" w:eastAsia="Times New Roman" w:hAnsi="Times New Roman" w:cs="Times New Roman"/>
      <w:b w:val="0"/>
      <w:bCs w:val="0"/>
      <w:i w:val="0"/>
      <w:iCs w:val="0"/>
      <w:smallCaps w:val="0"/>
      <w:strike w:val="0"/>
      <w:sz w:val="19"/>
      <w:szCs w:val="19"/>
      <w:u w:val="none"/>
    </w:rPr>
  </w:style>
  <w:style w:type="character" w:customStyle="1" w:styleId="Bodytext57Bold">
    <w:name w:val="Body text (57) + Bold"/>
    <w:aliases w:val="Italic"/>
    <w:basedOn w:val="Bodytext57"/>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Bodytext58">
    <w:name w:val="Body text (58)_"/>
    <w:basedOn w:val="DefaultParagraphFont"/>
    <w:link w:val="Bodytext580"/>
    <w:rPr>
      <w:rFonts w:ascii="Times New Roman" w:eastAsia="Times New Roman" w:hAnsi="Times New Roman" w:cs="Times New Roman"/>
      <w:b/>
      <w:bCs/>
      <w:i w:val="0"/>
      <w:iCs w:val="0"/>
      <w:smallCaps w:val="0"/>
      <w:strike w:val="0"/>
      <w:sz w:val="13"/>
      <w:szCs w:val="13"/>
      <w:u w:val="none"/>
    </w:rPr>
  </w:style>
  <w:style w:type="character" w:customStyle="1" w:styleId="Bodytext59">
    <w:name w:val="Body text (59)_"/>
    <w:basedOn w:val="DefaultParagraphFont"/>
    <w:link w:val="Bodytext590"/>
    <w:rPr>
      <w:rFonts w:ascii="Arial" w:eastAsia="Arial" w:hAnsi="Arial" w:cs="Arial"/>
      <w:b w:val="0"/>
      <w:bCs w:val="0"/>
      <w:i w:val="0"/>
      <w:iCs w:val="0"/>
      <w:smallCaps w:val="0"/>
      <w:strike w:val="0"/>
      <w:sz w:val="19"/>
      <w:szCs w:val="19"/>
      <w:u w:val="none"/>
    </w:rPr>
  </w:style>
  <w:style w:type="character" w:customStyle="1" w:styleId="Bodytext591">
    <w:name w:val="Body text (59)"/>
    <w:basedOn w:val="Bodytext59"/>
    <w:rPr>
      <w:rFonts w:ascii="Arial" w:eastAsia="Arial" w:hAnsi="Arial" w:cs="Arial"/>
      <w:b w:val="0"/>
      <w:bCs w:val="0"/>
      <w:i w:val="0"/>
      <w:iCs w:val="0"/>
      <w:smallCaps w:val="0"/>
      <w:strike w:val="0"/>
      <w:color w:val="238B6A"/>
      <w:spacing w:val="0"/>
      <w:w w:val="100"/>
      <w:position w:val="0"/>
      <w:sz w:val="19"/>
      <w:szCs w:val="19"/>
      <w:u w:val="none"/>
      <w:lang w:val="en-US" w:eastAsia="en-US" w:bidi="en-US"/>
    </w:rPr>
  </w:style>
  <w:style w:type="character" w:customStyle="1" w:styleId="Heading92">
    <w:name w:val="Heading #9 (2)_"/>
    <w:basedOn w:val="DefaultParagraphFont"/>
    <w:link w:val="Heading920"/>
    <w:rPr>
      <w:rFonts w:ascii="Arial" w:eastAsia="Arial" w:hAnsi="Arial" w:cs="Arial"/>
      <w:b w:val="0"/>
      <w:bCs w:val="0"/>
      <w:i w:val="0"/>
      <w:iCs w:val="0"/>
      <w:smallCaps w:val="0"/>
      <w:strike w:val="0"/>
      <w:sz w:val="26"/>
      <w:szCs w:val="26"/>
      <w:u w:val="none"/>
    </w:rPr>
  </w:style>
  <w:style w:type="character" w:customStyle="1" w:styleId="Heading921">
    <w:name w:val="Heading #9 (2)"/>
    <w:basedOn w:val="Heading92"/>
    <w:rPr>
      <w:rFonts w:ascii="Arial" w:eastAsia="Arial" w:hAnsi="Arial" w:cs="Arial"/>
      <w:b w:val="0"/>
      <w:bCs w:val="0"/>
      <w:i w:val="0"/>
      <w:iCs w:val="0"/>
      <w:smallCaps w:val="0"/>
      <w:strike w:val="0"/>
      <w:color w:val="238B6A"/>
      <w:spacing w:val="0"/>
      <w:w w:val="100"/>
      <w:position w:val="0"/>
      <w:sz w:val="26"/>
      <w:szCs w:val="26"/>
      <w:u w:val="none"/>
      <w:lang w:val="en-US" w:eastAsia="en-US" w:bidi="en-US"/>
    </w:rPr>
  </w:style>
  <w:style w:type="character" w:customStyle="1" w:styleId="OtherArial">
    <w:name w:val="Other + Arial"/>
    <w:aliases w:val="13 pt"/>
    <w:basedOn w:val="Other"/>
    <w:rPr>
      <w:rFonts w:ascii="Arial" w:eastAsia="Arial" w:hAnsi="Arial" w:cs="Arial"/>
      <w:b w:val="0"/>
      <w:bCs w:val="0"/>
      <w:i w:val="0"/>
      <w:iCs w:val="0"/>
      <w:smallCaps w:val="0"/>
      <w:strike w:val="0"/>
      <w:color w:val="238B6A"/>
      <w:spacing w:val="0"/>
      <w:w w:val="100"/>
      <w:position w:val="0"/>
      <w:sz w:val="26"/>
      <w:szCs w:val="26"/>
      <w:u w:val="none"/>
      <w:lang w:val="en-US" w:eastAsia="en-US" w:bidi="en-US"/>
    </w:rPr>
  </w:style>
  <w:style w:type="character" w:customStyle="1" w:styleId="Bodytext2a">
    <w:name w:val="Body text (2)"/>
    <w:basedOn w:val="Bodytext2"/>
    <w:rPr>
      <w:rFonts w:ascii="Times New Roman" w:eastAsia="Times New Roman" w:hAnsi="Times New Roman" w:cs="Times New Roman"/>
      <w:b w:val="0"/>
      <w:bCs w:val="0"/>
      <w:i w:val="0"/>
      <w:iCs w:val="0"/>
      <w:smallCaps w:val="0"/>
      <w:strike w:val="0"/>
      <w:color w:val="E8E2CE"/>
      <w:spacing w:val="0"/>
      <w:w w:val="100"/>
      <w:position w:val="0"/>
      <w:sz w:val="17"/>
      <w:szCs w:val="17"/>
      <w:u w:val="none"/>
      <w:lang w:val="en-US" w:eastAsia="en-US" w:bidi="en-US"/>
    </w:rPr>
  </w:style>
  <w:style w:type="character" w:customStyle="1" w:styleId="Bodytext2Arial1">
    <w:name w:val="Body text (2) + Arial"/>
    <w:aliases w:val="Bold"/>
    <w:basedOn w:val="Bodytext2"/>
    <w:rPr>
      <w:rFonts w:ascii="Arial" w:eastAsia="Arial" w:hAnsi="Arial" w:cs="Arial"/>
      <w:b/>
      <w:bCs/>
      <w:i w:val="0"/>
      <w:iCs w:val="0"/>
      <w:smallCaps w:val="0"/>
      <w:strike w:val="0"/>
      <w:color w:val="FFFFFF"/>
      <w:spacing w:val="0"/>
      <w:w w:val="100"/>
      <w:position w:val="0"/>
      <w:sz w:val="17"/>
      <w:szCs w:val="17"/>
      <w:u w:val="none"/>
      <w:lang w:val="en-US" w:eastAsia="en-US" w:bidi="en-US"/>
    </w:rPr>
  </w:style>
  <w:style w:type="character" w:customStyle="1" w:styleId="Picturecaption6">
    <w:name w:val="Picture caption (6)_"/>
    <w:basedOn w:val="DefaultParagraphFont"/>
    <w:link w:val="Picturecaption60"/>
    <w:rPr>
      <w:rFonts w:ascii="Times New Roman" w:eastAsia="Times New Roman" w:hAnsi="Times New Roman" w:cs="Times New Roman"/>
      <w:b w:val="0"/>
      <w:bCs w:val="0"/>
      <w:i w:val="0"/>
      <w:iCs w:val="0"/>
      <w:smallCaps w:val="0"/>
      <w:strike w:val="0"/>
      <w:sz w:val="15"/>
      <w:szCs w:val="15"/>
      <w:u w:val="none"/>
    </w:rPr>
  </w:style>
  <w:style w:type="character" w:customStyle="1" w:styleId="Bodytext600">
    <w:name w:val="Body text (60)_"/>
    <w:basedOn w:val="DefaultParagraphFont"/>
    <w:link w:val="Bodytext601"/>
    <w:rPr>
      <w:rFonts w:ascii="Arial" w:eastAsia="Arial" w:hAnsi="Arial" w:cs="Arial"/>
      <w:b w:val="0"/>
      <w:bCs w:val="0"/>
      <w:i w:val="0"/>
      <w:iCs w:val="0"/>
      <w:smallCaps w:val="0"/>
      <w:strike w:val="0"/>
      <w:sz w:val="26"/>
      <w:szCs w:val="26"/>
      <w:u w:val="none"/>
    </w:rPr>
  </w:style>
  <w:style w:type="character" w:customStyle="1" w:styleId="Bodytext602">
    <w:name w:val="Body text (60)"/>
    <w:basedOn w:val="Bodytext600"/>
    <w:rPr>
      <w:rFonts w:ascii="Arial" w:eastAsia="Arial" w:hAnsi="Arial" w:cs="Arial"/>
      <w:b w:val="0"/>
      <w:bCs w:val="0"/>
      <w:i w:val="0"/>
      <w:iCs w:val="0"/>
      <w:smallCaps w:val="0"/>
      <w:strike w:val="0"/>
      <w:color w:val="238B6A"/>
      <w:spacing w:val="0"/>
      <w:w w:val="100"/>
      <w:position w:val="0"/>
      <w:sz w:val="26"/>
      <w:szCs w:val="26"/>
      <w:u w:val="none"/>
      <w:lang w:val="en-US" w:eastAsia="en-US" w:bidi="en-US"/>
    </w:rPr>
  </w:style>
  <w:style w:type="character" w:customStyle="1" w:styleId="Heading14">
    <w:name w:val="Heading #14_"/>
    <w:basedOn w:val="DefaultParagraphFont"/>
    <w:link w:val="Heading140"/>
    <w:rPr>
      <w:rFonts w:ascii="Arial" w:eastAsia="Arial" w:hAnsi="Arial" w:cs="Arial"/>
      <w:b/>
      <w:bCs/>
      <w:i w:val="0"/>
      <w:iCs w:val="0"/>
      <w:smallCaps w:val="0"/>
      <w:strike w:val="0"/>
      <w:sz w:val="17"/>
      <w:szCs w:val="17"/>
      <w:u w:val="none"/>
    </w:rPr>
  </w:style>
  <w:style w:type="character" w:customStyle="1" w:styleId="Heading14TimesNewRoman">
    <w:name w:val="Heading #14 + Times New Roman"/>
    <w:aliases w:val="Not Bold"/>
    <w:basedOn w:val="Heading14"/>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Bodytext2Arial2">
    <w:name w:val="Body text (2) + Arial"/>
    <w:aliases w:val="Bold"/>
    <w:basedOn w:val="Bodytext2"/>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Bodytext603">
    <w:name w:val="Body text (60)"/>
    <w:basedOn w:val="Bodytext600"/>
    <w:rPr>
      <w:rFonts w:ascii="Arial" w:eastAsia="Arial" w:hAnsi="Arial" w:cs="Arial"/>
      <w:b w:val="0"/>
      <w:bCs w:val="0"/>
      <w:i w:val="0"/>
      <w:iCs w:val="0"/>
      <w:smallCaps w:val="0"/>
      <w:strike w:val="0"/>
      <w:color w:val="8C6C25"/>
      <w:spacing w:val="0"/>
      <w:w w:val="100"/>
      <w:position w:val="0"/>
      <w:sz w:val="26"/>
      <w:szCs w:val="26"/>
      <w:u w:val="none"/>
      <w:lang w:val="en-US" w:eastAsia="en-US" w:bidi="en-US"/>
    </w:rPr>
  </w:style>
  <w:style w:type="character" w:customStyle="1" w:styleId="Headerorfooter2TimesNewRoman1">
    <w:name w:val="Header or footer (2) + Times New Roman"/>
    <w:aliases w:val="Not Bold,Not Italic"/>
    <w:basedOn w:val="Headerorfooter2"/>
    <w:rPr>
      <w:rFonts w:ascii="Times New Roman" w:eastAsia="Times New Roman" w:hAnsi="Times New Roman" w:cs="Times New Roman"/>
      <w:b/>
      <w:bCs/>
      <w:i/>
      <w:iCs/>
      <w:smallCaps w:val="0"/>
      <w:strike w:val="0"/>
      <w:color w:val="000000"/>
      <w:spacing w:val="0"/>
      <w:w w:val="100"/>
      <w:position w:val="0"/>
      <w:sz w:val="13"/>
      <w:szCs w:val="13"/>
      <w:u w:val="single"/>
      <w:lang w:val="en-US" w:eastAsia="en-US" w:bidi="en-US"/>
    </w:rPr>
  </w:style>
  <w:style w:type="character" w:customStyle="1" w:styleId="Headerorfooter2TimesNewRoman2">
    <w:name w:val="Header or footer (2) + Times New Roman"/>
    <w:aliases w:val="7 pt,Not Bold,Not Italic"/>
    <w:basedOn w:val="Headerorfooter2"/>
    <w:rPr>
      <w:rFonts w:ascii="Times New Roman" w:eastAsia="Times New Roman" w:hAnsi="Times New Roman" w:cs="Times New Roman"/>
      <w:b/>
      <w:bCs/>
      <w:i/>
      <w:iCs/>
      <w:smallCaps w:val="0"/>
      <w:strike w:val="0"/>
      <w:color w:val="000000"/>
      <w:spacing w:val="0"/>
      <w:w w:val="100"/>
      <w:position w:val="0"/>
      <w:sz w:val="14"/>
      <w:szCs w:val="14"/>
      <w:u w:val="single"/>
      <w:lang w:val="en-US" w:eastAsia="en-US" w:bidi="en-US"/>
    </w:rPr>
  </w:style>
  <w:style w:type="character" w:customStyle="1" w:styleId="Headerorfooter21">
    <w:name w:val="Header or footer (2)"/>
    <w:basedOn w:val="Headerorfooter2"/>
    <w:rPr>
      <w:rFonts w:ascii="Arial" w:eastAsia="Arial" w:hAnsi="Arial" w:cs="Arial"/>
      <w:b/>
      <w:bCs/>
      <w:i/>
      <w:iCs/>
      <w:smallCaps w:val="0"/>
      <w:strike w:val="0"/>
      <w:color w:val="000000"/>
      <w:spacing w:val="0"/>
      <w:w w:val="100"/>
      <w:position w:val="0"/>
      <w:sz w:val="13"/>
      <w:szCs w:val="13"/>
      <w:u w:val="single"/>
      <w:lang w:val="en-US" w:eastAsia="en-US" w:bidi="en-US"/>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en-US" w:eastAsia="en-US" w:bidi="en-US"/>
    </w:rPr>
  </w:style>
  <w:style w:type="character" w:customStyle="1" w:styleId="HeaderorfooterArial">
    <w:name w:val="Header or footer + Arial"/>
    <w:aliases w:val="Bold,Italic"/>
    <w:basedOn w:val="Headerorfooter"/>
    <w:rPr>
      <w:rFonts w:ascii="Arial" w:eastAsia="Arial" w:hAnsi="Arial" w:cs="Arial"/>
      <w:b/>
      <w:bCs/>
      <w:i/>
      <w:iCs/>
      <w:smallCaps w:val="0"/>
      <w:strike w:val="0"/>
      <w:color w:val="000000"/>
      <w:spacing w:val="0"/>
      <w:w w:val="100"/>
      <w:position w:val="0"/>
      <w:sz w:val="13"/>
      <w:szCs w:val="13"/>
      <w:u w:val="single"/>
      <w:lang w:val="en-US" w:eastAsia="en-US" w:bidi="en-US"/>
    </w:rPr>
  </w:style>
  <w:style w:type="character" w:customStyle="1" w:styleId="Bodytext610">
    <w:name w:val="Body text (61)_"/>
    <w:basedOn w:val="DefaultParagraphFont"/>
    <w:link w:val="Bodytext611"/>
    <w:rPr>
      <w:rFonts w:ascii="Times New Roman" w:eastAsia="Times New Roman" w:hAnsi="Times New Roman" w:cs="Times New Roman"/>
      <w:b w:val="0"/>
      <w:bCs w:val="0"/>
      <w:i/>
      <w:iCs/>
      <w:smallCaps w:val="0"/>
      <w:strike w:val="0"/>
      <w:sz w:val="15"/>
      <w:szCs w:val="15"/>
      <w:u w:val="none"/>
    </w:rPr>
  </w:style>
  <w:style w:type="character" w:customStyle="1" w:styleId="Bodytext61NotItalic">
    <w:name w:val="Body text (61) + Not Italic"/>
    <w:basedOn w:val="Bodytext610"/>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Bodytext612">
    <w:name w:val="Body text (61)"/>
    <w:basedOn w:val="Bodytext610"/>
    <w:rPr>
      <w:rFonts w:ascii="Times New Roman" w:eastAsia="Times New Roman" w:hAnsi="Times New Roman" w:cs="Times New Roman"/>
      <w:b w:val="0"/>
      <w:bCs w:val="0"/>
      <w:i/>
      <w:iCs/>
      <w:smallCaps w:val="0"/>
      <w:strike w:val="0"/>
      <w:color w:val="000000"/>
      <w:spacing w:val="0"/>
      <w:w w:val="100"/>
      <w:position w:val="0"/>
      <w:sz w:val="15"/>
      <w:szCs w:val="15"/>
      <w:u w:val="single"/>
      <w:lang w:val="en-US" w:eastAsia="en-US" w:bidi="en-US"/>
    </w:rPr>
  </w:style>
  <w:style w:type="character" w:customStyle="1" w:styleId="Bodytext620">
    <w:name w:val="Body text (62)_"/>
    <w:basedOn w:val="DefaultParagraphFont"/>
    <w:link w:val="Bodytext621"/>
    <w:rPr>
      <w:rFonts w:ascii="Arial" w:eastAsia="Arial" w:hAnsi="Arial" w:cs="Arial"/>
      <w:b/>
      <w:bCs/>
      <w:i/>
      <w:iCs/>
      <w:smallCaps w:val="0"/>
      <w:strike w:val="0"/>
      <w:sz w:val="11"/>
      <w:szCs w:val="11"/>
      <w:u w:val="none"/>
    </w:rPr>
  </w:style>
  <w:style w:type="character" w:customStyle="1" w:styleId="Bodytext62NotItalic">
    <w:name w:val="Body text (62) + Not Italic"/>
    <w:basedOn w:val="Bodytext620"/>
    <w:rPr>
      <w:rFonts w:ascii="Arial" w:eastAsia="Arial" w:hAnsi="Arial" w:cs="Arial"/>
      <w:b/>
      <w:bCs/>
      <w:i/>
      <w:iCs/>
      <w:smallCaps w:val="0"/>
      <w:strike w:val="0"/>
      <w:color w:val="000000"/>
      <w:spacing w:val="0"/>
      <w:w w:val="100"/>
      <w:position w:val="0"/>
      <w:sz w:val="11"/>
      <w:szCs w:val="11"/>
      <w:u w:val="none"/>
      <w:lang w:val="en-US" w:eastAsia="en-US" w:bidi="en-US"/>
    </w:rPr>
  </w:style>
  <w:style w:type="character" w:customStyle="1" w:styleId="Bodytext25pt">
    <w:name w:val="Body text (2) + 5 pt"/>
    <w:basedOn w:val="Bodytex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n-US" w:eastAsia="en-US" w:bidi="en-US"/>
    </w:rPr>
  </w:style>
  <w:style w:type="character" w:customStyle="1" w:styleId="Bodytext2CourierNew">
    <w:name w:val="Body text (2) + Courier New"/>
    <w:aliases w:val="6.5 pt,Bold"/>
    <w:basedOn w:val="Bodytext2"/>
    <w:rPr>
      <w:rFonts w:ascii="Courier New" w:eastAsia="Courier New" w:hAnsi="Courier New" w:cs="Courier New"/>
      <w:b/>
      <w:bCs/>
      <w:i w:val="0"/>
      <w:iCs w:val="0"/>
      <w:smallCaps w:val="0"/>
      <w:strike w:val="0"/>
      <w:color w:val="000000"/>
      <w:spacing w:val="0"/>
      <w:w w:val="100"/>
      <w:position w:val="0"/>
      <w:sz w:val="13"/>
      <w:szCs w:val="13"/>
      <w:u w:val="none"/>
      <w:lang w:val="en-US" w:eastAsia="en-US" w:bidi="en-US"/>
    </w:rPr>
  </w:style>
  <w:style w:type="character" w:customStyle="1" w:styleId="Bodytext2Arial3">
    <w:name w:val="Body text (2) + Arial"/>
    <w:aliases w:val="4 pt,Bold,Italic"/>
    <w:basedOn w:val="Bodytext2"/>
    <w:rPr>
      <w:rFonts w:ascii="Arial" w:eastAsia="Arial" w:hAnsi="Arial" w:cs="Arial"/>
      <w:b/>
      <w:bCs/>
      <w:i/>
      <w:iCs/>
      <w:smallCaps w:val="0"/>
      <w:strike w:val="0"/>
      <w:color w:val="000000"/>
      <w:spacing w:val="0"/>
      <w:w w:val="100"/>
      <w:position w:val="0"/>
      <w:sz w:val="8"/>
      <w:szCs w:val="8"/>
      <w:u w:val="none"/>
      <w:lang w:val="en-US" w:eastAsia="en-US" w:bidi="en-US"/>
    </w:rPr>
  </w:style>
  <w:style w:type="character" w:customStyle="1" w:styleId="Bodytext63">
    <w:name w:val="Body text (63)_"/>
    <w:basedOn w:val="DefaultParagraphFont"/>
    <w:link w:val="Bodytext630"/>
    <w:rPr>
      <w:rFonts w:ascii="Courier New" w:eastAsia="Courier New" w:hAnsi="Courier New" w:cs="Courier New"/>
      <w:b/>
      <w:bCs/>
      <w:i w:val="0"/>
      <w:iCs w:val="0"/>
      <w:smallCaps w:val="0"/>
      <w:strike w:val="0"/>
      <w:sz w:val="13"/>
      <w:szCs w:val="13"/>
      <w:u w:val="none"/>
    </w:rPr>
  </w:style>
  <w:style w:type="character" w:customStyle="1" w:styleId="Bodytext64">
    <w:name w:val="Body text (64)_"/>
    <w:basedOn w:val="DefaultParagraphFont"/>
    <w:link w:val="Bodytext640"/>
    <w:rPr>
      <w:rFonts w:ascii="Times New Roman" w:eastAsia="Times New Roman" w:hAnsi="Times New Roman" w:cs="Times New Roman"/>
      <w:b w:val="0"/>
      <w:bCs w:val="0"/>
      <w:i w:val="0"/>
      <w:iCs w:val="0"/>
      <w:smallCaps w:val="0"/>
      <w:strike w:val="0"/>
      <w:sz w:val="10"/>
      <w:szCs w:val="10"/>
      <w:u w:val="none"/>
    </w:rPr>
  </w:style>
  <w:style w:type="character" w:customStyle="1" w:styleId="Bodytext64Arial">
    <w:name w:val="Body text (64) + Arial"/>
    <w:aliases w:val="4 pt,Bold,Italic"/>
    <w:basedOn w:val="Bodytext64"/>
    <w:rPr>
      <w:rFonts w:ascii="Arial" w:eastAsia="Arial" w:hAnsi="Arial" w:cs="Arial"/>
      <w:b/>
      <w:bCs/>
      <w:i/>
      <w:iCs/>
      <w:smallCaps w:val="0"/>
      <w:strike w:val="0"/>
      <w:color w:val="000000"/>
      <w:spacing w:val="0"/>
      <w:w w:val="100"/>
      <w:position w:val="0"/>
      <w:sz w:val="8"/>
      <w:szCs w:val="8"/>
      <w:u w:val="none"/>
      <w:lang w:val="en-US" w:eastAsia="en-US" w:bidi="en-US"/>
    </w:rPr>
  </w:style>
  <w:style w:type="character" w:customStyle="1" w:styleId="Bodytext641">
    <w:name w:val="Body text (64)"/>
    <w:basedOn w:val="Bodytext64"/>
    <w:rPr>
      <w:rFonts w:ascii="Times New Roman" w:eastAsia="Times New Roman" w:hAnsi="Times New Roman" w:cs="Times New Roman"/>
      <w:b w:val="0"/>
      <w:bCs w:val="0"/>
      <w:i w:val="0"/>
      <w:iCs w:val="0"/>
      <w:smallCaps w:val="0"/>
      <w:strike w:val="0"/>
      <w:color w:val="000000"/>
      <w:spacing w:val="0"/>
      <w:w w:val="100"/>
      <w:position w:val="0"/>
      <w:sz w:val="10"/>
      <w:szCs w:val="10"/>
      <w:u w:val="single"/>
      <w:lang w:val="en-US" w:eastAsia="en-US" w:bidi="en-US"/>
    </w:rPr>
  </w:style>
  <w:style w:type="character" w:customStyle="1" w:styleId="Bodytext64Arial0">
    <w:name w:val="Body text (64) + Arial"/>
    <w:aliases w:val="4 pt,Bold,Italic"/>
    <w:basedOn w:val="Bodytext64"/>
    <w:rPr>
      <w:rFonts w:ascii="Arial" w:eastAsia="Arial" w:hAnsi="Arial" w:cs="Arial"/>
      <w:b/>
      <w:bCs/>
      <w:i/>
      <w:iCs/>
      <w:smallCaps w:val="0"/>
      <w:strike w:val="0"/>
      <w:color w:val="000000"/>
      <w:spacing w:val="0"/>
      <w:w w:val="100"/>
      <w:position w:val="0"/>
      <w:sz w:val="8"/>
      <w:szCs w:val="8"/>
      <w:u w:val="single"/>
      <w:lang w:val="en-US" w:eastAsia="en-US" w:bidi="en-US"/>
    </w:rPr>
  </w:style>
  <w:style w:type="character" w:customStyle="1" w:styleId="Bodytext65">
    <w:name w:val="Body text (65)_"/>
    <w:basedOn w:val="DefaultParagraphFont"/>
    <w:link w:val="Bodytext650"/>
    <w:rPr>
      <w:rFonts w:ascii="Arial" w:eastAsia="Arial" w:hAnsi="Arial" w:cs="Arial"/>
      <w:b/>
      <w:bCs/>
      <w:i/>
      <w:iCs/>
      <w:smallCaps w:val="0"/>
      <w:strike w:val="0"/>
      <w:sz w:val="8"/>
      <w:szCs w:val="8"/>
      <w:u w:val="none"/>
    </w:rPr>
  </w:style>
  <w:style w:type="character" w:customStyle="1" w:styleId="Bodytext65TimesNewRoman">
    <w:name w:val="Body text (65) + Times New Roman"/>
    <w:aliases w:val="5 pt,Not Bold,Not Italic"/>
    <w:basedOn w:val="Bodytext65"/>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Tablecaption">
    <w:name w:val="Table caption_"/>
    <w:basedOn w:val="DefaultParagraphFont"/>
    <w:link w:val="Tablecaption0"/>
    <w:rPr>
      <w:rFonts w:ascii="Arial" w:eastAsia="Arial" w:hAnsi="Arial" w:cs="Arial"/>
      <w:b/>
      <w:bCs/>
      <w:i/>
      <w:iCs/>
      <w:smallCaps w:val="0"/>
      <w:strike w:val="0"/>
      <w:sz w:val="8"/>
      <w:szCs w:val="8"/>
      <w:u w:val="none"/>
    </w:rPr>
  </w:style>
  <w:style w:type="character" w:customStyle="1" w:styleId="TablecaptionTimesNewRoman">
    <w:name w:val="Table caption + Times New Roman"/>
    <w:aliases w:val="5 pt,Not Bold,Not Italic"/>
    <w:basedOn w:val="Tablecaption"/>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Tablecaption2">
    <w:name w:val="Table caption (2)_"/>
    <w:basedOn w:val="DefaultParagraphFont"/>
    <w:link w:val="Tablecaption20"/>
    <w:rPr>
      <w:rFonts w:ascii="Times New Roman" w:eastAsia="Times New Roman" w:hAnsi="Times New Roman" w:cs="Times New Roman"/>
      <w:b w:val="0"/>
      <w:bCs w:val="0"/>
      <w:i w:val="0"/>
      <w:iCs w:val="0"/>
      <w:smallCaps w:val="0"/>
      <w:strike w:val="0"/>
      <w:sz w:val="10"/>
      <w:szCs w:val="10"/>
      <w:u w:val="none"/>
    </w:rPr>
  </w:style>
  <w:style w:type="character" w:customStyle="1" w:styleId="Tablecaption21">
    <w:name w:val="Table caption (2)"/>
    <w:basedOn w:val="Tablecaption2"/>
    <w:rPr>
      <w:rFonts w:ascii="Times New Roman" w:eastAsia="Times New Roman" w:hAnsi="Times New Roman" w:cs="Times New Roman"/>
      <w:b w:val="0"/>
      <w:bCs w:val="0"/>
      <w:i w:val="0"/>
      <w:iCs w:val="0"/>
      <w:smallCaps w:val="0"/>
      <w:strike/>
      <w:color w:val="000000"/>
      <w:spacing w:val="0"/>
      <w:w w:val="100"/>
      <w:position w:val="0"/>
      <w:sz w:val="10"/>
      <w:szCs w:val="10"/>
      <w:u w:val="none"/>
      <w:lang w:val="en-US" w:eastAsia="en-US" w:bidi="en-US"/>
    </w:rPr>
  </w:style>
  <w:style w:type="character" w:customStyle="1" w:styleId="Bodytext64Arial1">
    <w:name w:val="Body text (64) + Arial"/>
    <w:aliases w:val="5.5 pt,Bold"/>
    <w:basedOn w:val="Bodytext64"/>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Bodytext646pt">
    <w:name w:val="Body text (64) + 6 pt"/>
    <w:aliases w:val="Bold"/>
    <w:basedOn w:val="Bodytext64"/>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Tablecaption2SmallCaps">
    <w:name w:val="Table caption (2) + Small Caps"/>
    <w:basedOn w:val="Tablecaption2"/>
    <w:rPr>
      <w:rFonts w:ascii="Times New Roman" w:eastAsia="Times New Roman" w:hAnsi="Times New Roman" w:cs="Times New Roman"/>
      <w:b w:val="0"/>
      <w:bCs w:val="0"/>
      <w:i w:val="0"/>
      <w:iCs w:val="0"/>
      <w:smallCaps/>
      <w:strike w:val="0"/>
      <w:color w:val="000000"/>
      <w:spacing w:val="0"/>
      <w:w w:val="100"/>
      <w:position w:val="0"/>
      <w:sz w:val="10"/>
      <w:szCs w:val="10"/>
      <w:u w:val="none"/>
      <w:lang w:val="en-US" w:eastAsia="en-US" w:bidi="en-US"/>
    </w:rPr>
  </w:style>
  <w:style w:type="character" w:customStyle="1" w:styleId="Tablecaption2Arial">
    <w:name w:val="Table caption (2) + Arial"/>
    <w:aliases w:val="4 pt,Bold,Italic"/>
    <w:basedOn w:val="Tablecaption2"/>
    <w:rPr>
      <w:rFonts w:ascii="Arial" w:eastAsia="Arial" w:hAnsi="Arial" w:cs="Arial"/>
      <w:b/>
      <w:bCs/>
      <w:i/>
      <w:iCs/>
      <w:smallCaps w:val="0"/>
      <w:strike w:val="0"/>
      <w:color w:val="000000"/>
      <w:spacing w:val="0"/>
      <w:w w:val="100"/>
      <w:position w:val="0"/>
      <w:sz w:val="8"/>
      <w:szCs w:val="8"/>
      <w:u w:val="single"/>
      <w:lang w:val="en-US" w:eastAsia="en-US" w:bidi="en-US"/>
    </w:rPr>
  </w:style>
  <w:style w:type="character" w:customStyle="1" w:styleId="Tablecaption22">
    <w:name w:val="Table caption (2)"/>
    <w:basedOn w:val="Tablecaption2"/>
    <w:rPr>
      <w:rFonts w:ascii="Times New Roman" w:eastAsia="Times New Roman" w:hAnsi="Times New Roman" w:cs="Times New Roman"/>
      <w:b w:val="0"/>
      <w:bCs w:val="0"/>
      <w:i w:val="0"/>
      <w:iCs w:val="0"/>
      <w:smallCaps w:val="0"/>
      <w:strike w:val="0"/>
      <w:color w:val="000000"/>
      <w:spacing w:val="0"/>
      <w:w w:val="100"/>
      <w:position w:val="0"/>
      <w:sz w:val="10"/>
      <w:szCs w:val="10"/>
      <w:u w:val="single"/>
      <w:lang w:val="en-US" w:eastAsia="en-US" w:bidi="en-US"/>
    </w:rPr>
  </w:style>
  <w:style w:type="character" w:customStyle="1" w:styleId="Bodytext66">
    <w:name w:val="Body text (66)_"/>
    <w:basedOn w:val="DefaultParagraphFont"/>
    <w:link w:val="Bodytext660"/>
    <w:rPr>
      <w:rFonts w:ascii="Times New Roman" w:eastAsia="Times New Roman" w:hAnsi="Times New Roman" w:cs="Times New Roman"/>
      <w:b/>
      <w:bCs/>
      <w:i w:val="0"/>
      <w:iCs w:val="0"/>
      <w:smallCaps w:val="0"/>
      <w:strike w:val="0"/>
      <w:sz w:val="20"/>
      <w:szCs w:val="20"/>
      <w:u w:val="none"/>
    </w:rPr>
  </w:style>
  <w:style w:type="character" w:customStyle="1" w:styleId="Bodytext66SmallCaps">
    <w:name w:val="Body text (66) + Small Caps"/>
    <w:basedOn w:val="Bodytext66"/>
    <w:rPr>
      <w:rFonts w:ascii="Times New Roman" w:eastAsia="Times New Roman" w:hAnsi="Times New Roman" w:cs="Times New Roman"/>
      <w:b/>
      <w:bCs/>
      <w:i w:val="0"/>
      <w:iCs w:val="0"/>
      <w:smallCaps/>
      <w:strike w:val="0"/>
      <w:color w:val="000000"/>
      <w:spacing w:val="0"/>
      <w:w w:val="100"/>
      <w:position w:val="0"/>
      <w:sz w:val="20"/>
      <w:szCs w:val="20"/>
      <w:u w:val="single"/>
      <w:lang w:val="en-US" w:eastAsia="en-US" w:bidi="en-US"/>
    </w:rPr>
  </w:style>
  <w:style w:type="character" w:customStyle="1" w:styleId="Bodytext6685pt">
    <w:name w:val="Body text (66) + 8.5 pt"/>
    <w:aliases w:val="Not Bold"/>
    <w:basedOn w:val="Bodytext66"/>
    <w:rPr>
      <w:rFonts w:ascii="Times New Roman" w:eastAsia="Times New Roman" w:hAnsi="Times New Roman" w:cs="Times New Roman"/>
      <w:b/>
      <w:bCs/>
      <w:i w:val="0"/>
      <w:iCs w:val="0"/>
      <w:smallCaps w:val="0"/>
      <w:strike w:val="0"/>
      <w:color w:val="000000"/>
      <w:spacing w:val="0"/>
      <w:w w:val="100"/>
      <w:position w:val="0"/>
      <w:sz w:val="17"/>
      <w:szCs w:val="17"/>
      <w:u w:val="single"/>
      <w:lang w:val="en-US" w:eastAsia="en-US" w:bidi="en-US"/>
    </w:rPr>
  </w:style>
  <w:style w:type="character" w:customStyle="1" w:styleId="Bodytext661">
    <w:name w:val="Body text (66)"/>
    <w:basedOn w:val="Bodytext66"/>
    <w:rPr>
      <w:rFonts w:ascii="Times New Roman" w:eastAsia="Times New Roman" w:hAnsi="Times New Roman" w:cs="Times New Roman"/>
      <w:b/>
      <w:bCs/>
      <w:i w:val="0"/>
      <w:iCs w:val="0"/>
      <w:smallCaps w:val="0"/>
      <w:strike w:val="0"/>
      <w:color w:val="000000"/>
      <w:spacing w:val="0"/>
      <w:w w:val="100"/>
      <w:position w:val="0"/>
      <w:sz w:val="20"/>
      <w:szCs w:val="20"/>
      <w:u w:val="single"/>
      <w:lang w:val="en-US" w:eastAsia="en-US" w:bidi="en-US"/>
    </w:rPr>
  </w:style>
  <w:style w:type="character" w:customStyle="1" w:styleId="Bodytext67">
    <w:name w:val="Body text (67)_"/>
    <w:basedOn w:val="DefaultParagraphFont"/>
    <w:link w:val="Bodytext670"/>
    <w:rPr>
      <w:rFonts w:ascii="Times New Roman" w:eastAsia="Times New Roman" w:hAnsi="Times New Roman" w:cs="Times New Roman"/>
      <w:b/>
      <w:bCs/>
      <w:i w:val="0"/>
      <w:iCs w:val="0"/>
      <w:smallCaps w:val="0"/>
      <w:strike w:val="0"/>
      <w:sz w:val="28"/>
      <w:szCs w:val="28"/>
      <w:u w:val="none"/>
    </w:rPr>
  </w:style>
  <w:style w:type="character" w:customStyle="1" w:styleId="Headerorfooter18pt">
    <w:name w:val="Header or footer + 18 pt"/>
    <w:aliases w:val="Bold,Spacing 1 pt,Scaling 60%"/>
    <w:basedOn w:val="Headerorfooter"/>
    <w:rPr>
      <w:rFonts w:ascii="Times New Roman" w:eastAsia="Times New Roman" w:hAnsi="Times New Roman" w:cs="Times New Roman"/>
      <w:b/>
      <w:bCs/>
      <w:i w:val="0"/>
      <w:iCs w:val="0"/>
      <w:smallCaps w:val="0"/>
      <w:strike w:val="0"/>
      <w:color w:val="000000"/>
      <w:spacing w:val="30"/>
      <w:w w:val="60"/>
      <w:position w:val="0"/>
      <w:sz w:val="36"/>
      <w:szCs w:val="36"/>
      <w:u w:val="single"/>
      <w:lang w:val="en-US" w:eastAsia="en-US" w:bidi="en-US"/>
    </w:rPr>
  </w:style>
  <w:style w:type="character" w:customStyle="1" w:styleId="Headerorfooter7pt">
    <w:name w:val="Header or footer + 7 pt"/>
    <w:basedOn w:val="Headerorfooter"/>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en-US" w:eastAsia="en-US" w:bidi="en-US"/>
    </w:rPr>
  </w:style>
  <w:style w:type="character" w:customStyle="1" w:styleId="Heading2">
    <w:name w:val="Heading #2_"/>
    <w:basedOn w:val="DefaultParagraphFont"/>
    <w:link w:val="Heading20"/>
    <w:rPr>
      <w:rFonts w:ascii="Times New Roman" w:eastAsia="Times New Roman" w:hAnsi="Times New Roman" w:cs="Times New Roman"/>
      <w:b w:val="0"/>
      <w:bCs w:val="0"/>
      <w:i w:val="0"/>
      <w:iCs w:val="0"/>
      <w:smallCaps w:val="0"/>
      <w:strike w:val="0"/>
      <w:sz w:val="118"/>
      <w:szCs w:val="118"/>
      <w:u w:val="none"/>
    </w:rPr>
  </w:style>
  <w:style w:type="character" w:customStyle="1" w:styleId="Bodytext68">
    <w:name w:val="Body text (68)_"/>
    <w:basedOn w:val="DefaultParagraphFont"/>
    <w:link w:val="Bodytext680"/>
    <w:rPr>
      <w:rFonts w:ascii="Arial" w:eastAsia="Arial" w:hAnsi="Arial" w:cs="Arial"/>
      <w:b w:val="0"/>
      <w:bCs w:val="0"/>
      <w:i w:val="0"/>
      <w:iCs w:val="0"/>
      <w:smallCaps w:val="0"/>
      <w:strike w:val="0"/>
      <w:sz w:val="110"/>
      <w:szCs w:val="110"/>
      <w:u w:val="none"/>
    </w:rPr>
  </w:style>
  <w:style w:type="character" w:customStyle="1" w:styleId="Bodytext681">
    <w:name w:val="Body text (68)"/>
    <w:basedOn w:val="Bodytext68"/>
    <w:rPr>
      <w:rFonts w:ascii="Arial" w:eastAsia="Arial" w:hAnsi="Arial" w:cs="Arial"/>
      <w:b w:val="0"/>
      <w:bCs w:val="0"/>
      <w:i w:val="0"/>
      <w:iCs w:val="0"/>
      <w:smallCaps w:val="0"/>
      <w:strike w:val="0"/>
      <w:color w:val="FFFFFF"/>
      <w:spacing w:val="0"/>
      <w:w w:val="100"/>
      <w:position w:val="0"/>
      <w:sz w:val="110"/>
      <w:szCs w:val="110"/>
      <w:u w:val="none"/>
      <w:lang w:val="en-US" w:eastAsia="en-US" w:bidi="en-US"/>
    </w:rPr>
  </w:style>
  <w:style w:type="character" w:customStyle="1" w:styleId="Bodytext68TimesNewRoman">
    <w:name w:val="Body text (68) + Times New Roman"/>
    <w:aliases w:val="58 pt,Bold"/>
    <w:basedOn w:val="Bodytext68"/>
    <w:rPr>
      <w:rFonts w:ascii="Times New Roman" w:eastAsia="Times New Roman" w:hAnsi="Times New Roman" w:cs="Times New Roman"/>
      <w:b/>
      <w:bCs/>
      <w:i w:val="0"/>
      <w:iCs w:val="0"/>
      <w:smallCaps w:val="0"/>
      <w:strike w:val="0"/>
      <w:color w:val="FFFFFF"/>
      <w:spacing w:val="0"/>
      <w:w w:val="100"/>
      <w:position w:val="0"/>
      <w:sz w:val="116"/>
      <w:szCs w:val="116"/>
      <w:u w:val="none"/>
      <w:lang w:val="en-US" w:eastAsia="en-US" w:bidi="en-US"/>
    </w:rPr>
  </w:style>
  <w:style w:type="character" w:customStyle="1" w:styleId="Picturecaption7">
    <w:name w:val="Picture caption (7)_"/>
    <w:basedOn w:val="DefaultParagraphFont"/>
    <w:link w:val="Picturecaption70"/>
    <w:rPr>
      <w:rFonts w:ascii="Arial" w:eastAsia="Arial" w:hAnsi="Arial" w:cs="Arial"/>
      <w:b/>
      <w:bCs/>
      <w:i w:val="0"/>
      <w:iCs w:val="0"/>
      <w:smallCaps w:val="0"/>
      <w:strike w:val="0"/>
      <w:sz w:val="114"/>
      <w:szCs w:val="114"/>
      <w:u w:val="none"/>
    </w:rPr>
  </w:style>
  <w:style w:type="character" w:customStyle="1" w:styleId="Picturecaption71">
    <w:name w:val="Picture caption (7)"/>
    <w:basedOn w:val="Picturecaption7"/>
    <w:rPr>
      <w:rFonts w:ascii="Arial" w:eastAsia="Arial" w:hAnsi="Arial" w:cs="Arial"/>
      <w:b/>
      <w:bCs/>
      <w:i w:val="0"/>
      <w:iCs w:val="0"/>
      <w:smallCaps w:val="0"/>
      <w:strike w:val="0"/>
      <w:color w:val="FFFFFF"/>
      <w:spacing w:val="0"/>
      <w:w w:val="100"/>
      <w:position w:val="0"/>
      <w:sz w:val="114"/>
      <w:szCs w:val="114"/>
      <w:u w:val="none"/>
      <w:lang w:val="en-US" w:eastAsia="en-US" w:bidi="en-US"/>
    </w:rPr>
  </w:style>
  <w:style w:type="character" w:customStyle="1" w:styleId="Picturecaption8">
    <w:name w:val="Picture caption (8)_"/>
    <w:basedOn w:val="DefaultParagraphFont"/>
    <w:link w:val="Picturecaption80"/>
    <w:rPr>
      <w:rFonts w:ascii="Times New Roman" w:eastAsia="Times New Roman" w:hAnsi="Times New Roman" w:cs="Times New Roman"/>
      <w:b w:val="0"/>
      <w:bCs w:val="0"/>
      <w:i w:val="0"/>
      <w:iCs w:val="0"/>
      <w:smallCaps w:val="0"/>
      <w:strike w:val="0"/>
      <w:sz w:val="17"/>
      <w:szCs w:val="17"/>
      <w:u w:val="none"/>
    </w:rPr>
  </w:style>
  <w:style w:type="character" w:customStyle="1" w:styleId="Picturecaption81">
    <w:name w:val="Picture caption (8)"/>
    <w:basedOn w:val="Picturecaption8"/>
    <w:rPr>
      <w:rFonts w:ascii="Times New Roman" w:eastAsia="Times New Roman" w:hAnsi="Times New Roman" w:cs="Times New Roman"/>
      <w:b w:val="0"/>
      <w:bCs w:val="0"/>
      <w:i w:val="0"/>
      <w:iCs w:val="0"/>
      <w:smallCaps w:val="0"/>
      <w:strike w:val="0"/>
      <w:color w:val="FFFFFF"/>
      <w:spacing w:val="0"/>
      <w:w w:val="100"/>
      <w:position w:val="0"/>
      <w:sz w:val="17"/>
      <w:szCs w:val="17"/>
      <w:u w:val="none"/>
      <w:lang w:val="en-US" w:eastAsia="en-US" w:bidi="en-US"/>
    </w:rPr>
  </w:style>
  <w:style w:type="character" w:customStyle="1" w:styleId="Bodytext69">
    <w:name w:val="Body text (69)_"/>
    <w:basedOn w:val="DefaultParagraphFont"/>
    <w:link w:val="Bodytext690"/>
    <w:rPr>
      <w:rFonts w:ascii="Arial" w:eastAsia="Arial" w:hAnsi="Arial" w:cs="Arial"/>
      <w:b/>
      <w:bCs/>
      <w:i w:val="0"/>
      <w:iCs w:val="0"/>
      <w:smallCaps w:val="0"/>
      <w:strike w:val="0"/>
      <w:sz w:val="32"/>
      <w:szCs w:val="32"/>
      <w:u w:val="none"/>
    </w:rPr>
  </w:style>
  <w:style w:type="character" w:customStyle="1" w:styleId="Bodytext700">
    <w:name w:val="Body text (70)_"/>
    <w:basedOn w:val="DefaultParagraphFont"/>
    <w:link w:val="Bodytext701"/>
    <w:rPr>
      <w:rFonts w:ascii="Times New Roman" w:eastAsia="Times New Roman" w:hAnsi="Times New Roman" w:cs="Times New Roman"/>
      <w:b/>
      <w:bCs/>
      <w:i w:val="0"/>
      <w:iCs w:val="0"/>
      <w:smallCaps w:val="0"/>
      <w:strike w:val="0"/>
      <w:sz w:val="21"/>
      <w:szCs w:val="21"/>
      <w:u w:val="none"/>
    </w:rPr>
  </w:style>
  <w:style w:type="character" w:customStyle="1" w:styleId="Heading125">
    <w:name w:val="Heading #12 (5)_"/>
    <w:basedOn w:val="DefaultParagraphFont"/>
    <w:link w:val="Heading1250"/>
    <w:rPr>
      <w:rFonts w:ascii="Times New Roman" w:eastAsia="Times New Roman" w:hAnsi="Times New Roman" w:cs="Times New Roman"/>
      <w:b/>
      <w:bCs/>
      <w:i w:val="0"/>
      <w:iCs w:val="0"/>
      <w:smallCaps w:val="0"/>
      <w:strike w:val="0"/>
      <w:u w:val="none"/>
    </w:rPr>
  </w:style>
  <w:style w:type="character" w:customStyle="1" w:styleId="Headerorfooter6">
    <w:name w:val="Header or footer (6)_"/>
    <w:basedOn w:val="DefaultParagraphFont"/>
    <w:link w:val="Headerorfooter60"/>
    <w:rPr>
      <w:rFonts w:ascii="Times New Roman" w:eastAsia="Times New Roman" w:hAnsi="Times New Roman" w:cs="Times New Roman"/>
      <w:b w:val="0"/>
      <w:bCs w:val="0"/>
      <w:i w:val="0"/>
      <w:iCs w:val="0"/>
      <w:smallCaps w:val="0"/>
      <w:strike w:val="0"/>
      <w:sz w:val="14"/>
      <w:szCs w:val="14"/>
      <w:u w:val="none"/>
    </w:rPr>
  </w:style>
  <w:style w:type="character" w:customStyle="1" w:styleId="Headerorfooter61">
    <w:name w:val="Header or footer (6)"/>
    <w:basedOn w:val="Headerorfooter6"/>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en-US" w:eastAsia="en-US" w:bidi="en-US"/>
    </w:rPr>
  </w:style>
  <w:style w:type="character" w:customStyle="1" w:styleId="Headerorfooter6Arial">
    <w:name w:val="Header or footer (6) + Arial"/>
    <w:aliases w:val="6.5 pt,Bold,Italic"/>
    <w:basedOn w:val="Headerorfooter6"/>
    <w:rPr>
      <w:rFonts w:ascii="Arial" w:eastAsia="Arial" w:hAnsi="Arial" w:cs="Arial"/>
      <w:b/>
      <w:bCs/>
      <w:i/>
      <w:iCs/>
      <w:smallCaps w:val="0"/>
      <w:strike w:val="0"/>
      <w:color w:val="000000"/>
      <w:spacing w:val="0"/>
      <w:w w:val="100"/>
      <w:position w:val="0"/>
      <w:sz w:val="13"/>
      <w:szCs w:val="13"/>
      <w:u w:val="single"/>
      <w:lang w:val="en-US" w:eastAsia="en-US" w:bidi="en-US"/>
    </w:rPr>
  </w:style>
  <w:style w:type="character" w:customStyle="1" w:styleId="Headerorfooter665pt">
    <w:name w:val="Header or footer (6) + 6.5 pt"/>
    <w:basedOn w:val="Headerorfooter6"/>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en-US" w:eastAsia="en-US" w:bidi="en-US"/>
    </w:rPr>
  </w:style>
  <w:style w:type="character" w:customStyle="1" w:styleId="Picturecaption9">
    <w:name w:val="Picture caption (9)_"/>
    <w:basedOn w:val="DefaultParagraphFont"/>
    <w:link w:val="Picturecaption90"/>
    <w:rPr>
      <w:rFonts w:ascii="Arial" w:eastAsia="Arial" w:hAnsi="Arial" w:cs="Arial"/>
      <w:b/>
      <w:bCs/>
      <w:i w:val="0"/>
      <w:iCs w:val="0"/>
      <w:smallCaps w:val="0"/>
      <w:strike w:val="0"/>
      <w:sz w:val="28"/>
      <w:szCs w:val="28"/>
      <w:u w:val="none"/>
    </w:rPr>
  </w:style>
  <w:style w:type="character" w:customStyle="1" w:styleId="Picturecaption91">
    <w:name w:val="Picture caption (9)"/>
    <w:basedOn w:val="Picturecaption9"/>
    <w:rPr>
      <w:rFonts w:ascii="Arial" w:eastAsia="Arial" w:hAnsi="Arial" w:cs="Arial"/>
      <w:b/>
      <w:bCs/>
      <w:i w:val="0"/>
      <w:iCs w:val="0"/>
      <w:smallCaps w:val="0"/>
      <w:strike w:val="0"/>
      <w:color w:val="FFFFFF"/>
      <w:spacing w:val="0"/>
      <w:w w:val="100"/>
      <w:position w:val="0"/>
      <w:sz w:val="28"/>
      <w:szCs w:val="28"/>
      <w:u w:val="none"/>
      <w:lang w:val="en-US" w:eastAsia="en-US" w:bidi="en-US"/>
    </w:rPr>
  </w:style>
  <w:style w:type="character" w:customStyle="1" w:styleId="Picturecaption10">
    <w:name w:val="Picture caption (10)_"/>
    <w:basedOn w:val="DefaultParagraphFont"/>
    <w:link w:val="Picturecaption100"/>
    <w:rPr>
      <w:rFonts w:ascii="Times New Roman" w:eastAsia="Times New Roman" w:hAnsi="Times New Roman" w:cs="Times New Roman"/>
      <w:b w:val="0"/>
      <w:bCs w:val="0"/>
      <w:i w:val="0"/>
      <w:iCs w:val="0"/>
      <w:smallCaps w:val="0"/>
      <w:strike w:val="0"/>
      <w:sz w:val="84"/>
      <w:szCs w:val="84"/>
      <w:u w:val="none"/>
    </w:rPr>
  </w:style>
  <w:style w:type="character" w:customStyle="1" w:styleId="Picturecaption11">
    <w:name w:val="Picture caption (11)_"/>
    <w:basedOn w:val="DefaultParagraphFont"/>
    <w:link w:val="Picturecaption110"/>
    <w:rPr>
      <w:rFonts w:ascii="Arial" w:eastAsia="Arial" w:hAnsi="Arial" w:cs="Arial"/>
      <w:b w:val="0"/>
      <w:bCs w:val="0"/>
      <w:i w:val="0"/>
      <w:iCs w:val="0"/>
      <w:smallCaps w:val="0"/>
      <w:strike w:val="0"/>
      <w:sz w:val="12"/>
      <w:szCs w:val="12"/>
      <w:u w:val="none"/>
    </w:rPr>
  </w:style>
  <w:style w:type="character" w:customStyle="1" w:styleId="Heading9">
    <w:name w:val="Heading #9_"/>
    <w:basedOn w:val="DefaultParagraphFont"/>
    <w:link w:val="Heading90"/>
    <w:rPr>
      <w:rFonts w:ascii="Times New Roman" w:eastAsia="Times New Roman" w:hAnsi="Times New Roman" w:cs="Times New Roman"/>
      <w:b w:val="0"/>
      <w:bCs w:val="0"/>
      <w:i w:val="0"/>
      <w:iCs w:val="0"/>
      <w:smallCaps w:val="0"/>
      <w:strike w:val="0"/>
      <w:sz w:val="32"/>
      <w:szCs w:val="32"/>
      <w:u w:val="none"/>
    </w:rPr>
  </w:style>
  <w:style w:type="character" w:customStyle="1" w:styleId="Heading91">
    <w:name w:val="Heading #9"/>
    <w:basedOn w:val="Heading9"/>
    <w:rPr>
      <w:rFonts w:ascii="Times New Roman" w:eastAsia="Times New Roman" w:hAnsi="Times New Roman" w:cs="Times New Roman"/>
      <w:b w:val="0"/>
      <w:bCs w:val="0"/>
      <w:i w:val="0"/>
      <w:iCs w:val="0"/>
      <w:smallCaps w:val="0"/>
      <w:strike w:val="0"/>
      <w:color w:val="B02C27"/>
      <w:spacing w:val="0"/>
      <w:w w:val="100"/>
      <w:position w:val="0"/>
      <w:sz w:val="32"/>
      <w:szCs w:val="32"/>
      <w:u w:val="none"/>
      <w:lang w:val="en-US" w:eastAsia="en-US" w:bidi="en-US"/>
    </w:rPr>
  </w:style>
  <w:style w:type="character" w:customStyle="1" w:styleId="Heading142">
    <w:name w:val="Heading #14 (2)_"/>
    <w:basedOn w:val="DefaultParagraphFont"/>
    <w:link w:val="Heading142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7">
    <w:name w:val="Header or footer (7)_"/>
    <w:basedOn w:val="DefaultParagraphFont"/>
    <w:link w:val="Headerorfooter70"/>
    <w:rPr>
      <w:rFonts w:ascii="Times New Roman" w:eastAsia="Times New Roman" w:hAnsi="Times New Roman" w:cs="Times New Roman"/>
      <w:b w:val="0"/>
      <w:bCs w:val="0"/>
      <w:i w:val="0"/>
      <w:iCs w:val="0"/>
      <w:smallCaps w:val="0"/>
      <w:strike w:val="0"/>
      <w:sz w:val="15"/>
      <w:szCs w:val="15"/>
      <w:u w:val="none"/>
    </w:rPr>
  </w:style>
  <w:style w:type="character" w:customStyle="1" w:styleId="Bodytext71">
    <w:name w:val="Body text (71)_"/>
    <w:basedOn w:val="DefaultParagraphFont"/>
    <w:link w:val="Bodytext710"/>
    <w:rPr>
      <w:rFonts w:ascii="Times New Roman" w:eastAsia="Times New Roman" w:hAnsi="Times New Roman" w:cs="Times New Roman"/>
      <w:b/>
      <w:bCs/>
      <w:i w:val="0"/>
      <w:iCs w:val="0"/>
      <w:smallCaps w:val="0"/>
      <w:strike w:val="0"/>
      <w:sz w:val="26"/>
      <w:szCs w:val="26"/>
      <w:u w:val="none"/>
    </w:rPr>
  </w:style>
  <w:style w:type="character" w:customStyle="1" w:styleId="Bodytext72">
    <w:name w:val="Body text (72)_"/>
    <w:basedOn w:val="DefaultParagraphFont"/>
    <w:link w:val="Bodytext720"/>
    <w:rPr>
      <w:rFonts w:ascii="Arial" w:eastAsia="Arial" w:hAnsi="Arial" w:cs="Arial"/>
      <w:b/>
      <w:bCs/>
      <w:i w:val="0"/>
      <w:iCs w:val="0"/>
      <w:smallCaps w:val="0"/>
      <w:strike w:val="0"/>
      <w:sz w:val="14"/>
      <w:szCs w:val="14"/>
      <w:u w:val="none"/>
    </w:rPr>
  </w:style>
  <w:style w:type="character" w:customStyle="1" w:styleId="Bodytext72TimesNewRoman">
    <w:name w:val="Body text (72) + Times New Roman"/>
    <w:aliases w:val="Not Bold"/>
    <w:basedOn w:val="Bodytext72"/>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Bodytext73">
    <w:name w:val="Body text (73)_"/>
    <w:basedOn w:val="DefaultParagraphFont"/>
    <w:link w:val="Bodytext730"/>
    <w:rPr>
      <w:rFonts w:ascii="Times New Roman" w:eastAsia="Times New Roman" w:hAnsi="Times New Roman" w:cs="Times New Roman"/>
      <w:b/>
      <w:bCs/>
      <w:i w:val="0"/>
      <w:iCs w:val="0"/>
      <w:smallCaps w:val="0"/>
      <w:strike w:val="0"/>
      <w:sz w:val="13"/>
      <w:szCs w:val="13"/>
      <w:u w:val="none"/>
    </w:rPr>
  </w:style>
  <w:style w:type="character" w:customStyle="1" w:styleId="Bodytext74">
    <w:name w:val="Body text (74)_"/>
    <w:basedOn w:val="DefaultParagraphFont"/>
    <w:link w:val="Bodytext740"/>
    <w:rPr>
      <w:rFonts w:ascii="Times New Roman" w:eastAsia="Times New Roman" w:hAnsi="Times New Roman" w:cs="Times New Roman"/>
      <w:b w:val="0"/>
      <w:bCs w:val="0"/>
      <w:i w:val="0"/>
      <w:iCs w:val="0"/>
      <w:smallCaps w:val="0"/>
      <w:strike w:val="0"/>
      <w:sz w:val="14"/>
      <w:szCs w:val="14"/>
      <w:u w:val="none"/>
    </w:rPr>
  </w:style>
  <w:style w:type="character" w:customStyle="1" w:styleId="Bodytext75">
    <w:name w:val="Body text (75)_"/>
    <w:basedOn w:val="DefaultParagraphFont"/>
    <w:link w:val="Bodytext750"/>
    <w:rPr>
      <w:rFonts w:ascii="Times New Roman" w:eastAsia="Times New Roman" w:hAnsi="Times New Roman" w:cs="Times New Roman"/>
      <w:b w:val="0"/>
      <w:bCs w:val="0"/>
      <w:i w:val="0"/>
      <w:iCs w:val="0"/>
      <w:smallCaps w:val="0"/>
      <w:strike w:val="0"/>
      <w:sz w:val="14"/>
      <w:szCs w:val="14"/>
      <w:u w:val="none"/>
    </w:rPr>
  </w:style>
  <w:style w:type="character" w:customStyle="1" w:styleId="Bodytext737pt">
    <w:name w:val="Body text (73) + 7 pt"/>
    <w:aliases w:val="Not Bold"/>
    <w:basedOn w:val="Bodytext73"/>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Bodytext738pt">
    <w:name w:val="Body text (73) + 8 pt"/>
    <w:aliases w:val="Not Bold"/>
    <w:basedOn w:val="Bodytext73"/>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Headerorfooter41">
    <w:name w:val="Header or footer (4)"/>
    <w:basedOn w:val="Headerorfooter4"/>
    <w:rPr>
      <w:rFonts w:ascii="Arial" w:eastAsia="Arial" w:hAnsi="Arial" w:cs="Arial"/>
      <w:b/>
      <w:bCs/>
      <w:i/>
      <w:iCs/>
      <w:smallCaps w:val="0"/>
      <w:strike w:val="0"/>
      <w:color w:val="000000"/>
      <w:spacing w:val="0"/>
      <w:w w:val="100"/>
      <w:position w:val="0"/>
      <w:sz w:val="13"/>
      <w:szCs w:val="13"/>
      <w:u w:val="single"/>
      <w:lang w:val="en-US" w:eastAsia="en-US" w:bidi="en-US"/>
    </w:rPr>
  </w:style>
  <w:style w:type="character" w:customStyle="1" w:styleId="Headerorfooter4TimesNewRoman1">
    <w:name w:val="Header or footer (4) + Times New Roman"/>
    <w:aliases w:val="7.5 pt,Not Italic"/>
    <w:basedOn w:val="Headerorfooter4"/>
    <w:rPr>
      <w:rFonts w:ascii="Times New Roman" w:eastAsia="Times New Roman" w:hAnsi="Times New Roman" w:cs="Times New Roman"/>
      <w:b/>
      <w:bCs/>
      <w:i/>
      <w:iCs/>
      <w:smallCaps w:val="0"/>
      <w:strike w:val="0"/>
      <w:color w:val="000000"/>
      <w:spacing w:val="0"/>
      <w:w w:val="100"/>
      <w:position w:val="0"/>
      <w:sz w:val="15"/>
      <w:szCs w:val="15"/>
      <w:u w:val="single"/>
      <w:lang w:val="en-US" w:eastAsia="en-US" w:bidi="en-US"/>
    </w:rPr>
  </w:style>
  <w:style w:type="character" w:customStyle="1" w:styleId="Headerorfooter4TimesNewRoman2">
    <w:name w:val="Header or footer (4) + Times New Roman"/>
    <w:aliases w:val="6 pt,Not Italic"/>
    <w:basedOn w:val="Headerorfooter4"/>
    <w:rPr>
      <w:rFonts w:ascii="Times New Roman" w:eastAsia="Times New Roman" w:hAnsi="Times New Roman" w:cs="Times New Roman"/>
      <w:b/>
      <w:bCs/>
      <w:i/>
      <w:iCs/>
      <w:smallCaps w:val="0"/>
      <w:strike w:val="0"/>
      <w:color w:val="000000"/>
      <w:spacing w:val="0"/>
      <w:w w:val="100"/>
      <w:position w:val="0"/>
      <w:sz w:val="12"/>
      <w:szCs w:val="12"/>
      <w:u w:val="single"/>
      <w:lang w:val="en-US" w:eastAsia="en-US" w:bidi="en-US"/>
    </w:rPr>
  </w:style>
  <w:style w:type="character" w:customStyle="1" w:styleId="Headerorfooter75pt">
    <w:name w:val="Header or footer + 7.5 pt"/>
    <w:aliases w:val="Bold,Italic"/>
    <w:basedOn w:val="Headerorfooter"/>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Bodytext76">
    <w:name w:val="Body text (76)_"/>
    <w:basedOn w:val="DefaultParagraphFont"/>
    <w:link w:val="Bodytext760"/>
    <w:rPr>
      <w:rFonts w:ascii="Times New Roman" w:eastAsia="Times New Roman" w:hAnsi="Times New Roman" w:cs="Times New Roman"/>
      <w:b w:val="0"/>
      <w:bCs w:val="0"/>
      <w:i w:val="0"/>
      <w:iCs w:val="0"/>
      <w:smallCaps w:val="0"/>
      <w:strike w:val="0"/>
      <w:sz w:val="26"/>
      <w:szCs w:val="26"/>
      <w:u w:val="none"/>
    </w:rPr>
  </w:style>
  <w:style w:type="character" w:customStyle="1" w:styleId="Bodytext761">
    <w:name w:val="Body text (76)"/>
    <w:basedOn w:val="Bodytext76"/>
    <w:rPr>
      <w:rFonts w:ascii="Times New Roman" w:eastAsia="Times New Roman" w:hAnsi="Times New Roman" w:cs="Times New Roman"/>
      <w:b w:val="0"/>
      <w:bCs w:val="0"/>
      <w:i w:val="0"/>
      <w:iCs w:val="0"/>
      <w:smallCaps w:val="0"/>
      <w:strike w:val="0"/>
      <w:color w:val="EF121D"/>
      <w:spacing w:val="0"/>
      <w:w w:val="100"/>
      <w:position w:val="0"/>
      <w:sz w:val="26"/>
      <w:szCs w:val="26"/>
      <w:u w:val="none"/>
      <w:lang w:val="en-US" w:eastAsia="en-US" w:bidi="en-US"/>
    </w:rPr>
  </w:style>
  <w:style w:type="character" w:customStyle="1" w:styleId="Heading1">
    <w:name w:val="Heading #1_"/>
    <w:basedOn w:val="DefaultParagraphFont"/>
    <w:link w:val="Heading15"/>
    <w:rPr>
      <w:rFonts w:ascii="Arial" w:eastAsia="Arial" w:hAnsi="Arial" w:cs="Arial"/>
      <w:b w:val="0"/>
      <w:bCs w:val="0"/>
      <w:i w:val="0"/>
      <w:iCs w:val="0"/>
      <w:smallCaps w:val="0"/>
      <w:strike w:val="0"/>
      <w:sz w:val="20"/>
      <w:szCs w:val="20"/>
      <w:u w:val="none"/>
    </w:rPr>
  </w:style>
  <w:style w:type="character" w:customStyle="1" w:styleId="Heading1103pt">
    <w:name w:val="Heading #1 + 103 pt"/>
    <w:basedOn w:val="Heading1"/>
    <w:rPr>
      <w:rFonts w:ascii="Arial" w:eastAsia="Arial" w:hAnsi="Arial" w:cs="Arial"/>
      <w:b w:val="0"/>
      <w:bCs w:val="0"/>
      <w:i w:val="0"/>
      <w:iCs w:val="0"/>
      <w:smallCaps w:val="0"/>
      <w:strike w:val="0"/>
      <w:color w:val="D3AC90"/>
      <w:spacing w:val="0"/>
      <w:w w:val="100"/>
      <w:position w:val="0"/>
      <w:sz w:val="206"/>
      <w:szCs w:val="206"/>
      <w:u w:val="none"/>
      <w:lang w:val="en-US" w:eastAsia="en-US" w:bidi="en-US"/>
    </w:rPr>
  </w:style>
  <w:style w:type="character" w:customStyle="1" w:styleId="Heading16">
    <w:name w:val="Heading #1"/>
    <w:basedOn w:val="Heading1"/>
    <w:rPr>
      <w:rFonts w:ascii="Arial" w:eastAsia="Arial" w:hAnsi="Arial" w:cs="Arial"/>
      <w:b w:val="0"/>
      <w:bCs w:val="0"/>
      <w:i w:val="0"/>
      <w:iCs w:val="0"/>
      <w:smallCaps w:val="0"/>
      <w:strike w:val="0"/>
      <w:color w:val="D3AC90"/>
      <w:spacing w:val="0"/>
      <w:w w:val="100"/>
      <w:position w:val="0"/>
      <w:sz w:val="20"/>
      <w:szCs w:val="20"/>
      <w:u w:val="none"/>
      <w:lang w:val="en-US" w:eastAsia="en-US" w:bidi="en-US"/>
    </w:rPr>
  </w:style>
  <w:style w:type="character" w:customStyle="1" w:styleId="Bodytext77">
    <w:name w:val="Body text (77)_"/>
    <w:basedOn w:val="DefaultParagraphFont"/>
    <w:link w:val="Bodytext770"/>
    <w:rPr>
      <w:rFonts w:ascii="Arial" w:eastAsia="Arial" w:hAnsi="Arial" w:cs="Arial"/>
      <w:b/>
      <w:bCs/>
      <w:i w:val="0"/>
      <w:iCs w:val="0"/>
      <w:smallCaps w:val="0"/>
      <w:strike w:val="0"/>
      <w:sz w:val="14"/>
      <w:szCs w:val="14"/>
      <w:u w:val="none"/>
    </w:rPr>
  </w:style>
  <w:style w:type="character" w:customStyle="1" w:styleId="Heading113">
    <w:name w:val="Heading #11 (3)_"/>
    <w:basedOn w:val="DefaultParagraphFont"/>
    <w:link w:val="Heading1130"/>
    <w:rPr>
      <w:rFonts w:ascii="Arial" w:eastAsia="Arial" w:hAnsi="Arial" w:cs="Arial"/>
      <w:b/>
      <w:bCs/>
      <w:i w:val="0"/>
      <w:iCs w:val="0"/>
      <w:smallCaps w:val="0"/>
      <w:strike w:val="0"/>
      <w:w w:val="150"/>
      <w:sz w:val="22"/>
      <w:szCs w:val="22"/>
      <w:u w:val="none"/>
    </w:rPr>
  </w:style>
  <w:style w:type="character" w:customStyle="1" w:styleId="Bodytext78">
    <w:name w:val="Body text (78)_"/>
    <w:basedOn w:val="DefaultParagraphFont"/>
    <w:link w:val="Bodytext780"/>
    <w:rPr>
      <w:rFonts w:ascii="Arial" w:eastAsia="Arial" w:hAnsi="Arial" w:cs="Arial"/>
      <w:b w:val="0"/>
      <w:bCs w:val="0"/>
      <w:i w:val="0"/>
      <w:iCs w:val="0"/>
      <w:smallCaps w:val="0"/>
      <w:strike w:val="0"/>
      <w:sz w:val="17"/>
      <w:szCs w:val="17"/>
      <w:u w:val="none"/>
    </w:rPr>
  </w:style>
  <w:style w:type="character" w:customStyle="1" w:styleId="Bodytext79">
    <w:name w:val="Body text (79)_"/>
    <w:basedOn w:val="DefaultParagraphFont"/>
    <w:link w:val="Bodytext790"/>
    <w:rPr>
      <w:rFonts w:ascii="Arial" w:eastAsia="Arial" w:hAnsi="Arial" w:cs="Arial"/>
      <w:b w:val="0"/>
      <w:bCs w:val="0"/>
      <w:i w:val="0"/>
      <w:iCs w:val="0"/>
      <w:smallCaps w:val="0"/>
      <w:strike w:val="0"/>
      <w:w w:val="120"/>
      <w:sz w:val="34"/>
      <w:szCs w:val="34"/>
      <w:u w:val="none"/>
    </w:rPr>
  </w:style>
  <w:style w:type="character" w:customStyle="1" w:styleId="Bodytext791">
    <w:name w:val="Body text (79)"/>
    <w:basedOn w:val="Bodytext79"/>
    <w:rPr>
      <w:rFonts w:ascii="Arial" w:eastAsia="Arial" w:hAnsi="Arial" w:cs="Arial"/>
      <w:b w:val="0"/>
      <w:bCs w:val="0"/>
      <w:i w:val="0"/>
      <w:iCs w:val="0"/>
      <w:smallCaps w:val="0"/>
      <w:strike w:val="0"/>
      <w:color w:val="59141C"/>
      <w:spacing w:val="0"/>
      <w:w w:val="120"/>
      <w:position w:val="0"/>
      <w:sz w:val="34"/>
      <w:szCs w:val="34"/>
      <w:u w:val="none"/>
      <w:lang w:val="en-US" w:eastAsia="en-US" w:bidi="en-US"/>
    </w:rPr>
  </w:style>
  <w:style w:type="character" w:customStyle="1" w:styleId="Bodytext800">
    <w:name w:val="Body text (80)_"/>
    <w:basedOn w:val="DefaultParagraphFont"/>
    <w:link w:val="Bodytext801"/>
    <w:rPr>
      <w:rFonts w:ascii="Arial" w:eastAsia="Arial" w:hAnsi="Arial" w:cs="Arial"/>
      <w:b/>
      <w:bCs/>
      <w:i w:val="0"/>
      <w:iCs w:val="0"/>
      <w:smallCaps w:val="0"/>
      <w:strike w:val="0"/>
      <w:sz w:val="19"/>
      <w:szCs w:val="19"/>
      <w:u w:val="none"/>
    </w:rPr>
  </w:style>
  <w:style w:type="character" w:customStyle="1" w:styleId="Tablecaption3">
    <w:name w:val="Table caption (3)_"/>
    <w:basedOn w:val="DefaultParagraphFont"/>
    <w:link w:val="Tablecaption30"/>
    <w:rPr>
      <w:rFonts w:ascii="Times New Roman" w:eastAsia="Times New Roman" w:hAnsi="Times New Roman" w:cs="Times New Roman"/>
      <w:b w:val="0"/>
      <w:bCs w:val="0"/>
      <w:i w:val="0"/>
      <w:iCs w:val="0"/>
      <w:smallCaps w:val="0"/>
      <w:strike w:val="0"/>
      <w:sz w:val="15"/>
      <w:szCs w:val="15"/>
      <w:u w:val="none"/>
    </w:rPr>
  </w:style>
  <w:style w:type="character" w:customStyle="1" w:styleId="Tablecaption3SmallCaps">
    <w:name w:val="Table caption (3) + Small Caps"/>
    <w:aliases w:val="Spacing 1 pt"/>
    <w:basedOn w:val="Tablecaption3"/>
    <w:rPr>
      <w:rFonts w:ascii="Times New Roman" w:eastAsia="Times New Roman" w:hAnsi="Times New Roman" w:cs="Times New Roman"/>
      <w:b w:val="0"/>
      <w:bCs w:val="0"/>
      <w:i w:val="0"/>
      <w:iCs w:val="0"/>
      <w:smallCaps/>
      <w:strike w:val="0"/>
      <w:color w:val="000000"/>
      <w:spacing w:val="30"/>
      <w:w w:val="100"/>
      <w:position w:val="0"/>
      <w:sz w:val="15"/>
      <w:szCs w:val="15"/>
      <w:u w:val="none"/>
      <w:lang w:val="en-US" w:eastAsia="en-US" w:bidi="en-US"/>
    </w:rPr>
  </w:style>
  <w:style w:type="character" w:customStyle="1" w:styleId="Bodytext2Arial4">
    <w:name w:val="Body text (2) + Arial"/>
    <w:aliases w:val="7 pt,Small Caps,Spacing 0 pt,Scaling 150%"/>
    <w:basedOn w:val="Bodytext2"/>
    <w:rPr>
      <w:rFonts w:ascii="Arial" w:eastAsia="Arial" w:hAnsi="Arial" w:cs="Arial"/>
      <w:b w:val="0"/>
      <w:bCs w:val="0"/>
      <w:i w:val="0"/>
      <w:iCs w:val="0"/>
      <w:smallCaps/>
      <w:strike w:val="0"/>
      <w:color w:val="000000"/>
      <w:spacing w:val="10"/>
      <w:w w:val="150"/>
      <w:position w:val="0"/>
      <w:sz w:val="14"/>
      <w:szCs w:val="14"/>
      <w:u w:val="none"/>
      <w:lang w:val="en-US" w:eastAsia="en-US" w:bidi="en-US"/>
    </w:rPr>
  </w:style>
  <w:style w:type="character" w:customStyle="1" w:styleId="Bodytext2Arial5">
    <w:name w:val="Body text (2) + Arial"/>
    <w:aliases w:val="7 pt,Spacing 0 pt,Scaling 150%"/>
    <w:basedOn w:val="Bodytext2"/>
    <w:rPr>
      <w:rFonts w:ascii="Arial" w:eastAsia="Arial" w:hAnsi="Arial" w:cs="Arial"/>
      <w:b w:val="0"/>
      <w:bCs w:val="0"/>
      <w:i w:val="0"/>
      <w:iCs w:val="0"/>
      <w:smallCaps w:val="0"/>
      <w:strike w:val="0"/>
      <w:color w:val="000000"/>
      <w:spacing w:val="10"/>
      <w:w w:val="150"/>
      <w:position w:val="0"/>
      <w:sz w:val="14"/>
      <w:szCs w:val="14"/>
      <w:u w:val="none"/>
      <w:lang w:val="en-US" w:eastAsia="en-US" w:bidi="en-US"/>
    </w:rPr>
  </w:style>
  <w:style w:type="character" w:customStyle="1" w:styleId="Bodytext810">
    <w:name w:val="Body text (81)_"/>
    <w:basedOn w:val="DefaultParagraphFont"/>
    <w:link w:val="Bodytext811"/>
    <w:rPr>
      <w:rFonts w:ascii="Arial" w:eastAsia="Arial" w:hAnsi="Arial" w:cs="Arial"/>
      <w:b/>
      <w:bCs/>
      <w:i w:val="0"/>
      <w:iCs w:val="0"/>
      <w:smallCaps w:val="0"/>
      <w:strike w:val="0"/>
      <w:spacing w:val="20"/>
      <w:w w:val="150"/>
      <w:sz w:val="14"/>
      <w:szCs w:val="14"/>
      <w:u w:val="none"/>
    </w:rPr>
  </w:style>
  <w:style w:type="character" w:customStyle="1" w:styleId="Bodytext2Arial6">
    <w:name w:val="Body text (2) + Arial"/>
    <w:aliases w:val="7 pt,Bold,Spacing 1 pt,Scaling 150%"/>
    <w:basedOn w:val="Bodytext2"/>
    <w:rPr>
      <w:rFonts w:ascii="Arial" w:eastAsia="Arial" w:hAnsi="Arial" w:cs="Arial"/>
      <w:b/>
      <w:bCs/>
      <w:i w:val="0"/>
      <w:iCs w:val="0"/>
      <w:smallCaps w:val="0"/>
      <w:strike w:val="0"/>
      <w:color w:val="000000"/>
      <w:spacing w:val="20"/>
      <w:w w:val="150"/>
      <w:position w:val="0"/>
      <w:sz w:val="14"/>
      <w:szCs w:val="14"/>
      <w:u w:val="none"/>
      <w:lang w:val="en-US" w:eastAsia="en-US" w:bidi="en-US"/>
    </w:rPr>
  </w:style>
  <w:style w:type="character" w:customStyle="1" w:styleId="Tablecaption4">
    <w:name w:val="Table caption (4)_"/>
    <w:basedOn w:val="DefaultParagraphFont"/>
    <w:link w:val="Tablecaption40"/>
    <w:rPr>
      <w:rFonts w:ascii="Times New Roman" w:eastAsia="Times New Roman" w:hAnsi="Times New Roman" w:cs="Times New Roman"/>
      <w:b w:val="0"/>
      <w:bCs w:val="0"/>
      <w:i w:val="0"/>
      <w:iCs w:val="0"/>
      <w:smallCaps w:val="0"/>
      <w:strike w:val="0"/>
      <w:sz w:val="17"/>
      <w:szCs w:val="17"/>
      <w:u w:val="none"/>
    </w:rPr>
  </w:style>
  <w:style w:type="character" w:customStyle="1" w:styleId="Bodytext2b">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Bodytext2Arial7">
    <w:name w:val="Body text (2) + Arial"/>
    <w:aliases w:val="5 pt,Small Caps"/>
    <w:basedOn w:val="Bodytext2"/>
    <w:rPr>
      <w:rFonts w:ascii="Arial" w:eastAsia="Arial" w:hAnsi="Arial" w:cs="Arial"/>
      <w:b w:val="0"/>
      <w:bCs w:val="0"/>
      <w:i w:val="0"/>
      <w:iCs w:val="0"/>
      <w:smallCaps/>
      <w:strike w:val="0"/>
      <w:color w:val="000000"/>
      <w:spacing w:val="0"/>
      <w:w w:val="100"/>
      <w:position w:val="0"/>
      <w:sz w:val="10"/>
      <w:szCs w:val="10"/>
      <w:u w:val="none"/>
      <w:lang w:val="en-US" w:eastAsia="en-US" w:bidi="en-US"/>
    </w:rPr>
  </w:style>
  <w:style w:type="character" w:customStyle="1" w:styleId="Picturecaption13">
    <w:name w:val="Picture caption (13)_"/>
    <w:basedOn w:val="DefaultParagraphFont"/>
    <w:link w:val="Picturecaption130"/>
    <w:rPr>
      <w:rFonts w:ascii="Arial" w:eastAsia="Arial" w:hAnsi="Arial" w:cs="Arial"/>
      <w:b w:val="0"/>
      <w:bCs w:val="0"/>
      <w:i w:val="0"/>
      <w:iCs w:val="0"/>
      <w:smallCaps w:val="0"/>
      <w:strike w:val="0"/>
      <w:sz w:val="10"/>
      <w:szCs w:val="10"/>
      <w:u w:val="none"/>
    </w:rPr>
  </w:style>
  <w:style w:type="character" w:customStyle="1" w:styleId="Bodytext83">
    <w:name w:val="Body text (83)_"/>
    <w:basedOn w:val="DefaultParagraphFont"/>
    <w:link w:val="Bodytext830"/>
    <w:rPr>
      <w:rFonts w:ascii="Times New Roman" w:eastAsia="Times New Roman" w:hAnsi="Times New Roman" w:cs="Times New Roman"/>
      <w:b w:val="0"/>
      <w:bCs w:val="0"/>
      <w:i w:val="0"/>
      <w:iCs w:val="0"/>
      <w:smallCaps w:val="0"/>
      <w:strike w:val="0"/>
      <w:sz w:val="9"/>
      <w:szCs w:val="9"/>
      <w:u w:val="none"/>
    </w:rPr>
  </w:style>
  <w:style w:type="character" w:customStyle="1" w:styleId="Picturecaption12">
    <w:name w:val="Picture caption (12)_"/>
    <w:basedOn w:val="DefaultParagraphFont"/>
    <w:link w:val="Picturecaption120"/>
    <w:rPr>
      <w:rFonts w:ascii="Times New Roman" w:eastAsia="Times New Roman" w:hAnsi="Times New Roman" w:cs="Times New Roman"/>
      <w:b/>
      <w:bCs/>
      <w:i w:val="0"/>
      <w:iCs w:val="0"/>
      <w:smallCaps w:val="0"/>
      <w:strike w:val="0"/>
      <w:sz w:val="13"/>
      <w:szCs w:val="13"/>
      <w:u w:val="none"/>
    </w:rPr>
  </w:style>
  <w:style w:type="character" w:customStyle="1" w:styleId="Bodytext84">
    <w:name w:val="Body text (84)_"/>
    <w:basedOn w:val="DefaultParagraphFont"/>
    <w:link w:val="Bodytext840"/>
    <w:rPr>
      <w:rFonts w:ascii="Arial" w:eastAsia="Arial" w:hAnsi="Arial" w:cs="Arial"/>
      <w:b/>
      <w:bCs/>
      <w:i w:val="0"/>
      <w:iCs w:val="0"/>
      <w:smallCaps w:val="0"/>
      <w:strike w:val="0"/>
      <w:sz w:val="10"/>
      <w:szCs w:val="10"/>
      <w:u w:val="none"/>
    </w:rPr>
  </w:style>
  <w:style w:type="character" w:customStyle="1" w:styleId="Bodytext82">
    <w:name w:val="Body text (82)_"/>
    <w:basedOn w:val="DefaultParagraphFont"/>
    <w:link w:val="Bodytext820"/>
    <w:rPr>
      <w:rFonts w:ascii="Arial" w:eastAsia="Arial" w:hAnsi="Arial" w:cs="Arial"/>
      <w:b/>
      <w:bCs/>
      <w:i w:val="0"/>
      <w:iCs w:val="0"/>
      <w:smallCaps w:val="0"/>
      <w:strike w:val="0"/>
      <w:sz w:val="10"/>
      <w:szCs w:val="10"/>
      <w:u w:val="none"/>
    </w:rPr>
  </w:style>
  <w:style w:type="character" w:customStyle="1" w:styleId="Bodytext821">
    <w:name w:val="Body text (82)"/>
    <w:basedOn w:val="Bodytext82"/>
    <w:rPr>
      <w:rFonts w:ascii="Arial" w:eastAsia="Arial" w:hAnsi="Arial" w:cs="Arial"/>
      <w:b/>
      <w:bCs/>
      <w:i w:val="0"/>
      <w:iCs w:val="0"/>
      <w:smallCaps w:val="0"/>
      <w:strike w:val="0"/>
      <w:color w:val="263068"/>
      <w:spacing w:val="0"/>
      <w:w w:val="100"/>
      <w:position w:val="0"/>
      <w:sz w:val="10"/>
      <w:szCs w:val="10"/>
      <w:u w:val="none"/>
      <w:lang w:val="en-US" w:eastAsia="en-US" w:bidi="en-US"/>
    </w:rPr>
  </w:style>
  <w:style w:type="character" w:customStyle="1" w:styleId="Bodytext831">
    <w:name w:val="Body text (83)"/>
    <w:basedOn w:val="Bodytext83"/>
    <w:rPr>
      <w:rFonts w:ascii="Times New Roman" w:eastAsia="Times New Roman" w:hAnsi="Times New Roman" w:cs="Times New Roman"/>
      <w:b w:val="0"/>
      <w:bCs w:val="0"/>
      <w:i w:val="0"/>
      <w:iCs w:val="0"/>
      <w:smallCaps w:val="0"/>
      <w:strike w:val="0"/>
      <w:color w:val="263068"/>
      <w:spacing w:val="0"/>
      <w:w w:val="100"/>
      <w:position w:val="0"/>
      <w:sz w:val="9"/>
      <w:szCs w:val="9"/>
      <w:u w:val="none"/>
      <w:lang w:val="en-US" w:eastAsia="en-US" w:bidi="en-US"/>
    </w:rPr>
  </w:style>
  <w:style w:type="character" w:customStyle="1" w:styleId="Heading143">
    <w:name w:val="Heading #14 (3)_"/>
    <w:basedOn w:val="DefaultParagraphFont"/>
    <w:link w:val="Heading1430"/>
    <w:rPr>
      <w:rFonts w:ascii="Arial" w:eastAsia="Arial" w:hAnsi="Arial" w:cs="Arial"/>
      <w:b/>
      <w:bCs/>
      <w:i w:val="0"/>
      <w:iCs w:val="0"/>
      <w:smallCaps w:val="0"/>
      <w:strike w:val="0"/>
      <w:spacing w:val="20"/>
      <w:w w:val="150"/>
      <w:sz w:val="19"/>
      <w:szCs w:val="19"/>
      <w:u w:val="none"/>
    </w:rPr>
  </w:style>
  <w:style w:type="character" w:customStyle="1" w:styleId="Heading1431">
    <w:name w:val="Heading #14 (3)"/>
    <w:basedOn w:val="Heading143"/>
    <w:rPr>
      <w:rFonts w:ascii="Arial" w:eastAsia="Arial" w:hAnsi="Arial" w:cs="Arial"/>
      <w:b/>
      <w:bCs/>
      <w:i w:val="0"/>
      <w:iCs w:val="0"/>
      <w:smallCaps w:val="0"/>
      <w:strike w:val="0"/>
      <w:color w:val="EF121D"/>
      <w:spacing w:val="20"/>
      <w:w w:val="150"/>
      <w:position w:val="0"/>
      <w:sz w:val="19"/>
      <w:szCs w:val="19"/>
      <w:u w:val="none"/>
      <w:lang w:val="en-US" w:eastAsia="en-US" w:bidi="en-US"/>
    </w:rPr>
  </w:style>
  <w:style w:type="character" w:customStyle="1" w:styleId="Headerorfooter2TimesNewRoman3">
    <w:name w:val="Header or footer (2) + Times New Roman"/>
    <w:aliases w:val="7.5 pt,Not Bold,Not Italic"/>
    <w:basedOn w:val="Headerorfooter2"/>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HeaderorfooterArial0">
    <w:name w:val="Header or footer + Arial"/>
    <w:aliases w:val="Bold,Italic"/>
    <w:basedOn w:val="Headerorfooter"/>
    <w:rPr>
      <w:rFonts w:ascii="Arial" w:eastAsia="Arial" w:hAnsi="Arial" w:cs="Arial"/>
      <w:b/>
      <w:bCs/>
      <w:i/>
      <w:iCs/>
      <w:smallCaps w:val="0"/>
      <w:strike w:val="0"/>
      <w:color w:val="000000"/>
      <w:spacing w:val="0"/>
      <w:w w:val="100"/>
      <w:position w:val="0"/>
      <w:sz w:val="13"/>
      <w:szCs w:val="13"/>
      <w:u w:val="none"/>
      <w:lang w:val="en-US" w:eastAsia="en-US" w:bidi="en-US"/>
    </w:rPr>
  </w:style>
  <w:style w:type="character" w:customStyle="1" w:styleId="Bodytext604">
    <w:name w:val="Body text (60)"/>
    <w:basedOn w:val="Bodytext600"/>
    <w:rPr>
      <w:rFonts w:ascii="Arial" w:eastAsia="Arial" w:hAnsi="Arial" w:cs="Arial"/>
      <w:b w:val="0"/>
      <w:bCs w:val="0"/>
      <w:i w:val="0"/>
      <w:iCs w:val="0"/>
      <w:smallCaps w:val="0"/>
      <w:strike w:val="0"/>
      <w:color w:val="FFFFFF"/>
      <w:spacing w:val="0"/>
      <w:w w:val="100"/>
      <w:position w:val="0"/>
      <w:sz w:val="26"/>
      <w:szCs w:val="26"/>
      <w:u w:val="none"/>
      <w:lang w:val="en-US" w:eastAsia="en-US" w:bidi="en-US"/>
    </w:rPr>
  </w:style>
  <w:style w:type="character" w:customStyle="1" w:styleId="Picturecaption14">
    <w:name w:val="Picture caption (14)_"/>
    <w:basedOn w:val="DefaultParagraphFont"/>
    <w:link w:val="Picturecaption140"/>
    <w:rPr>
      <w:rFonts w:ascii="Times New Roman" w:eastAsia="Times New Roman" w:hAnsi="Times New Roman" w:cs="Times New Roman"/>
      <w:b/>
      <w:bCs/>
      <w:i/>
      <w:iCs/>
      <w:smallCaps w:val="0"/>
      <w:strike w:val="0"/>
      <w:sz w:val="16"/>
      <w:szCs w:val="16"/>
      <w:u w:val="none"/>
    </w:rPr>
  </w:style>
  <w:style w:type="character" w:customStyle="1" w:styleId="OtherArial0">
    <w:name w:val="Other + Arial"/>
    <w:aliases w:val="4 pt,Bold"/>
    <w:basedOn w:val="Other"/>
    <w:rPr>
      <w:rFonts w:ascii="Arial" w:eastAsia="Arial" w:hAnsi="Arial" w:cs="Arial"/>
      <w:b/>
      <w:bCs/>
      <w:i w:val="0"/>
      <w:iCs w:val="0"/>
      <w:smallCaps w:val="0"/>
      <w:strike w:val="0"/>
      <w:color w:val="000000"/>
      <w:spacing w:val="0"/>
      <w:w w:val="100"/>
      <w:position w:val="0"/>
      <w:sz w:val="8"/>
      <w:szCs w:val="8"/>
      <w:u w:val="none"/>
      <w:lang w:val="en-US" w:eastAsia="en-US" w:bidi="en-US"/>
    </w:rPr>
  </w:style>
  <w:style w:type="character" w:customStyle="1" w:styleId="Bodytext85">
    <w:name w:val="Body text (85)_"/>
    <w:basedOn w:val="DefaultParagraphFont"/>
    <w:link w:val="Bodytext850"/>
    <w:rPr>
      <w:rFonts w:ascii="Times New Roman" w:eastAsia="Times New Roman" w:hAnsi="Times New Roman" w:cs="Times New Roman"/>
      <w:b w:val="0"/>
      <w:bCs w:val="0"/>
      <w:i w:val="0"/>
      <w:iCs w:val="0"/>
      <w:smallCaps w:val="0"/>
      <w:strike w:val="0"/>
      <w:sz w:val="20"/>
      <w:szCs w:val="20"/>
      <w:u w:val="none"/>
    </w:rPr>
  </w:style>
  <w:style w:type="character" w:customStyle="1" w:styleId="OtherThonburi">
    <w:name w:val="Other + Thonburi"/>
    <w:aliases w:val="7 pt,Bold"/>
    <w:basedOn w:val="Other"/>
    <w:rPr>
      <w:rFonts w:ascii="Thonburi" w:eastAsia="Thonburi" w:hAnsi="Thonburi" w:cs="Thonburi"/>
      <w:b/>
      <w:bCs/>
      <w:i w:val="0"/>
      <w:iCs w:val="0"/>
      <w:smallCaps w:val="0"/>
      <w:strike w:val="0"/>
      <w:color w:val="000000"/>
      <w:spacing w:val="0"/>
      <w:w w:val="100"/>
      <w:position w:val="0"/>
      <w:sz w:val="14"/>
      <w:szCs w:val="14"/>
      <w:u w:val="none"/>
      <w:lang w:val="en-US" w:eastAsia="en-US" w:bidi="en-US"/>
    </w:rPr>
  </w:style>
  <w:style w:type="character" w:customStyle="1" w:styleId="Heading133">
    <w:name w:val="Heading #13 (3)_"/>
    <w:basedOn w:val="DefaultParagraphFont"/>
    <w:link w:val="Heading1330"/>
    <w:rPr>
      <w:rFonts w:ascii="Times New Roman" w:eastAsia="Times New Roman" w:hAnsi="Times New Roman" w:cs="Times New Roman"/>
      <w:b w:val="0"/>
      <w:bCs w:val="0"/>
      <w:i w:val="0"/>
      <w:iCs w:val="0"/>
      <w:smallCaps w:val="0"/>
      <w:strike w:val="0"/>
      <w:sz w:val="22"/>
      <w:szCs w:val="22"/>
      <w:u w:val="none"/>
    </w:rPr>
  </w:style>
  <w:style w:type="character" w:customStyle="1" w:styleId="Bodytext86">
    <w:name w:val="Body text (86)_"/>
    <w:basedOn w:val="DefaultParagraphFont"/>
    <w:link w:val="Bodytext860"/>
    <w:rPr>
      <w:rFonts w:ascii="Times New Roman" w:eastAsia="Times New Roman" w:hAnsi="Times New Roman" w:cs="Times New Roman"/>
      <w:b w:val="0"/>
      <w:bCs w:val="0"/>
      <w:i w:val="0"/>
      <w:iCs w:val="0"/>
      <w:smallCaps w:val="0"/>
      <w:strike w:val="0"/>
      <w:sz w:val="22"/>
      <w:szCs w:val="22"/>
      <w:u w:val="none"/>
    </w:rPr>
  </w:style>
  <w:style w:type="character" w:customStyle="1" w:styleId="Bodytext87">
    <w:name w:val="Body text (87)_"/>
    <w:basedOn w:val="DefaultParagraphFont"/>
    <w:link w:val="Bodytext870"/>
    <w:rPr>
      <w:rFonts w:ascii="Arial" w:eastAsia="Arial" w:hAnsi="Arial" w:cs="Arial"/>
      <w:b w:val="0"/>
      <w:bCs w:val="0"/>
      <w:i w:val="0"/>
      <w:iCs w:val="0"/>
      <w:smallCaps w:val="0"/>
      <w:strike w:val="0"/>
      <w:w w:val="120"/>
      <w:sz w:val="46"/>
      <w:szCs w:val="46"/>
      <w:u w:val="none"/>
    </w:rPr>
  </w:style>
  <w:style w:type="character" w:customStyle="1" w:styleId="Bodytext8726pt">
    <w:name w:val="Body text (87) + 26 pt"/>
    <w:aliases w:val="Bold,Scaling 100%"/>
    <w:basedOn w:val="Bodytext87"/>
    <w:rPr>
      <w:rFonts w:ascii="Arial" w:eastAsia="Arial" w:hAnsi="Arial" w:cs="Arial"/>
      <w:b/>
      <w:bCs/>
      <w:i w:val="0"/>
      <w:iCs w:val="0"/>
      <w:smallCaps w:val="0"/>
      <w:strike w:val="0"/>
      <w:color w:val="000000"/>
      <w:spacing w:val="0"/>
      <w:w w:val="100"/>
      <w:position w:val="0"/>
      <w:sz w:val="52"/>
      <w:szCs w:val="52"/>
      <w:u w:val="none"/>
      <w:lang w:val="en-US" w:eastAsia="en-US" w:bidi="en-US"/>
    </w:rPr>
  </w:style>
  <w:style w:type="character" w:customStyle="1" w:styleId="Bodytext851">
    <w:name w:val="Body text (85)"/>
    <w:basedOn w:val="Bodytext8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Bodytext295pt">
    <w:name w:val="Body text (2) + 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Bodytext2Arial8">
    <w:name w:val="Body text (2) + Arial"/>
    <w:aliases w:val="6 pt,Italic"/>
    <w:basedOn w:val="Bodytext2"/>
    <w:rPr>
      <w:rFonts w:ascii="Arial" w:eastAsia="Arial" w:hAnsi="Arial" w:cs="Arial"/>
      <w:b w:val="0"/>
      <w:bCs w:val="0"/>
      <w:i/>
      <w:iCs/>
      <w:smallCaps w:val="0"/>
      <w:strike w:val="0"/>
      <w:color w:val="000000"/>
      <w:spacing w:val="0"/>
      <w:w w:val="100"/>
      <w:position w:val="0"/>
      <w:sz w:val="12"/>
      <w:szCs w:val="12"/>
      <w:u w:val="none"/>
      <w:lang w:val="en-US" w:eastAsia="en-US" w:bidi="en-US"/>
    </w:rPr>
  </w:style>
  <w:style w:type="character" w:customStyle="1" w:styleId="Bodytext88">
    <w:name w:val="Body text (88)_"/>
    <w:basedOn w:val="DefaultParagraphFont"/>
    <w:link w:val="Bodytext880"/>
    <w:rPr>
      <w:rFonts w:ascii="Times New Roman" w:eastAsia="Times New Roman" w:hAnsi="Times New Roman" w:cs="Times New Roman"/>
      <w:b/>
      <w:bCs/>
      <w:i w:val="0"/>
      <w:iCs w:val="0"/>
      <w:smallCaps w:val="0"/>
      <w:strike w:val="0"/>
      <w:sz w:val="18"/>
      <w:szCs w:val="18"/>
      <w:u w:val="none"/>
    </w:rPr>
  </w:style>
  <w:style w:type="character" w:customStyle="1" w:styleId="Heading1510">
    <w:name w:val="Heading #15 (10)_"/>
    <w:basedOn w:val="DefaultParagraphFont"/>
    <w:link w:val="Heading15100"/>
    <w:rPr>
      <w:rFonts w:ascii="Times New Roman" w:eastAsia="Times New Roman" w:hAnsi="Times New Roman" w:cs="Times New Roman"/>
      <w:b w:val="0"/>
      <w:bCs w:val="0"/>
      <w:i w:val="0"/>
      <w:iCs w:val="0"/>
      <w:smallCaps w:val="0"/>
      <w:strike w:val="0"/>
      <w:sz w:val="19"/>
      <w:szCs w:val="19"/>
      <w:u w:val="none"/>
    </w:rPr>
  </w:style>
  <w:style w:type="character" w:customStyle="1" w:styleId="Heading151012pt">
    <w:name w:val="Heading #15 (10) + 12 pt"/>
    <w:aliases w:val="Bold,Italic,Scaling 150%"/>
    <w:basedOn w:val="Heading1510"/>
    <w:rPr>
      <w:rFonts w:ascii="Times New Roman" w:eastAsia="Times New Roman" w:hAnsi="Times New Roman" w:cs="Times New Roman"/>
      <w:b/>
      <w:bCs/>
      <w:i/>
      <w:iCs/>
      <w:smallCaps w:val="0"/>
      <w:strike w:val="0"/>
      <w:color w:val="000000"/>
      <w:spacing w:val="0"/>
      <w:w w:val="150"/>
      <w:position w:val="0"/>
      <w:sz w:val="24"/>
      <w:szCs w:val="24"/>
      <w:u w:val="none"/>
      <w:lang w:val="en-US" w:eastAsia="en-US" w:bidi="en-US"/>
    </w:rPr>
  </w:style>
  <w:style w:type="character" w:customStyle="1" w:styleId="Bodytext89">
    <w:name w:val="Body text (89)_"/>
    <w:basedOn w:val="DefaultParagraphFont"/>
    <w:link w:val="Bodytext890"/>
    <w:rPr>
      <w:rFonts w:ascii="Times New Roman" w:eastAsia="Times New Roman" w:hAnsi="Times New Roman" w:cs="Times New Roman"/>
      <w:b w:val="0"/>
      <w:bCs w:val="0"/>
      <w:i w:val="0"/>
      <w:iCs w:val="0"/>
      <w:smallCaps w:val="0"/>
      <w:strike w:val="0"/>
      <w:sz w:val="19"/>
      <w:szCs w:val="19"/>
      <w:u w:val="none"/>
    </w:rPr>
  </w:style>
  <w:style w:type="character" w:customStyle="1" w:styleId="Bodytext8912pt">
    <w:name w:val="Body text (89) + 12 pt"/>
    <w:aliases w:val="Bold,Italic,Scaling 150%"/>
    <w:basedOn w:val="Bodytext89"/>
    <w:rPr>
      <w:rFonts w:ascii="Times New Roman" w:eastAsia="Times New Roman" w:hAnsi="Times New Roman" w:cs="Times New Roman"/>
      <w:b/>
      <w:bCs/>
      <w:i/>
      <w:iCs/>
      <w:smallCaps w:val="0"/>
      <w:strike w:val="0"/>
      <w:color w:val="000000"/>
      <w:spacing w:val="0"/>
      <w:w w:val="150"/>
      <w:position w:val="0"/>
      <w:sz w:val="24"/>
      <w:szCs w:val="24"/>
      <w:u w:val="none"/>
      <w:lang w:val="en-US" w:eastAsia="en-US" w:bidi="en-US"/>
    </w:rPr>
  </w:style>
  <w:style w:type="character" w:customStyle="1" w:styleId="Bodytext2Arial9">
    <w:name w:val="Body text (2) + Arial"/>
    <w:aliases w:val="7.5 pt,Bold"/>
    <w:basedOn w:val="Bodytext2"/>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Bodytext2Ariala">
    <w:name w:val="Body text (2) + Arial"/>
    <w:aliases w:val="7.5 pt,Bold,Spacing 5 pt"/>
    <w:basedOn w:val="Bodytext2"/>
    <w:rPr>
      <w:rFonts w:ascii="Arial" w:eastAsia="Arial" w:hAnsi="Arial" w:cs="Arial"/>
      <w:b/>
      <w:bCs/>
      <w:i w:val="0"/>
      <w:iCs w:val="0"/>
      <w:smallCaps w:val="0"/>
      <w:strike w:val="0"/>
      <w:color w:val="000000"/>
      <w:spacing w:val="100"/>
      <w:w w:val="100"/>
      <w:position w:val="0"/>
      <w:sz w:val="15"/>
      <w:szCs w:val="15"/>
      <w:u w:val="none"/>
      <w:lang w:val="en-US" w:eastAsia="en-US" w:bidi="en-US"/>
    </w:rPr>
  </w:style>
  <w:style w:type="character" w:customStyle="1" w:styleId="Bodytext2Arialb">
    <w:name w:val="Body text (2) + Arial"/>
    <w:aliases w:val="16 pt,Bold,Italic"/>
    <w:basedOn w:val="Bodytext2"/>
    <w:rPr>
      <w:rFonts w:ascii="Arial" w:eastAsia="Arial" w:hAnsi="Arial" w:cs="Arial"/>
      <w:b/>
      <w:bCs/>
      <w:i/>
      <w:iCs/>
      <w:smallCaps w:val="0"/>
      <w:strike w:val="0"/>
      <w:color w:val="000000"/>
      <w:spacing w:val="0"/>
      <w:w w:val="100"/>
      <w:position w:val="0"/>
      <w:sz w:val="32"/>
      <w:szCs w:val="32"/>
      <w:u w:val="none"/>
      <w:lang w:val="en-US" w:eastAsia="en-US" w:bidi="en-US"/>
    </w:rPr>
  </w:style>
  <w:style w:type="character" w:customStyle="1" w:styleId="Headerorfooter4TimesNewRoman3">
    <w:name w:val="Header or footer (4) + Times New Roman"/>
    <w:aliases w:val="8 pt,Not Bold,Not Italic"/>
    <w:basedOn w:val="Headerorfooter4"/>
    <w:rPr>
      <w:rFonts w:ascii="Times New Roman" w:eastAsia="Times New Roman" w:hAnsi="Times New Roman" w:cs="Times New Roman"/>
      <w:b/>
      <w:bCs/>
      <w:i/>
      <w:iCs/>
      <w:smallCaps w:val="0"/>
      <w:strike w:val="0"/>
      <w:color w:val="000000"/>
      <w:spacing w:val="0"/>
      <w:w w:val="100"/>
      <w:position w:val="0"/>
      <w:sz w:val="16"/>
      <w:szCs w:val="16"/>
      <w:u w:val="single"/>
      <w:lang w:val="en-US" w:eastAsia="en-US" w:bidi="en-US"/>
    </w:rPr>
  </w:style>
  <w:style w:type="character" w:customStyle="1" w:styleId="Bodytext2Arialc">
    <w:name w:val="Body text (2) + Arial"/>
    <w:aliases w:val="11.5 pt,Bold,Italic,Scaling 150%"/>
    <w:basedOn w:val="Bodytext2"/>
    <w:rPr>
      <w:rFonts w:ascii="Arial" w:eastAsia="Arial" w:hAnsi="Arial" w:cs="Arial"/>
      <w:b/>
      <w:bCs/>
      <w:i/>
      <w:iCs/>
      <w:smallCaps w:val="0"/>
      <w:strike w:val="0"/>
      <w:color w:val="000000"/>
      <w:spacing w:val="0"/>
      <w:w w:val="150"/>
      <w:position w:val="0"/>
      <w:sz w:val="23"/>
      <w:szCs w:val="23"/>
      <w:u w:val="none"/>
      <w:lang w:val="en-US" w:eastAsia="en-US" w:bidi="en-US"/>
    </w:rPr>
  </w:style>
  <w:style w:type="character" w:customStyle="1" w:styleId="Bodytext2Ariald">
    <w:name w:val="Body text (2) + Arial"/>
    <w:aliases w:val="11.5 pt,Italic"/>
    <w:basedOn w:val="Bodytext2"/>
    <w:rPr>
      <w:rFonts w:ascii="Arial" w:eastAsia="Arial" w:hAnsi="Arial" w:cs="Arial"/>
      <w:b w:val="0"/>
      <w:bCs w:val="0"/>
      <w:i/>
      <w:iCs/>
      <w:smallCaps w:val="0"/>
      <w:strike w:val="0"/>
      <w:color w:val="000000"/>
      <w:spacing w:val="0"/>
      <w:w w:val="100"/>
      <w:position w:val="0"/>
      <w:sz w:val="23"/>
      <w:szCs w:val="23"/>
      <w:u w:val="none"/>
      <w:lang w:val="en-US" w:eastAsia="en-US" w:bidi="en-US"/>
    </w:rPr>
  </w:style>
  <w:style w:type="character" w:customStyle="1" w:styleId="Bodytext212pt">
    <w:name w:val="Body text (2) + 12 pt"/>
    <w:aliases w:val="Bold,Italic,Scaling 150%"/>
    <w:basedOn w:val="Bodytext2"/>
    <w:rPr>
      <w:rFonts w:ascii="Times New Roman" w:eastAsia="Times New Roman" w:hAnsi="Times New Roman" w:cs="Times New Roman"/>
      <w:b/>
      <w:bCs/>
      <w:i/>
      <w:iCs/>
      <w:smallCaps w:val="0"/>
      <w:strike w:val="0"/>
      <w:color w:val="000000"/>
      <w:spacing w:val="0"/>
      <w:w w:val="150"/>
      <w:position w:val="0"/>
      <w:sz w:val="24"/>
      <w:szCs w:val="24"/>
      <w:u w:val="none"/>
      <w:lang w:val="en-US" w:eastAsia="en-US" w:bidi="en-US"/>
    </w:rPr>
  </w:style>
  <w:style w:type="character" w:customStyle="1" w:styleId="Bodytext213pt">
    <w:name w:val="Body text (2) + 13 pt"/>
    <w:aliases w:val="Bold,Spacing 5 pt"/>
    <w:basedOn w:val="Bodytext2"/>
    <w:rPr>
      <w:rFonts w:ascii="Times New Roman" w:eastAsia="Times New Roman" w:hAnsi="Times New Roman" w:cs="Times New Roman"/>
      <w:b/>
      <w:bCs/>
      <w:i w:val="0"/>
      <w:iCs w:val="0"/>
      <w:smallCaps w:val="0"/>
      <w:strike w:val="0"/>
      <w:color w:val="000000"/>
      <w:spacing w:val="100"/>
      <w:w w:val="100"/>
      <w:position w:val="0"/>
      <w:sz w:val="26"/>
      <w:szCs w:val="26"/>
      <w:u w:val="none"/>
      <w:lang w:val="en-US" w:eastAsia="en-US" w:bidi="en-US"/>
    </w:rPr>
  </w:style>
  <w:style w:type="character" w:customStyle="1" w:styleId="Bodytext213pt0">
    <w:name w:val="Body text (2) + 13 pt"/>
    <w:aliases w:val="Bold"/>
    <w:basedOn w:val="Bodytext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Bodytext212pt0">
    <w:name w:val="Body text (2) + 12 pt"/>
    <w:aliases w:val="Italic"/>
    <w:basedOn w:val="Bodytext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Headerorfooter416pt">
    <w:name w:val="Header or footer (4) + 16 pt"/>
    <w:aliases w:val="Not Bold,Not Italic"/>
    <w:basedOn w:val="Headerorfooter4"/>
    <w:rPr>
      <w:rFonts w:ascii="Arial" w:eastAsia="Arial" w:hAnsi="Arial" w:cs="Arial"/>
      <w:b/>
      <w:bCs/>
      <w:i/>
      <w:iCs/>
      <w:smallCaps w:val="0"/>
      <w:strike w:val="0"/>
      <w:color w:val="000000"/>
      <w:spacing w:val="0"/>
      <w:w w:val="100"/>
      <w:position w:val="0"/>
      <w:sz w:val="32"/>
      <w:szCs w:val="32"/>
      <w:u w:val="single"/>
      <w:lang w:val="en-US" w:eastAsia="en-US" w:bidi="en-US"/>
    </w:rPr>
  </w:style>
  <w:style w:type="character" w:customStyle="1" w:styleId="Headerorfooter4TimesNewRoman4">
    <w:name w:val="Header or footer (4) + Times New Roman"/>
    <w:aliases w:val="18 pt,Not Italic,Spacing 1 pt,Scaling 60%"/>
    <w:basedOn w:val="Headerorfooter4"/>
    <w:rPr>
      <w:rFonts w:ascii="Times New Roman" w:eastAsia="Times New Roman" w:hAnsi="Times New Roman" w:cs="Times New Roman"/>
      <w:b/>
      <w:bCs/>
      <w:i/>
      <w:iCs/>
      <w:smallCaps w:val="0"/>
      <w:strike w:val="0"/>
      <w:color w:val="000000"/>
      <w:spacing w:val="30"/>
      <w:w w:val="60"/>
      <w:position w:val="0"/>
      <w:sz w:val="36"/>
      <w:szCs w:val="36"/>
      <w:u w:val="single"/>
      <w:lang w:val="en-US" w:eastAsia="en-US" w:bidi="en-US"/>
    </w:rPr>
  </w:style>
  <w:style w:type="character" w:customStyle="1" w:styleId="Bodytext275pt1">
    <w:name w:val="Body text (2) + 7.5 pt"/>
    <w:aliases w:val="Spacing 5 pt"/>
    <w:basedOn w:val="Bodytext2"/>
    <w:rPr>
      <w:rFonts w:ascii="Times New Roman" w:eastAsia="Times New Roman" w:hAnsi="Times New Roman" w:cs="Times New Roman"/>
      <w:b w:val="0"/>
      <w:bCs w:val="0"/>
      <w:i w:val="0"/>
      <w:iCs w:val="0"/>
      <w:smallCaps w:val="0"/>
      <w:strike w:val="0"/>
      <w:color w:val="000000"/>
      <w:spacing w:val="100"/>
      <w:w w:val="100"/>
      <w:position w:val="0"/>
      <w:sz w:val="15"/>
      <w:szCs w:val="15"/>
      <w:u w:val="none"/>
      <w:lang w:val="en-US" w:eastAsia="en-US" w:bidi="en-US"/>
    </w:rPr>
  </w:style>
  <w:style w:type="character" w:customStyle="1" w:styleId="Heading8">
    <w:name w:val="Heading #8_"/>
    <w:basedOn w:val="DefaultParagraphFont"/>
    <w:link w:val="Heading80"/>
    <w:rPr>
      <w:rFonts w:ascii="Times New Roman" w:eastAsia="Times New Roman" w:hAnsi="Times New Roman" w:cs="Times New Roman"/>
      <w:b/>
      <w:bCs/>
      <w:i w:val="0"/>
      <w:iCs w:val="0"/>
      <w:smallCaps w:val="0"/>
      <w:strike w:val="0"/>
      <w:sz w:val="34"/>
      <w:szCs w:val="34"/>
      <w:u w:val="none"/>
    </w:rPr>
  </w:style>
  <w:style w:type="character" w:customStyle="1" w:styleId="Bodytext900">
    <w:name w:val="Body text (90)_"/>
    <w:basedOn w:val="DefaultParagraphFont"/>
    <w:link w:val="Bodytext901"/>
    <w:rPr>
      <w:rFonts w:ascii="Times New Roman" w:eastAsia="Times New Roman" w:hAnsi="Times New Roman" w:cs="Times New Roman"/>
      <w:b w:val="0"/>
      <w:bCs w:val="0"/>
      <w:i w:val="0"/>
      <w:iCs w:val="0"/>
      <w:smallCaps w:val="0"/>
      <w:strike w:val="0"/>
      <w:sz w:val="19"/>
      <w:szCs w:val="19"/>
      <w:u w:val="none"/>
    </w:rPr>
  </w:style>
  <w:style w:type="character" w:customStyle="1" w:styleId="Bodytext90Arial">
    <w:name w:val="Body text (90) + Arial"/>
    <w:aliases w:val="8.5 pt,Bold"/>
    <w:basedOn w:val="Bodytext900"/>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OtherTimesNewRoman1">
    <w:name w:val="Other + Times New Roman"/>
    <w:aliases w:val="8.5 pt,Italic"/>
    <w:basedOn w:val="Other"/>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Picturecaption15">
    <w:name w:val="Picture caption (15)_"/>
    <w:basedOn w:val="DefaultParagraphFont"/>
    <w:link w:val="Picturecaption150"/>
    <w:rPr>
      <w:rFonts w:ascii="Arial" w:eastAsia="Arial" w:hAnsi="Arial" w:cs="Arial"/>
      <w:b/>
      <w:bCs/>
      <w:i w:val="0"/>
      <w:iCs w:val="0"/>
      <w:smallCaps w:val="0"/>
      <w:strike w:val="0"/>
      <w:sz w:val="16"/>
      <w:szCs w:val="16"/>
      <w:u w:val="none"/>
    </w:rPr>
  </w:style>
  <w:style w:type="character" w:customStyle="1" w:styleId="Bodytext181">
    <w:name w:val="Body text (18)"/>
    <w:basedOn w:val="Bodytext18"/>
    <w:rPr>
      <w:rFonts w:ascii="Arial" w:eastAsia="Arial" w:hAnsi="Arial" w:cs="Arial"/>
      <w:b/>
      <w:bCs/>
      <w:i w:val="0"/>
      <w:iCs w:val="0"/>
      <w:smallCaps w:val="0"/>
      <w:strike w:val="0"/>
      <w:color w:val="FFFFFF"/>
      <w:spacing w:val="0"/>
      <w:w w:val="100"/>
      <w:position w:val="0"/>
      <w:sz w:val="15"/>
      <w:szCs w:val="15"/>
      <w:u w:val="none"/>
      <w:lang w:val="en-US" w:eastAsia="en-US" w:bidi="en-US"/>
    </w:rPr>
  </w:style>
  <w:style w:type="character" w:customStyle="1" w:styleId="Bodytext91">
    <w:name w:val="Body text (91)_"/>
    <w:basedOn w:val="DefaultParagraphFont"/>
    <w:link w:val="Bodytext910"/>
    <w:rPr>
      <w:rFonts w:ascii="Arial" w:eastAsia="Arial" w:hAnsi="Arial" w:cs="Arial"/>
      <w:b/>
      <w:bCs/>
      <w:i w:val="0"/>
      <w:iCs w:val="0"/>
      <w:smallCaps w:val="0"/>
      <w:strike w:val="0"/>
      <w:sz w:val="11"/>
      <w:szCs w:val="11"/>
      <w:u w:val="none"/>
    </w:rPr>
  </w:style>
  <w:style w:type="character" w:customStyle="1" w:styleId="Bodytext911">
    <w:name w:val="Body text (91)"/>
    <w:basedOn w:val="Bodytext91"/>
    <w:rPr>
      <w:rFonts w:ascii="Arial" w:eastAsia="Arial" w:hAnsi="Arial" w:cs="Arial"/>
      <w:b/>
      <w:bCs/>
      <w:i w:val="0"/>
      <w:iCs w:val="0"/>
      <w:smallCaps w:val="0"/>
      <w:strike w:val="0"/>
      <w:color w:val="FFFFFF"/>
      <w:spacing w:val="0"/>
      <w:w w:val="100"/>
      <w:position w:val="0"/>
      <w:sz w:val="11"/>
      <w:szCs w:val="11"/>
      <w:u w:val="none"/>
      <w:lang w:val="en-US" w:eastAsia="en-US" w:bidi="en-US"/>
    </w:rPr>
  </w:style>
  <w:style w:type="character" w:customStyle="1" w:styleId="Bodytext91Italic">
    <w:name w:val="Body text (91) + Italic"/>
    <w:basedOn w:val="Bodytext91"/>
    <w:rPr>
      <w:rFonts w:ascii="Arial" w:eastAsia="Arial" w:hAnsi="Arial" w:cs="Arial"/>
      <w:b/>
      <w:bCs/>
      <w:i/>
      <w:iCs/>
      <w:smallCaps w:val="0"/>
      <w:strike w:val="0"/>
      <w:color w:val="FFFFFF"/>
      <w:spacing w:val="0"/>
      <w:w w:val="100"/>
      <w:position w:val="0"/>
      <w:sz w:val="11"/>
      <w:szCs w:val="11"/>
      <w:u w:val="none"/>
      <w:lang w:val="en-US" w:eastAsia="en-US" w:bidi="en-US"/>
    </w:rPr>
  </w:style>
  <w:style w:type="character" w:customStyle="1" w:styleId="Headerorfooter7pt0">
    <w:name w:val="Header or footer + 7 pt"/>
    <w:basedOn w:val="Headerorfooter"/>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Heading150">
    <w:name w:val="Heading #15_"/>
    <w:basedOn w:val="DefaultParagraphFont"/>
    <w:link w:val="Heading151"/>
    <w:rPr>
      <w:rFonts w:ascii="Arial" w:eastAsia="Arial" w:hAnsi="Arial" w:cs="Arial"/>
      <w:b/>
      <w:bCs/>
      <w:i w:val="0"/>
      <w:iCs w:val="0"/>
      <w:smallCaps w:val="0"/>
      <w:strike w:val="0"/>
      <w:sz w:val="17"/>
      <w:szCs w:val="17"/>
      <w:u w:val="none"/>
    </w:rPr>
  </w:style>
  <w:style w:type="character" w:customStyle="1" w:styleId="Bodytext92">
    <w:name w:val="Body text (92)_"/>
    <w:basedOn w:val="DefaultParagraphFont"/>
    <w:link w:val="Bodytext920"/>
    <w:rPr>
      <w:rFonts w:ascii="Times New Roman" w:eastAsia="Times New Roman" w:hAnsi="Times New Roman" w:cs="Times New Roman"/>
      <w:b/>
      <w:bCs/>
      <w:i/>
      <w:iCs/>
      <w:smallCaps w:val="0"/>
      <w:strike w:val="0"/>
      <w:sz w:val="16"/>
      <w:szCs w:val="16"/>
      <w:u w:val="none"/>
    </w:rPr>
  </w:style>
  <w:style w:type="character" w:customStyle="1" w:styleId="Bodytext92NotItalic">
    <w:name w:val="Body text (92) + Not Italic"/>
    <w:basedOn w:val="Bodytext92"/>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Bodytext927pt">
    <w:name w:val="Body text (92) + 7 pt"/>
    <w:basedOn w:val="Bodytext92"/>
    <w:rPr>
      <w:rFonts w:ascii="Times New Roman" w:eastAsia="Times New Roman" w:hAnsi="Times New Roman" w:cs="Times New Roman"/>
      <w:b/>
      <w:bCs/>
      <w:i/>
      <w:iCs/>
      <w:smallCaps w:val="0"/>
      <w:strike w:val="0"/>
      <w:color w:val="000000"/>
      <w:spacing w:val="0"/>
      <w:w w:val="100"/>
      <w:position w:val="0"/>
      <w:sz w:val="14"/>
      <w:szCs w:val="14"/>
      <w:u w:val="none"/>
      <w:lang w:val="en-US" w:eastAsia="en-US" w:bidi="en-US"/>
    </w:rPr>
  </w:style>
  <w:style w:type="character" w:customStyle="1" w:styleId="Bodytext929pt">
    <w:name w:val="Body text (92) + 9 pt"/>
    <w:basedOn w:val="Bodytext92"/>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Bodytext93">
    <w:name w:val="Body text (93)_"/>
    <w:basedOn w:val="DefaultParagraphFont"/>
    <w:link w:val="Bodytext930"/>
    <w:rPr>
      <w:rFonts w:ascii="Arial" w:eastAsia="Arial" w:hAnsi="Arial" w:cs="Arial"/>
      <w:b w:val="0"/>
      <w:bCs w:val="0"/>
      <w:i w:val="0"/>
      <w:iCs w:val="0"/>
      <w:smallCaps w:val="0"/>
      <w:strike w:val="0"/>
      <w:sz w:val="14"/>
      <w:szCs w:val="14"/>
      <w:u w:val="none"/>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17"/>
      <w:szCs w:val="17"/>
      <w:u w:val="none"/>
    </w:rPr>
  </w:style>
  <w:style w:type="character" w:customStyle="1" w:styleId="Picturecaption16">
    <w:name w:val="Picture caption (16)_"/>
    <w:basedOn w:val="DefaultParagraphFont"/>
    <w:link w:val="Picturecaption160"/>
    <w:rPr>
      <w:rFonts w:ascii="Arial" w:eastAsia="Arial" w:hAnsi="Arial" w:cs="Arial"/>
      <w:b w:val="0"/>
      <w:bCs w:val="0"/>
      <w:i w:val="0"/>
      <w:iCs w:val="0"/>
      <w:smallCaps w:val="0"/>
      <w:strike w:val="0"/>
      <w:sz w:val="15"/>
      <w:szCs w:val="15"/>
      <w:u w:val="none"/>
    </w:rPr>
  </w:style>
  <w:style w:type="character" w:customStyle="1" w:styleId="Bodytext11TimesNewRoman">
    <w:name w:val="Body text (11) + Times New Roman"/>
    <w:basedOn w:val="Bodytext11"/>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Headerorfooter8">
    <w:name w:val="Header or footer (8)_"/>
    <w:basedOn w:val="DefaultParagraphFont"/>
    <w:link w:val="Headerorfooter80"/>
    <w:rPr>
      <w:rFonts w:ascii="Times New Roman" w:eastAsia="Times New Roman" w:hAnsi="Times New Roman" w:cs="Times New Roman"/>
      <w:b w:val="0"/>
      <w:bCs w:val="0"/>
      <w:i w:val="0"/>
      <w:iCs w:val="0"/>
      <w:smallCaps w:val="0"/>
      <w:strike w:val="0"/>
      <w:sz w:val="8"/>
      <w:szCs w:val="8"/>
      <w:u w:val="none"/>
    </w:rPr>
  </w:style>
  <w:style w:type="character" w:customStyle="1" w:styleId="Bodytext111">
    <w:name w:val="Body text (11)"/>
    <w:basedOn w:val="Bodytext11"/>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Bodytext4TimesNewRoman">
    <w:name w:val="Body text (4) + Times New Roman"/>
    <w:aliases w:val="8.5 pt,Italic"/>
    <w:basedOn w:val="Bodytext4"/>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Heading62">
    <w:name w:val="Heading #6 (2)_"/>
    <w:basedOn w:val="DefaultParagraphFont"/>
    <w:link w:val="Heading620"/>
    <w:rPr>
      <w:rFonts w:ascii="Arial" w:eastAsia="Arial" w:hAnsi="Arial" w:cs="Arial"/>
      <w:b/>
      <w:bCs/>
      <w:i w:val="0"/>
      <w:iCs w:val="0"/>
      <w:smallCaps w:val="0"/>
      <w:strike w:val="0"/>
      <w:sz w:val="56"/>
      <w:szCs w:val="56"/>
      <w:u w:val="none"/>
    </w:rPr>
  </w:style>
  <w:style w:type="character" w:customStyle="1" w:styleId="Heading621">
    <w:name w:val="Heading #6 (2)"/>
    <w:basedOn w:val="Heading62"/>
    <w:rPr>
      <w:rFonts w:ascii="Arial" w:eastAsia="Arial" w:hAnsi="Arial" w:cs="Arial"/>
      <w:b/>
      <w:bCs/>
      <w:i w:val="0"/>
      <w:iCs w:val="0"/>
      <w:smallCaps w:val="0"/>
      <w:strike w:val="0"/>
      <w:color w:val="FCE61A"/>
      <w:spacing w:val="0"/>
      <w:w w:val="100"/>
      <w:position w:val="0"/>
      <w:sz w:val="56"/>
      <w:szCs w:val="56"/>
      <w:u w:val="none"/>
      <w:lang w:val="en-US" w:eastAsia="en-US" w:bidi="en-US"/>
    </w:rPr>
  </w:style>
  <w:style w:type="character" w:customStyle="1" w:styleId="Heading62TimesNewRoman">
    <w:name w:val="Heading #6 (2) + Times New Roman"/>
    <w:aliases w:val="32 pt"/>
    <w:basedOn w:val="Heading62"/>
    <w:rPr>
      <w:rFonts w:ascii="Times New Roman" w:eastAsia="Times New Roman" w:hAnsi="Times New Roman" w:cs="Times New Roman"/>
      <w:b/>
      <w:bCs/>
      <w:i w:val="0"/>
      <w:iCs w:val="0"/>
      <w:smallCaps w:val="0"/>
      <w:strike w:val="0"/>
      <w:color w:val="E0A220"/>
      <w:spacing w:val="0"/>
      <w:w w:val="100"/>
      <w:position w:val="0"/>
      <w:sz w:val="64"/>
      <w:szCs w:val="64"/>
      <w:u w:val="none"/>
      <w:lang w:val="en-US" w:eastAsia="en-US" w:bidi="en-US"/>
    </w:rPr>
  </w:style>
  <w:style w:type="character" w:customStyle="1" w:styleId="Heading622">
    <w:name w:val="Heading #6 (2)"/>
    <w:basedOn w:val="Heading62"/>
    <w:rPr>
      <w:rFonts w:ascii="Arial" w:eastAsia="Arial" w:hAnsi="Arial" w:cs="Arial"/>
      <w:b/>
      <w:bCs/>
      <w:i w:val="0"/>
      <w:iCs w:val="0"/>
      <w:smallCaps w:val="0"/>
      <w:strike w:val="0"/>
      <w:color w:val="EF121D"/>
      <w:spacing w:val="0"/>
      <w:w w:val="100"/>
      <w:position w:val="0"/>
      <w:sz w:val="56"/>
      <w:szCs w:val="56"/>
      <w:u w:val="none"/>
      <w:lang w:val="en-US" w:eastAsia="en-US" w:bidi="en-US"/>
    </w:rPr>
  </w:style>
  <w:style w:type="character" w:customStyle="1" w:styleId="Bodytext94">
    <w:name w:val="Body text (94)_"/>
    <w:basedOn w:val="DefaultParagraphFont"/>
    <w:link w:val="Bodytext940"/>
    <w:rPr>
      <w:rFonts w:ascii="Times New Roman" w:eastAsia="Times New Roman" w:hAnsi="Times New Roman" w:cs="Times New Roman"/>
      <w:b w:val="0"/>
      <w:bCs w:val="0"/>
      <w:i w:val="0"/>
      <w:iCs w:val="0"/>
      <w:smallCaps w:val="0"/>
      <w:strike w:val="0"/>
      <w:sz w:val="30"/>
      <w:szCs w:val="30"/>
      <w:u w:val="none"/>
    </w:rPr>
  </w:style>
  <w:style w:type="character" w:customStyle="1" w:styleId="Bodytext941">
    <w:name w:val="Body text (94)"/>
    <w:basedOn w:val="Bodytext94"/>
    <w:rPr>
      <w:rFonts w:ascii="Times New Roman" w:eastAsia="Times New Roman" w:hAnsi="Times New Roman" w:cs="Times New Roman"/>
      <w:b w:val="0"/>
      <w:bCs w:val="0"/>
      <w:i w:val="0"/>
      <w:iCs w:val="0"/>
      <w:smallCaps w:val="0"/>
      <w:strike w:val="0"/>
      <w:color w:val="B02C27"/>
      <w:spacing w:val="0"/>
      <w:w w:val="100"/>
      <w:position w:val="0"/>
      <w:sz w:val="30"/>
      <w:szCs w:val="30"/>
      <w:u w:val="none"/>
      <w:lang w:val="en-US" w:eastAsia="en-US" w:bidi="en-US"/>
    </w:rPr>
  </w:style>
  <w:style w:type="character" w:customStyle="1" w:styleId="Bodytext95">
    <w:name w:val="Body text (95)_"/>
    <w:basedOn w:val="DefaultParagraphFont"/>
    <w:link w:val="Bodytext950"/>
    <w:rPr>
      <w:rFonts w:ascii="Arial" w:eastAsia="Arial" w:hAnsi="Arial" w:cs="Arial"/>
      <w:b/>
      <w:bCs/>
      <w:i w:val="0"/>
      <w:iCs w:val="0"/>
      <w:smallCaps w:val="0"/>
      <w:strike w:val="0"/>
      <w:sz w:val="17"/>
      <w:szCs w:val="17"/>
      <w:u w:val="none"/>
    </w:rPr>
  </w:style>
  <w:style w:type="character" w:customStyle="1" w:styleId="Picturecaption17">
    <w:name w:val="Picture caption (17)_"/>
    <w:basedOn w:val="DefaultParagraphFont"/>
    <w:link w:val="Picturecaption170"/>
    <w:rPr>
      <w:rFonts w:ascii="Arial" w:eastAsia="Arial" w:hAnsi="Arial" w:cs="Arial"/>
      <w:b/>
      <w:bCs/>
      <w:i w:val="0"/>
      <w:iCs w:val="0"/>
      <w:smallCaps w:val="0"/>
      <w:strike w:val="0"/>
      <w:sz w:val="17"/>
      <w:szCs w:val="17"/>
      <w:u w:val="none"/>
    </w:rPr>
  </w:style>
  <w:style w:type="character" w:customStyle="1" w:styleId="Picturecaption17Spacing3pt">
    <w:name w:val="Picture caption (17) + Spacing 3 pt"/>
    <w:basedOn w:val="Picturecaption17"/>
    <w:rPr>
      <w:rFonts w:ascii="Arial" w:eastAsia="Arial" w:hAnsi="Arial" w:cs="Arial"/>
      <w:b/>
      <w:bCs/>
      <w:i w:val="0"/>
      <w:iCs w:val="0"/>
      <w:smallCaps w:val="0"/>
      <w:strike w:val="0"/>
      <w:color w:val="305AB1"/>
      <w:spacing w:val="60"/>
      <w:w w:val="100"/>
      <w:position w:val="0"/>
      <w:sz w:val="17"/>
      <w:szCs w:val="17"/>
      <w:u w:val="none"/>
      <w:lang w:val="en-US" w:eastAsia="en-US" w:bidi="en-US"/>
    </w:rPr>
  </w:style>
  <w:style w:type="character" w:customStyle="1" w:styleId="Picturecaption17Spacing4pt">
    <w:name w:val="Picture caption (17) + Spacing 4 pt"/>
    <w:basedOn w:val="Picturecaption17"/>
    <w:rPr>
      <w:rFonts w:ascii="Arial" w:eastAsia="Arial" w:hAnsi="Arial" w:cs="Arial"/>
      <w:b/>
      <w:bCs/>
      <w:i w:val="0"/>
      <w:iCs w:val="0"/>
      <w:smallCaps w:val="0"/>
      <w:strike w:val="0"/>
      <w:color w:val="305AB1"/>
      <w:spacing w:val="80"/>
      <w:w w:val="100"/>
      <w:position w:val="0"/>
      <w:sz w:val="17"/>
      <w:szCs w:val="17"/>
      <w:u w:val="none"/>
      <w:lang w:val="en-US" w:eastAsia="en-US" w:bidi="en-US"/>
    </w:rPr>
  </w:style>
  <w:style w:type="character" w:customStyle="1" w:styleId="Picturecaption18">
    <w:name w:val="Picture caption (18)_"/>
    <w:basedOn w:val="DefaultParagraphFont"/>
    <w:link w:val="Picturecaption180"/>
    <w:rPr>
      <w:rFonts w:ascii="Arial" w:eastAsia="Arial" w:hAnsi="Arial" w:cs="Arial"/>
      <w:b w:val="0"/>
      <w:bCs w:val="0"/>
      <w:i w:val="0"/>
      <w:iCs w:val="0"/>
      <w:smallCaps w:val="0"/>
      <w:strike w:val="0"/>
      <w:sz w:val="15"/>
      <w:szCs w:val="15"/>
      <w:u w:val="none"/>
    </w:rPr>
  </w:style>
  <w:style w:type="character" w:customStyle="1" w:styleId="Bodytext96">
    <w:name w:val="Body text (96)_"/>
    <w:basedOn w:val="DefaultParagraphFont"/>
    <w:link w:val="Bodytext960"/>
    <w:rPr>
      <w:rFonts w:ascii="Times New Roman" w:eastAsia="Times New Roman" w:hAnsi="Times New Roman" w:cs="Times New Roman"/>
      <w:b/>
      <w:bCs/>
      <w:i w:val="0"/>
      <w:iCs w:val="0"/>
      <w:smallCaps w:val="0"/>
      <w:strike w:val="0"/>
      <w:sz w:val="42"/>
      <w:szCs w:val="42"/>
      <w:u w:val="none"/>
    </w:rPr>
  </w:style>
  <w:style w:type="character" w:customStyle="1" w:styleId="Bodytext961">
    <w:name w:val="Body text (96)"/>
    <w:basedOn w:val="Bodytext96"/>
    <w:rPr>
      <w:rFonts w:ascii="Times New Roman" w:eastAsia="Times New Roman" w:hAnsi="Times New Roman" w:cs="Times New Roman"/>
      <w:b/>
      <w:bCs/>
      <w:i w:val="0"/>
      <w:iCs w:val="0"/>
      <w:smallCaps w:val="0"/>
      <w:strike w:val="0"/>
      <w:color w:val="EBEBEB"/>
      <w:spacing w:val="0"/>
      <w:w w:val="100"/>
      <w:position w:val="0"/>
      <w:sz w:val="42"/>
      <w:szCs w:val="42"/>
      <w:u w:val="none"/>
      <w:lang w:val="en-US" w:eastAsia="en-US" w:bidi="en-US"/>
    </w:rPr>
  </w:style>
  <w:style w:type="character" w:customStyle="1" w:styleId="Bodytext962">
    <w:name w:val="Body text (96)"/>
    <w:basedOn w:val="Bodytext96"/>
    <w:rPr>
      <w:rFonts w:ascii="Times New Roman" w:eastAsia="Times New Roman" w:hAnsi="Times New Roman" w:cs="Times New Roman"/>
      <w:b/>
      <w:bCs/>
      <w:i w:val="0"/>
      <w:iCs w:val="0"/>
      <w:smallCaps w:val="0"/>
      <w:strike w:val="0"/>
      <w:color w:val="D3AC90"/>
      <w:spacing w:val="0"/>
      <w:w w:val="100"/>
      <w:position w:val="0"/>
      <w:sz w:val="42"/>
      <w:szCs w:val="42"/>
      <w:u w:val="none"/>
      <w:lang w:val="en-US" w:eastAsia="en-US" w:bidi="en-US"/>
    </w:rPr>
  </w:style>
  <w:style w:type="character" w:customStyle="1" w:styleId="Bodytext96Arial">
    <w:name w:val="Body text (96) + Arial"/>
    <w:aliases w:val="14 pt,Small Caps"/>
    <w:basedOn w:val="Bodytext96"/>
    <w:rPr>
      <w:rFonts w:ascii="Arial" w:eastAsia="Arial" w:hAnsi="Arial" w:cs="Arial"/>
      <w:b/>
      <w:bCs/>
      <w:i w:val="0"/>
      <w:iCs w:val="0"/>
      <w:smallCaps/>
      <w:strike w:val="0"/>
      <w:color w:val="FFFFFF"/>
      <w:spacing w:val="0"/>
      <w:w w:val="100"/>
      <w:position w:val="0"/>
      <w:sz w:val="28"/>
      <w:szCs w:val="28"/>
      <w:u w:val="none"/>
      <w:lang w:val="en-US" w:eastAsia="en-US" w:bidi="en-US"/>
    </w:rPr>
  </w:style>
  <w:style w:type="character" w:customStyle="1" w:styleId="Bodytext9595pt">
    <w:name w:val="Body text (95) + 9.5 pt"/>
    <w:aliases w:val="Italic,Small Caps,Spacing 0 pt"/>
    <w:basedOn w:val="Bodytext95"/>
    <w:rPr>
      <w:rFonts w:ascii="Arial" w:eastAsia="Arial" w:hAnsi="Arial" w:cs="Arial"/>
      <w:b/>
      <w:bCs/>
      <w:i/>
      <w:iCs/>
      <w:smallCaps/>
      <w:strike w:val="0"/>
      <w:color w:val="EBEBEB"/>
      <w:spacing w:val="10"/>
      <w:w w:val="100"/>
      <w:position w:val="0"/>
      <w:sz w:val="19"/>
      <w:szCs w:val="19"/>
      <w:u w:val="none"/>
      <w:lang w:val="en-US" w:eastAsia="en-US" w:bidi="en-US"/>
    </w:rPr>
  </w:style>
  <w:style w:type="character" w:customStyle="1" w:styleId="Bodytext9595pt0">
    <w:name w:val="Body text (95) + 9.5 pt"/>
    <w:aliases w:val="Not Bold"/>
    <w:basedOn w:val="Bodytext95"/>
    <w:rPr>
      <w:rFonts w:ascii="Arial" w:eastAsia="Arial" w:hAnsi="Arial" w:cs="Arial"/>
      <w:b/>
      <w:bCs/>
      <w:i w:val="0"/>
      <w:iCs w:val="0"/>
      <w:smallCaps w:val="0"/>
      <w:strike w:val="0"/>
      <w:color w:val="EBEBEB"/>
      <w:spacing w:val="0"/>
      <w:w w:val="100"/>
      <w:position w:val="0"/>
      <w:sz w:val="19"/>
      <w:szCs w:val="19"/>
      <w:u w:val="none"/>
      <w:lang w:val="en-US" w:eastAsia="en-US" w:bidi="en-US"/>
    </w:rPr>
  </w:style>
  <w:style w:type="character" w:customStyle="1" w:styleId="Bodytext951">
    <w:name w:val="Body text (95)"/>
    <w:basedOn w:val="Bodytext95"/>
    <w:rPr>
      <w:rFonts w:ascii="Arial" w:eastAsia="Arial" w:hAnsi="Arial" w:cs="Arial"/>
      <w:b/>
      <w:bCs/>
      <w:i w:val="0"/>
      <w:iCs w:val="0"/>
      <w:smallCaps w:val="0"/>
      <w:strike w:val="0"/>
      <w:color w:val="EBEBEB"/>
      <w:spacing w:val="0"/>
      <w:w w:val="100"/>
      <w:position w:val="0"/>
      <w:sz w:val="17"/>
      <w:szCs w:val="17"/>
      <w:u w:val="none"/>
      <w:lang w:val="en-US" w:eastAsia="en-US" w:bidi="en-US"/>
    </w:rPr>
  </w:style>
  <w:style w:type="character" w:customStyle="1" w:styleId="Bodytext97">
    <w:name w:val="Body text (97)_"/>
    <w:basedOn w:val="DefaultParagraphFont"/>
    <w:link w:val="Bodytext970"/>
    <w:rPr>
      <w:rFonts w:ascii="Arial" w:eastAsia="Arial" w:hAnsi="Arial" w:cs="Arial"/>
      <w:b/>
      <w:bCs/>
      <w:i w:val="0"/>
      <w:iCs w:val="0"/>
      <w:smallCaps w:val="0"/>
      <w:strike w:val="0"/>
      <w:sz w:val="19"/>
      <w:szCs w:val="19"/>
      <w:u w:val="none"/>
    </w:rPr>
  </w:style>
  <w:style w:type="character" w:customStyle="1" w:styleId="Bodytext971">
    <w:name w:val="Body text (97)"/>
    <w:basedOn w:val="Bodytext97"/>
    <w:rPr>
      <w:rFonts w:ascii="Arial" w:eastAsia="Arial" w:hAnsi="Arial" w:cs="Arial"/>
      <w:b/>
      <w:bCs/>
      <w:i w:val="0"/>
      <w:iCs w:val="0"/>
      <w:smallCaps w:val="0"/>
      <w:strike w:val="0"/>
      <w:color w:val="E8E2CE"/>
      <w:spacing w:val="0"/>
      <w:w w:val="100"/>
      <w:position w:val="0"/>
      <w:sz w:val="19"/>
      <w:szCs w:val="19"/>
      <w:u w:val="none"/>
      <w:lang w:val="en-US" w:eastAsia="en-US" w:bidi="en-US"/>
    </w:rPr>
  </w:style>
  <w:style w:type="character" w:customStyle="1" w:styleId="Bodytext98">
    <w:name w:val="Body text (98)_"/>
    <w:basedOn w:val="DefaultParagraphFont"/>
    <w:link w:val="Bodytext980"/>
    <w:rPr>
      <w:rFonts w:ascii="Arial" w:eastAsia="Arial" w:hAnsi="Arial" w:cs="Arial"/>
      <w:b w:val="0"/>
      <w:bCs w:val="0"/>
      <w:i w:val="0"/>
      <w:iCs w:val="0"/>
      <w:smallCaps w:val="0"/>
      <w:strike w:val="0"/>
      <w:sz w:val="20"/>
      <w:szCs w:val="20"/>
      <w:u w:val="none"/>
    </w:rPr>
  </w:style>
  <w:style w:type="character" w:customStyle="1" w:styleId="Bodytext981">
    <w:name w:val="Body text (98)"/>
    <w:basedOn w:val="Bodytext98"/>
    <w:rPr>
      <w:rFonts w:ascii="Arial" w:eastAsia="Arial" w:hAnsi="Arial" w:cs="Arial"/>
      <w:b w:val="0"/>
      <w:bCs w:val="0"/>
      <w:i w:val="0"/>
      <w:iCs w:val="0"/>
      <w:smallCaps w:val="0"/>
      <w:strike w:val="0"/>
      <w:color w:val="E8E2CE"/>
      <w:spacing w:val="0"/>
      <w:w w:val="100"/>
      <w:position w:val="0"/>
      <w:sz w:val="20"/>
      <w:szCs w:val="20"/>
      <w:u w:val="none"/>
      <w:lang w:val="en-US" w:eastAsia="en-US" w:bidi="en-US"/>
    </w:rPr>
  </w:style>
  <w:style w:type="character" w:customStyle="1" w:styleId="Bodytext2Italic0">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Bodytext295pt0">
    <w:name w:val="Body text (2) + 9.5 pt"/>
    <w:aliases w:val="Italic,Spacing 1 pt"/>
    <w:basedOn w:val="Bodytext2"/>
    <w:rPr>
      <w:rFonts w:ascii="Times New Roman" w:eastAsia="Times New Roman" w:hAnsi="Times New Roman" w:cs="Times New Roman"/>
      <w:b w:val="0"/>
      <w:bCs w:val="0"/>
      <w:i/>
      <w:iCs/>
      <w:smallCaps w:val="0"/>
      <w:strike w:val="0"/>
      <w:color w:val="000000"/>
      <w:spacing w:val="20"/>
      <w:w w:val="100"/>
      <w:position w:val="0"/>
      <w:sz w:val="19"/>
      <w:szCs w:val="19"/>
      <w:u w:val="none"/>
      <w:lang w:val="en-US" w:eastAsia="en-US" w:bidi="en-US"/>
    </w:rPr>
  </w:style>
  <w:style w:type="paragraph" w:customStyle="1" w:styleId="Picturecaption20">
    <w:name w:val="Picture caption (2)"/>
    <w:basedOn w:val="Normal"/>
    <w:link w:val="Picturecaption2"/>
    <w:pPr>
      <w:shd w:val="clear" w:color="auto" w:fill="FFFFFF"/>
      <w:spacing w:line="246" w:lineRule="exact"/>
    </w:pPr>
    <w:rPr>
      <w:rFonts w:ascii="Arial" w:eastAsia="Arial" w:hAnsi="Arial" w:cs="Arial"/>
      <w:sz w:val="22"/>
      <w:szCs w:val="22"/>
    </w:rPr>
  </w:style>
  <w:style w:type="paragraph" w:customStyle="1" w:styleId="Picturecaption30">
    <w:name w:val="Picture caption (3)"/>
    <w:basedOn w:val="Normal"/>
    <w:link w:val="Picturecaption3"/>
    <w:pPr>
      <w:shd w:val="clear" w:color="auto" w:fill="FFFFFF"/>
      <w:spacing w:line="212" w:lineRule="exact"/>
    </w:pPr>
    <w:rPr>
      <w:rFonts w:ascii="Arial" w:eastAsia="Arial" w:hAnsi="Arial" w:cs="Arial"/>
      <w:sz w:val="19"/>
      <w:szCs w:val="19"/>
    </w:rPr>
  </w:style>
  <w:style w:type="paragraph" w:customStyle="1" w:styleId="Bodytext30">
    <w:name w:val="Body text (3)"/>
    <w:basedOn w:val="Normal"/>
    <w:link w:val="Bodytext3"/>
    <w:pPr>
      <w:shd w:val="clear" w:color="auto" w:fill="FFFFFF"/>
      <w:spacing w:line="536" w:lineRule="exact"/>
    </w:pPr>
    <w:rPr>
      <w:rFonts w:ascii="Arial" w:eastAsia="Arial" w:hAnsi="Arial" w:cs="Arial"/>
      <w:spacing w:val="50"/>
      <w:sz w:val="48"/>
      <w:szCs w:val="48"/>
    </w:rPr>
  </w:style>
  <w:style w:type="paragraph" w:customStyle="1" w:styleId="Heading30">
    <w:name w:val="Heading #3"/>
    <w:basedOn w:val="Normal"/>
    <w:link w:val="Heading3"/>
    <w:pPr>
      <w:shd w:val="clear" w:color="auto" w:fill="FFFFFF"/>
      <w:spacing w:line="1484" w:lineRule="exact"/>
      <w:jc w:val="both"/>
      <w:outlineLvl w:val="2"/>
    </w:pPr>
    <w:rPr>
      <w:w w:val="50"/>
      <w:sz w:val="134"/>
      <w:szCs w:val="134"/>
    </w:rPr>
  </w:style>
  <w:style w:type="paragraph" w:customStyle="1" w:styleId="Heading1120">
    <w:name w:val="Heading #11 (2)"/>
    <w:basedOn w:val="Normal"/>
    <w:link w:val="Heading112"/>
    <w:pPr>
      <w:shd w:val="clear" w:color="auto" w:fill="FFFFFF"/>
      <w:spacing w:after="340" w:line="188" w:lineRule="exact"/>
    </w:pPr>
    <w:rPr>
      <w:sz w:val="17"/>
      <w:szCs w:val="17"/>
    </w:rPr>
  </w:style>
  <w:style w:type="paragraph" w:customStyle="1" w:styleId="Bodytext40">
    <w:name w:val="Body text (4)"/>
    <w:basedOn w:val="Normal"/>
    <w:link w:val="Bodytext4"/>
    <w:pPr>
      <w:shd w:val="clear" w:color="auto" w:fill="FFFFFF"/>
      <w:spacing w:before="340" w:after="340" w:line="341" w:lineRule="exact"/>
    </w:pPr>
    <w:rPr>
      <w:rFonts w:ascii="Arial" w:eastAsia="Arial" w:hAnsi="Arial" w:cs="Arial"/>
      <w:sz w:val="15"/>
      <w:szCs w:val="15"/>
    </w:rPr>
  </w:style>
  <w:style w:type="paragraph" w:customStyle="1" w:styleId="Picturecaption40">
    <w:name w:val="Picture caption (4)"/>
    <w:basedOn w:val="Normal"/>
    <w:link w:val="Picturecaption4"/>
    <w:pPr>
      <w:shd w:val="clear" w:color="auto" w:fill="FFFFFF"/>
      <w:spacing w:line="134" w:lineRule="exact"/>
    </w:pPr>
    <w:rPr>
      <w:rFonts w:ascii="Arial" w:eastAsia="Arial" w:hAnsi="Arial" w:cs="Arial"/>
      <w:b/>
      <w:bCs/>
      <w:w w:val="150"/>
      <w:sz w:val="12"/>
      <w:szCs w:val="12"/>
    </w:rPr>
  </w:style>
  <w:style w:type="paragraph" w:customStyle="1" w:styleId="Bodytext50">
    <w:name w:val="Body text (5)"/>
    <w:basedOn w:val="Normal"/>
    <w:link w:val="Bodytext5"/>
    <w:pPr>
      <w:shd w:val="clear" w:color="auto" w:fill="FFFFFF"/>
      <w:spacing w:before="160" w:line="376" w:lineRule="exact"/>
    </w:pPr>
    <w:rPr>
      <w:w w:val="50"/>
      <w:sz w:val="34"/>
      <w:szCs w:val="34"/>
    </w:rPr>
  </w:style>
  <w:style w:type="paragraph" w:customStyle="1" w:styleId="Heading60">
    <w:name w:val="Heading #6"/>
    <w:basedOn w:val="Normal"/>
    <w:link w:val="Heading6"/>
    <w:pPr>
      <w:shd w:val="clear" w:color="auto" w:fill="FFFFFF"/>
      <w:spacing w:line="782" w:lineRule="exact"/>
      <w:jc w:val="center"/>
      <w:outlineLvl w:val="5"/>
    </w:pPr>
    <w:rPr>
      <w:b/>
      <w:bCs/>
      <w:sz w:val="64"/>
      <w:szCs w:val="64"/>
    </w:rPr>
  </w:style>
  <w:style w:type="paragraph" w:customStyle="1" w:styleId="Bodytext60">
    <w:name w:val="Body text (6)"/>
    <w:basedOn w:val="Normal"/>
    <w:link w:val="Bodytext6"/>
    <w:pPr>
      <w:shd w:val="clear" w:color="auto" w:fill="FFFFFF"/>
      <w:spacing w:line="300" w:lineRule="exact"/>
    </w:pPr>
    <w:rPr>
      <w:sz w:val="32"/>
      <w:szCs w:val="32"/>
    </w:rPr>
  </w:style>
  <w:style w:type="paragraph" w:customStyle="1" w:styleId="Bodytext70">
    <w:name w:val="Body text (7)"/>
    <w:basedOn w:val="Normal"/>
    <w:link w:val="Bodytext7"/>
    <w:pPr>
      <w:shd w:val="clear" w:color="auto" w:fill="FFFFFF"/>
      <w:spacing w:line="300" w:lineRule="exact"/>
    </w:pPr>
    <w:rPr>
      <w:rFonts w:ascii="Arial" w:eastAsia="Arial" w:hAnsi="Arial" w:cs="Arial"/>
      <w:sz w:val="15"/>
      <w:szCs w:val="15"/>
    </w:rPr>
  </w:style>
  <w:style w:type="paragraph" w:customStyle="1" w:styleId="Bodytext80">
    <w:name w:val="Body text (8)"/>
    <w:basedOn w:val="Normal"/>
    <w:link w:val="Bodytext8"/>
    <w:pPr>
      <w:shd w:val="clear" w:color="auto" w:fill="FFFFFF"/>
      <w:spacing w:line="642" w:lineRule="exact"/>
    </w:pPr>
    <w:rPr>
      <w:sz w:val="58"/>
      <w:szCs w:val="58"/>
    </w:rPr>
  </w:style>
  <w:style w:type="paragraph" w:customStyle="1" w:styleId="Bodytext90">
    <w:name w:val="Body text (9)"/>
    <w:basedOn w:val="Normal"/>
    <w:link w:val="Bodytext9"/>
    <w:pPr>
      <w:shd w:val="clear" w:color="auto" w:fill="FFFFFF"/>
      <w:spacing w:line="312" w:lineRule="exact"/>
    </w:pPr>
    <w:rPr>
      <w:rFonts w:ascii="Arial" w:eastAsia="Arial" w:hAnsi="Arial" w:cs="Arial"/>
      <w:b/>
      <w:bCs/>
      <w:sz w:val="28"/>
      <w:szCs w:val="28"/>
    </w:rPr>
  </w:style>
  <w:style w:type="paragraph" w:customStyle="1" w:styleId="Heading1320">
    <w:name w:val="Heading #13 (2)"/>
    <w:basedOn w:val="Normal"/>
    <w:link w:val="Heading132"/>
    <w:pPr>
      <w:shd w:val="clear" w:color="auto" w:fill="FFFFFF"/>
      <w:spacing w:line="188" w:lineRule="exact"/>
    </w:pPr>
    <w:rPr>
      <w:b/>
      <w:bCs/>
      <w:sz w:val="17"/>
      <w:szCs w:val="17"/>
    </w:rPr>
  </w:style>
  <w:style w:type="paragraph" w:customStyle="1" w:styleId="Picturecaption50">
    <w:name w:val="Picture caption (5)"/>
    <w:basedOn w:val="Normal"/>
    <w:link w:val="Picturecaption5"/>
    <w:pPr>
      <w:shd w:val="clear" w:color="auto" w:fill="FFFFFF"/>
      <w:spacing w:line="168" w:lineRule="exact"/>
    </w:pPr>
    <w:rPr>
      <w:rFonts w:ascii="Arial" w:eastAsia="Arial" w:hAnsi="Arial" w:cs="Arial"/>
      <w:b/>
      <w:bCs/>
      <w:sz w:val="15"/>
      <w:szCs w:val="15"/>
    </w:rPr>
  </w:style>
  <w:style w:type="paragraph" w:customStyle="1" w:styleId="Heading1220">
    <w:name w:val="Heading #12 (2)"/>
    <w:basedOn w:val="Normal"/>
    <w:link w:val="Heading122"/>
    <w:pPr>
      <w:shd w:val="clear" w:color="auto" w:fill="FFFFFF"/>
      <w:spacing w:line="234" w:lineRule="exact"/>
    </w:pPr>
    <w:rPr>
      <w:rFonts w:ascii="Arial" w:eastAsia="Arial" w:hAnsi="Arial" w:cs="Arial"/>
      <w:b/>
      <w:bCs/>
      <w:sz w:val="21"/>
      <w:szCs w:val="21"/>
    </w:rPr>
  </w:style>
  <w:style w:type="paragraph" w:customStyle="1" w:styleId="Bodytext120">
    <w:name w:val="Body text (12)"/>
    <w:basedOn w:val="Normal"/>
    <w:link w:val="Bodytext12"/>
    <w:pPr>
      <w:shd w:val="clear" w:color="auto" w:fill="FFFFFF"/>
      <w:spacing w:after="240" w:line="166" w:lineRule="exact"/>
      <w:ind w:hanging="180"/>
    </w:pPr>
    <w:rPr>
      <w:sz w:val="15"/>
      <w:szCs w:val="15"/>
    </w:rPr>
  </w:style>
  <w:style w:type="paragraph" w:customStyle="1" w:styleId="Bodytext130">
    <w:name w:val="Body text (13)"/>
    <w:basedOn w:val="Normal"/>
    <w:link w:val="Bodytext13"/>
    <w:pPr>
      <w:shd w:val="clear" w:color="auto" w:fill="FFFFFF"/>
      <w:spacing w:line="202" w:lineRule="exact"/>
      <w:ind w:hanging="860"/>
    </w:pPr>
    <w:rPr>
      <w:sz w:val="15"/>
      <w:szCs w:val="15"/>
    </w:rPr>
  </w:style>
  <w:style w:type="paragraph" w:customStyle="1" w:styleId="Bodytext110">
    <w:name w:val="Body text (11)"/>
    <w:basedOn w:val="Normal"/>
    <w:link w:val="Bodytext11"/>
    <w:pPr>
      <w:shd w:val="clear" w:color="auto" w:fill="FFFFFF"/>
      <w:spacing w:line="178" w:lineRule="exact"/>
    </w:pPr>
    <w:rPr>
      <w:rFonts w:ascii="Arial" w:eastAsia="Arial" w:hAnsi="Arial" w:cs="Arial"/>
      <w:b/>
      <w:bCs/>
      <w:sz w:val="16"/>
      <w:szCs w:val="16"/>
    </w:rPr>
  </w:style>
  <w:style w:type="paragraph" w:customStyle="1" w:styleId="Heading100">
    <w:name w:val="Heading #10"/>
    <w:basedOn w:val="Normal"/>
    <w:link w:val="Heading10"/>
    <w:pPr>
      <w:shd w:val="clear" w:color="auto" w:fill="FFFFFF"/>
      <w:spacing w:before="240" w:line="210" w:lineRule="exact"/>
    </w:pPr>
    <w:rPr>
      <w:sz w:val="19"/>
      <w:szCs w:val="19"/>
    </w:rPr>
  </w:style>
  <w:style w:type="paragraph" w:customStyle="1" w:styleId="Heading1020">
    <w:name w:val="Heading #10 (2)"/>
    <w:basedOn w:val="Normal"/>
    <w:link w:val="Heading102"/>
    <w:pPr>
      <w:shd w:val="clear" w:color="auto" w:fill="FFFFFF"/>
      <w:spacing w:before="240" w:line="268" w:lineRule="exact"/>
    </w:pPr>
    <w:rPr>
      <w:rFonts w:ascii="Arial" w:eastAsia="Arial" w:hAnsi="Arial" w:cs="Arial"/>
      <w:b/>
      <w:bCs/>
    </w:rPr>
  </w:style>
  <w:style w:type="paragraph" w:customStyle="1" w:styleId="Heading1230">
    <w:name w:val="Heading #12 (3)"/>
    <w:basedOn w:val="Normal"/>
    <w:link w:val="Heading123"/>
    <w:pPr>
      <w:shd w:val="clear" w:color="auto" w:fill="FFFFFF"/>
      <w:spacing w:before="240" w:line="294" w:lineRule="exact"/>
    </w:pPr>
    <w:rPr>
      <w:rFonts w:ascii="Courier New" w:eastAsia="Courier New" w:hAnsi="Courier New" w:cs="Courier New"/>
      <w:b/>
      <w:bCs/>
      <w:sz w:val="26"/>
      <w:szCs w:val="26"/>
    </w:rPr>
  </w:style>
  <w:style w:type="paragraph" w:customStyle="1" w:styleId="Bodytext100">
    <w:name w:val="Body text (10)"/>
    <w:basedOn w:val="Normal"/>
    <w:link w:val="Bodytext10"/>
    <w:pPr>
      <w:shd w:val="clear" w:color="auto" w:fill="FFFFFF"/>
      <w:spacing w:line="268" w:lineRule="exact"/>
    </w:pPr>
    <w:rPr>
      <w:rFonts w:ascii="Arial" w:eastAsia="Arial" w:hAnsi="Arial" w:cs="Arial"/>
      <w:b/>
      <w:bCs/>
    </w:rPr>
  </w:style>
  <w:style w:type="paragraph" w:customStyle="1" w:styleId="Bodytext20">
    <w:name w:val="Body text (2)"/>
    <w:basedOn w:val="Normal"/>
    <w:link w:val="Bodytext2"/>
    <w:pPr>
      <w:shd w:val="clear" w:color="auto" w:fill="FFFFFF"/>
      <w:spacing w:after="340" w:line="188" w:lineRule="exact"/>
      <w:ind w:hanging="960"/>
    </w:pPr>
    <w:rPr>
      <w:sz w:val="17"/>
      <w:szCs w:val="17"/>
    </w:rPr>
  </w:style>
  <w:style w:type="paragraph" w:customStyle="1" w:styleId="Bodytext150">
    <w:name w:val="Body text (15)"/>
    <w:basedOn w:val="Normal"/>
    <w:link w:val="Bodytext15"/>
    <w:pPr>
      <w:shd w:val="clear" w:color="auto" w:fill="FFFFFF"/>
      <w:spacing w:before="340" w:line="204" w:lineRule="exact"/>
    </w:pPr>
    <w:rPr>
      <w:rFonts w:ascii="Courier New" w:eastAsia="Courier New" w:hAnsi="Courier New" w:cs="Courier New"/>
      <w:b/>
      <w:bCs/>
      <w:sz w:val="18"/>
      <w:szCs w:val="18"/>
    </w:rPr>
  </w:style>
  <w:style w:type="paragraph" w:customStyle="1" w:styleId="Other0">
    <w:name w:val="Other"/>
    <w:basedOn w:val="Normal"/>
    <w:link w:val="Other"/>
    <w:pPr>
      <w:shd w:val="clear" w:color="auto" w:fill="FFFFFF"/>
    </w:pPr>
    <w:rPr>
      <w:sz w:val="20"/>
      <w:szCs w:val="20"/>
    </w:rPr>
  </w:style>
  <w:style w:type="paragraph" w:customStyle="1" w:styleId="Bodytext160">
    <w:name w:val="Body text (16)"/>
    <w:basedOn w:val="Normal"/>
    <w:link w:val="Bodytext16"/>
    <w:pPr>
      <w:shd w:val="clear" w:color="auto" w:fill="FFFFFF"/>
      <w:spacing w:line="188" w:lineRule="exact"/>
    </w:pPr>
    <w:rPr>
      <w:b/>
      <w:bCs/>
      <w:spacing w:val="30"/>
      <w:sz w:val="17"/>
      <w:szCs w:val="17"/>
    </w:rPr>
  </w:style>
  <w:style w:type="paragraph" w:customStyle="1" w:styleId="Bodytext170">
    <w:name w:val="Body text (17)"/>
    <w:basedOn w:val="Normal"/>
    <w:link w:val="Bodytext17"/>
    <w:pPr>
      <w:shd w:val="clear" w:color="auto" w:fill="FFFFFF"/>
      <w:spacing w:before="320" w:line="190" w:lineRule="exact"/>
    </w:pPr>
    <w:rPr>
      <w:rFonts w:ascii="Arial" w:eastAsia="Arial" w:hAnsi="Arial" w:cs="Arial"/>
      <w:b/>
      <w:bCs/>
      <w:sz w:val="17"/>
      <w:szCs w:val="17"/>
    </w:rPr>
  </w:style>
  <w:style w:type="paragraph" w:customStyle="1" w:styleId="Bodytext180">
    <w:name w:val="Body text (18)"/>
    <w:basedOn w:val="Normal"/>
    <w:link w:val="Bodytext18"/>
    <w:pPr>
      <w:shd w:val="clear" w:color="auto" w:fill="FFFFFF"/>
      <w:spacing w:before="320" w:line="168" w:lineRule="exact"/>
    </w:pPr>
    <w:rPr>
      <w:rFonts w:ascii="Arial" w:eastAsia="Arial" w:hAnsi="Arial" w:cs="Arial"/>
      <w:b/>
      <w:bCs/>
      <w:sz w:val="15"/>
      <w:szCs w:val="15"/>
    </w:rPr>
  </w:style>
  <w:style w:type="paragraph" w:customStyle="1" w:styleId="Headerorfooter20">
    <w:name w:val="Header or footer (2)"/>
    <w:basedOn w:val="Normal"/>
    <w:link w:val="Headerorfooter2"/>
    <w:pPr>
      <w:shd w:val="clear" w:color="auto" w:fill="FFFFFF"/>
      <w:spacing w:line="146" w:lineRule="exact"/>
    </w:pPr>
    <w:rPr>
      <w:rFonts w:ascii="Arial" w:eastAsia="Arial" w:hAnsi="Arial" w:cs="Arial"/>
      <w:b/>
      <w:bCs/>
      <w:i/>
      <w:iCs/>
      <w:sz w:val="13"/>
      <w:szCs w:val="13"/>
    </w:rPr>
  </w:style>
  <w:style w:type="paragraph" w:customStyle="1" w:styleId="Headerorfooter0">
    <w:name w:val="Header or footer"/>
    <w:basedOn w:val="Normal"/>
    <w:link w:val="Headerorfooter"/>
    <w:pPr>
      <w:shd w:val="clear" w:color="auto" w:fill="FFFFFF"/>
      <w:spacing w:line="144" w:lineRule="exact"/>
    </w:pPr>
    <w:rPr>
      <w:sz w:val="13"/>
      <w:szCs w:val="13"/>
    </w:rPr>
  </w:style>
  <w:style w:type="paragraph" w:customStyle="1" w:styleId="Bodytext140">
    <w:name w:val="Body text (14)"/>
    <w:basedOn w:val="Normal"/>
    <w:link w:val="Bodytext14"/>
    <w:pPr>
      <w:shd w:val="clear" w:color="auto" w:fill="FFFFFF"/>
      <w:spacing w:line="2302" w:lineRule="exact"/>
      <w:jc w:val="right"/>
    </w:pPr>
    <w:rPr>
      <w:rFonts w:ascii="Arial" w:eastAsia="Arial" w:hAnsi="Arial" w:cs="Arial"/>
      <w:sz w:val="206"/>
      <w:szCs w:val="206"/>
    </w:rPr>
  </w:style>
  <w:style w:type="paragraph" w:customStyle="1" w:styleId="Heading720">
    <w:name w:val="Heading #7 (2)"/>
    <w:basedOn w:val="Normal"/>
    <w:link w:val="Heading72"/>
    <w:pPr>
      <w:shd w:val="clear" w:color="auto" w:fill="FFFFFF"/>
      <w:spacing w:line="364" w:lineRule="exact"/>
      <w:outlineLvl w:val="6"/>
    </w:pPr>
    <w:rPr>
      <w:b/>
      <w:bCs/>
      <w:sz w:val="46"/>
      <w:szCs w:val="46"/>
    </w:rPr>
  </w:style>
  <w:style w:type="paragraph" w:customStyle="1" w:styleId="Bodytext220">
    <w:name w:val="Body text (22)"/>
    <w:basedOn w:val="Normal"/>
    <w:link w:val="Bodytext22"/>
    <w:pPr>
      <w:shd w:val="clear" w:color="auto" w:fill="FFFFFF"/>
      <w:spacing w:line="180" w:lineRule="exact"/>
      <w:jc w:val="right"/>
    </w:pPr>
    <w:rPr>
      <w:rFonts w:ascii="Arial" w:eastAsia="Arial" w:hAnsi="Arial" w:cs="Arial"/>
      <w:i/>
      <w:iCs/>
      <w:sz w:val="12"/>
      <w:szCs w:val="12"/>
    </w:rPr>
  </w:style>
  <w:style w:type="paragraph" w:customStyle="1" w:styleId="Bodytext210">
    <w:name w:val="Body text (21)"/>
    <w:basedOn w:val="Normal"/>
    <w:link w:val="Bodytext21"/>
    <w:pPr>
      <w:shd w:val="clear" w:color="auto" w:fill="FFFFFF"/>
      <w:spacing w:after="160" w:line="129" w:lineRule="exact"/>
    </w:pPr>
    <w:rPr>
      <w:rFonts w:ascii="Arial" w:eastAsia="Arial" w:hAnsi="Arial" w:cs="Arial"/>
      <w:sz w:val="10"/>
      <w:szCs w:val="10"/>
    </w:rPr>
  </w:style>
  <w:style w:type="paragraph" w:customStyle="1" w:styleId="Bodytext190">
    <w:name w:val="Body text (19)"/>
    <w:basedOn w:val="Normal"/>
    <w:link w:val="Bodytext19"/>
    <w:pPr>
      <w:shd w:val="clear" w:color="auto" w:fill="FFFFFF"/>
      <w:spacing w:line="288" w:lineRule="exact"/>
    </w:pPr>
    <w:rPr>
      <w:b/>
      <w:bCs/>
      <w:sz w:val="26"/>
      <w:szCs w:val="26"/>
    </w:rPr>
  </w:style>
  <w:style w:type="paragraph" w:customStyle="1" w:styleId="Bodytext201">
    <w:name w:val="Body text (20)"/>
    <w:basedOn w:val="Normal"/>
    <w:link w:val="Bodytext200"/>
    <w:pPr>
      <w:shd w:val="clear" w:color="auto" w:fill="FFFFFF"/>
      <w:spacing w:line="129" w:lineRule="exact"/>
    </w:pPr>
    <w:rPr>
      <w:rFonts w:ascii="Arial" w:eastAsia="Arial" w:hAnsi="Arial" w:cs="Arial"/>
      <w:b/>
      <w:bCs/>
      <w:sz w:val="11"/>
      <w:szCs w:val="11"/>
    </w:rPr>
  </w:style>
  <w:style w:type="paragraph" w:customStyle="1" w:styleId="Headerorfooter40">
    <w:name w:val="Header or footer (4)"/>
    <w:basedOn w:val="Normal"/>
    <w:link w:val="Headerorfooter4"/>
    <w:pPr>
      <w:shd w:val="clear" w:color="auto" w:fill="FFFFFF"/>
      <w:spacing w:line="178" w:lineRule="exact"/>
    </w:pPr>
    <w:rPr>
      <w:rFonts w:ascii="Arial" w:eastAsia="Arial" w:hAnsi="Arial" w:cs="Arial"/>
      <w:b/>
      <w:bCs/>
      <w:i/>
      <w:iCs/>
      <w:sz w:val="13"/>
      <w:szCs w:val="13"/>
    </w:rPr>
  </w:style>
  <w:style w:type="paragraph" w:customStyle="1" w:styleId="Headerorfooter30">
    <w:name w:val="Header or footer (3)"/>
    <w:basedOn w:val="Normal"/>
    <w:link w:val="Headerorfooter3"/>
    <w:pPr>
      <w:shd w:val="clear" w:color="auto" w:fill="FFFFFF"/>
      <w:spacing w:line="132" w:lineRule="exact"/>
    </w:pPr>
    <w:rPr>
      <w:b/>
      <w:bCs/>
      <w:sz w:val="12"/>
      <w:szCs w:val="12"/>
    </w:rPr>
  </w:style>
  <w:style w:type="paragraph" w:customStyle="1" w:styleId="Headerorfooter50">
    <w:name w:val="Header or footer (5)"/>
    <w:basedOn w:val="Normal"/>
    <w:link w:val="Headerorfooter5"/>
    <w:pPr>
      <w:shd w:val="clear" w:color="auto" w:fill="FFFFFF"/>
      <w:spacing w:line="398" w:lineRule="exact"/>
      <w:jc w:val="both"/>
    </w:pPr>
    <w:rPr>
      <w:b/>
      <w:bCs/>
      <w:spacing w:val="30"/>
      <w:w w:val="60"/>
      <w:sz w:val="36"/>
      <w:szCs w:val="36"/>
    </w:rPr>
  </w:style>
  <w:style w:type="paragraph" w:customStyle="1" w:styleId="Bodytext250">
    <w:name w:val="Body text (25)"/>
    <w:basedOn w:val="Normal"/>
    <w:link w:val="Bodytext25"/>
    <w:pPr>
      <w:shd w:val="clear" w:color="auto" w:fill="FFFFFF"/>
      <w:spacing w:line="204" w:lineRule="exact"/>
      <w:jc w:val="both"/>
    </w:pPr>
    <w:rPr>
      <w:sz w:val="15"/>
      <w:szCs w:val="15"/>
    </w:rPr>
  </w:style>
  <w:style w:type="paragraph" w:customStyle="1" w:styleId="Heading40">
    <w:name w:val="Heading #4"/>
    <w:basedOn w:val="Normal"/>
    <w:link w:val="Heading4"/>
    <w:pPr>
      <w:shd w:val="clear" w:color="auto" w:fill="FFFFFF"/>
      <w:spacing w:line="842" w:lineRule="exact"/>
      <w:outlineLvl w:val="3"/>
    </w:pPr>
    <w:rPr>
      <w:sz w:val="76"/>
      <w:szCs w:val="76"/>
    </w:rPr>
  </w:style>
  <w:style w:type="paragraph" w:customStyle="1" w:styleId="Bodytext230">
    <w:name w:val="Body text (23)"/>
    <w:basedOn w:val="Normal"/>
    <w:link w:val="Bodytext23"/>
    <w:pPr>
      <w:shd w:val="clear" w:color="auto" w:fill="FFFFFF"/>
      <w:spacing w:line="188" w:lineRule="exact"/>
    </w:pPr>
    <w:rPr>
      <w:b/>
      <w:bCs/>
      <w:sz w:val="17"/>
      <w:szCs w:val="17"/>
    </w:rPr>
  </w:style>
  <w:style w:type="paragraph" w:customStyle="1" w:styleId="Bodytext240">
    <w:name w:val="Body text (24)"/>
    <w:basedOn w:val="Normal"/>
    <w:link w:val="Bodytext24"/>
    <w:pPr>
      <w:shd w:val="clear" w:color="auto" w:fill="FFFFFF"/>
      <w:spacing w:line="214" w:lineRule="exact"/>
    </w:pPr>
    <w:rPr>
      <w:sz w:val="17"/>
      <w:szCs w:val="17"/>
    </w:rPr>
  </w:style>
  <w:style w:type="paragraph" w:customStyle="1" w:styleId="Footnote0">
    <w:name w:val="Footnote"/>
    <w:basedOn w:val="Normal"/>
    <w:link w:val="Footnote"/>
    <w:pPr>
      <w:shd w:val="clear" w:color="auto" w:fill="FFFFFF"/>
      <w:spacing w:line="132" w:lineRule="exact"/>
      <w:jc w:val="right"/>
    </w:pPr>
    <w:rPr>
      <w:b/>
      <w:bCs/>
      <w:i/>
      <w:iCs/>
      <w:sz w:val="12"/>
      <w:szCs w:val="12"/>
    </w:rPr>
  </w:style>
  <w:style w:type="paragraph" w:customStyle="1" w:styleId="Heading50">
    <w:name w:val="Heading #5"/>
    <w:basedOn w:val="Normal"/>
    <w:link w:val="Heading5"/>
    <w:pPr>
      <w:shd w:val="clear" w:color="auto" w:fill="FFFFFF"/>
      <w:spacing w:line="714" w:lineRule="exact"/>
      <w:outlineLvl w:val="4"/>
    </w:pPr>
    <w:rPr>
      <w:rFonts w:ascii="Arial" w:eastAsia="Arial" w:hAnsi="Arial" w:cs="Arial"/>
      <w:b/>
      <w:bCs/>
      <w:sz w:val="64"/>
      <w:szCs w:val="64"/>
    </w:rPr>
  </w:style>
  <w:style w:type="paragraph" w:customStyle="1" w:styleId="Heading70">
    <w:name w:val="Heading #7"/>
    <w:basedOn w:val="Normal"/>
    <w:link w:val="Heading7"/>
    <w:pPr>
      <w:shd w:val="clear" w:color="auto" w:fill="FFFFFF"/>
      <w:spacing w:line="380" w:lineRule="exact"/>
      <w:jc w:val="right"/>
      <w:outlineLvl w:val="6"/>
    </w:pPr>
    <w:rPr>
      <w:rFonts w:ascii="Arial" w:eastAsia="Arial" w:hAnsi="Arial" w:cs="Arial"/>
      <w:b/>
      <w:bCs/>
      <w:sz w:val="34"/>
      <w:szCs w:val="34"/>
    </w:rPr>
  </w:style>
  <w:style w:type="paragraph" w:customStyle="1" w:styleId="Bodytext260">
    <w:name w:val="Body text (26)"/>
    <w:basedOn w:val="Normal"/>
    <w:link w:val="Bodytext26"/>
    <w:pPr>
      <w:shd w:val="clear" w:color="auto" w:fill="FFFFFF"/>
      <w:spacing w:line="278" w:lineRule="exact"/>
      <w:jc w:val="center"/>
    </w:pPr>
    <w:rPr>
      <w:b/>
      <w:bCs/>
      <w:sz w:val="12"/>
      <w:szCs w:val="12"/>
    </w:rPr>
  </w:style>
  <w:style w:type="paragraph" w:customStyle="1" w:styleId="Bodytext340">
    <w:name w:val="Body text (34)"/>
    <w:basedOn w:val="Normal"/>
    <w:link w:val="Bodytext34"/>
    <w:pPr>
      <w:shd w:val="clear" w:color="auto" w:fill="FFFFFF"/>
      <w:spacing w:line="234" w:lineRule="exact"/>
    </w:pPr>
    <w:rPr>
      <w:rFonts w:ascii="Arial" w:eastAsia="Arial" w:hAnsi="Arial" w:cs="Arial"/>
      <w:b/>
      <w:bCs/>
      <w:sz w:val="21"/>
      <w:szCs w:val="21"/>
    </w:rPr>
  </w:style>
  <w:style w:type="paragraph" w:customStyle="1" w:styleId="Bodytext350">
    <w:name w:val="Body text (35)"/>
    <w:basedOn w:val="Normal"/>
    <w:link w:val="Bodytext35"/>
    <w:pPr>
      <w:shd w:val="clear" w:color="auto" w:fill="FFFFFF"/>
      <w:spacing w:line="244" w:lineRule="exact"/>
    </w:pPr>
    <w:rPr>
      <w:b/>
      <w:bCs/>
      <w:sz w:val="22"/>
      <w:szCs w:val="22"/>
    </w:rPr>
  </w:style>
  <w:style w:type="paragraph" w:customStyle="1" w:styleId="Bodytext360">
    <w:name w:val="Body text (36)"/>
    <w:basedOn w:val="Normal"/>
    <w:link w:val="Bodytext36"/>
    <w:pPr>
      <w:shd w:val="clear" w:color="auto" w:fill="FFFFFF"/>
      <w:spacing w:line="192" w:lineRule="exact"/>
    </w:pPr>
    <w:rPr>
      <w:b/>
      <w:bCs/>
      <w:sz w:val="17"/>
      <w:szCs w:val="17"/>
    </w:rPr>
  </w:style>
  <w:style w:type="paragraph" w:customStyle="1" w:styleId="Bodytext370">
    <w:name w:val="Body text (37)"/>
    <w:basedOn w:val="Normal"/>
    <w:link w:val="Bodytext37"/>
    <w:pPr>
      <w:shd w:val="clear" w:color="auto" w:fill="FFFFFF"/>
      <w:spacing w:before="120" w:line="192" w:lineRule="exact"/>
    </w:pPr>
    <w:rPr>
      <w:b/>
      <w:bCs/>
      <w:sz w:val="17"/>
      <w:szCs w:val="17"/>
    </w:rPr>
  </w:style>
  <w:style w:type="paragraph" w:customStyle="1" w:styleId="Bodytext380">
    <w:name w:val="Body text (38)"/>
    <w:basedOn w:val="Normal"/>
    <w:link w:val="Bodytext38"/>
    <w:pPr>
      <w:shd w:val="clear" w:color="auto" w:fill="FFFFFF"/>
      <w:spacing w:before="120" w:line="224" w:lineRule="exact"/>
    </w:pPr>
    <w:rPr>
      <w:rFonts w:ascii="Arial" w:eastAsia="Arial" w:hAnsi="Arial" w:cs="Arial"/>
      <w:b/>
      <w:bCs/>
      <w:sz w:val="20"/>
      <w:szCs w:val="20"/>
    </w:rPr>
  </w:style>
  <w:style w:type="paragraph" w:customStyle="1" w:styleId="Heading1520">
    <w:name w:val="Heading #15 (2)"/>
    <w:basedOn w:val="Normal"/>
    <w:link w:val="Heading152"/>
    <w:pPr>
      <w:shd w:val="clear" w:color="auto" w:fill="FFFFFF"/>
      <w:spacing w:line="197" w:lineRule="exact"/>
    </w:pPr>
    <w:rPr>
      <w:b/>
      <w:bCs/>
      <w:sz w:val="17"/>
      <w:szCs w:val="17"/>
    </w:rPr>
  </w:style>
  <w:style w:type="paragraph" w:customStyle="1" w:styleId="Bodytext270">
    <w:name w:val="Body text (27)"/>
    <w:basedOn w:val="Normal"/>
    <w:link w:val="Bodytext27"/>
    <w:pPr>
      <w:shd w:val="clear" w:color="auto" w:fill="FFFFFF"/>
      <w:spacing w:before="100" w:line="216" w:lineRule="exact"/>
    </w:pPr>
    <w:rPr>
      <w:sz w:val="17"/>
      <w:szCs w:val="17"/>
    </w:rPr>
  </w:style>
  <w:style w:type="paragraph" w:customStyle="1" w:styleId="Heading1530">
    <w:name w:val="Heading #15 (3)"/>
    <w:basedOn w:val="Normal"/>
    <w:link w:val="Heading153"/>
    <w:pPr>
      <w:shd w:val="clear" w:color="auto" w:fill="FFFFFF"/>
      <w:spacing w:before="100" w:line="216" w:lineRule="exact"/>
    </w:pPr>
    <w:rPr>
      <w:b/>
      <w:bCs/>
      <w:sz w:val="18"/>
      <w:szCs w:val="18"/>
    </w:rPr>
  </w:style>
  <w:style w:type="paragraph" w:customStyle="1" w:styleId="Heading110">
    <w:name w:val="Heading #11"/>
    <w:basedOn w:val="Normal"/>
    <w:link w:val="Heading11"/>
    <w:pPr>
      <w:shd w:val="clear" w:color="auto" w:fill="FFFFFF"/>
      <w:spacing w:before="120" w:line="224" w:lineRule="exact"/>
    </w:pPr>
    <w:rPr>
      <w:rFonts w:ascii="Arial" w:eastAsia="Arial" w:hAnsi="Arial" w:cs="Arial"/>
      <w:b/>
      <w:bCs/>
      <w:sz w:val="20"/>
      <w:szCs w:val="20"/>
    </w:rPr>
  </w:style>
  <w:style w:type="paragraph" w:customStyle="1" w:styleId="Heading1540">
    <w:name w:val="Heading #15 (4)"/>
    <w:basedOn w:val="Normal"/>
    <w:link w:val="Heading154"/>
    <w:pPr>
      <w:shd w:val="clear" w:color="auto" w:fill="FFFFFF"/>
      <w:spacing w:before="120" w:line="215" w:lineRule="exact"/>
    </w:pPr>
    <w:rPr>
      <w:rFonts w:ascii="Courier New" w:eastAsia="Courier New" w:hAnsi="Courier New" w:cs="Courier New"/>
      <w:b/>
      <w:bCs/>
      <w:sz w:val="18"/>
      <w:szCs w:val="18"/>
    </w:rPr>
  </w:style>
  <w:style w:type="paragraph" w:customStyle="1" w:styleId="Bodytext280">
    <w:name w:val="Body text (28)"/>
    <w:basedOn w:val="Normal"/>
    <w:link w:val="Bodytext28"/>
    <w:pPr>
      <w:shd w:val="clear" w:color="auto" w:fill="FFFFFF"/>
      <w:spacing w:before="120" w:line="213" w:lineRule="exact"/>
    </w:pPr>
    <w:rPr>
      <w:b/>
      <w:bCs/>
      <w:sz w:val="17"/>
      <w:szCs w:val="17"/>
    </w:rPr>
  </w:style>
  <w:style w:type="paragraph" w:customStyle="1" w:styleId="Heading1550">
    <w:name w:val="Heading #15 (5)"/>
    <w:basedOn w:val="Normal"/>
    <w:link w:val="Heading155"/>
    <w:pPr>
      <w:shd w:val="clear" w:color="auto" w:fill="FFFFFF"/>
      <w:spacing w:before="120" w:line="213" w:lineRule="exact"/>
    </w:pPr>
    <w:rPr>
      <w:rFonts w:ascii="Arial" w:eastAsia="Arial" w:hAnsi="Arial" w:cs="Arial"/>
      <w:b/>
      <w:bCs/>
      <w:sz w:val="16"/>
      <w:szCs w:val="16"/>
    </w:rPr>
  </w:style>
  <w:style w:type="paragraph" w:customStyle="1" w:styleId="Bodytext290">
    <w:name w:val="Body text (29)"/>
    <w:basedOn w:val="Normal"/>
    <w:link w:val="Bodytext29"/>
    <w:pPr>
      <w:shd w:val="clear" w:color="auto" w:fill="FFFFFF"/>
      <w:spacing w:before="60" w:line="223" w:lineRule="exact"/>
    </w:pPr>
    <w:rPr>
      <w:rFonts w:ascii="Courier New" w:eastAsia="Courier New" w:hAnsi="Courier New" w:cs="Courier New"/>
      <w:b/>
      <w:bCs/>
      <w:sz w:val="26"/>
      <w:szCs w:val="26"/>
    </w:rPr>
  </w:style>
  <w:style w:type="paragraph" w:customStyle="1" w:styleId="Heading1560">
    <w:name w:val="Heading #15 (6)"/>
    <w:basedOn w:val="Normal"/>
    <w:link w:val="Heading156"/>
    <w:pPr>
      <w:shd w:val="clear" w:color="auto" w:fill="FFFFFF"/>
      <w:spacing w:before="60" w:line="223" w:lineRule="exact"/>
    </w:pPr>
    <w:rPr>
      <w:sz w:val="17"/>
      <w:szCs w:val="17"/>
    </w:rPr>
  </w:style>
  <w:style w:type="paragraph" w:customStyle="1" w:styleId="Bodytext301">
    <w:name w:val="Body text (30)"/>
    <w:basedOn w:val="Normal"/>
    <w:link w:val="Bodytext300"/>
    <w:pPr>
      <w:shd w:val="clear" w:color="auto" w:fill="FFFFFF"/>
      <w:spacing w:after="60" w:line="224" w:lineRule="exact"/>
    </w:pPr>
    <w:rPr>
      <w:b/>
      <w:bCs/>
      <w:sz w:val="14"/>
      <w:szCs w:val="14"/>
    </w:rPr>
  </w:style>
  <w:style w:type="paragraph" w:customStyle="1" w:styleId="Heading1570">
    <w:name w:val="Heading #15 (7)"/>
    <w:basedOn w:val="Normal"/>
    <w:link w:val="Heading157"/>
    <w:pPr>
      <w:shd w:val="clear" w:color="auto" w:fill="FFFFFF"/>
      <w:spacing w:before="60" w:after="60" w:line="222" w:lineRule="exact"/>
    </w:pPr>
    <w:rPr>
      <w:rFonts w:ascii="Arial" w:eastAsia="Arial" w:hAnsi="Arial" w:cs="Arial"/>
      <w:b/>
      <w:bCs/>
      <w:sz w:val="16"/>
      <w:szCs w:val="16"/>
    </w:rPr>
  </w:style>
  <w:style w:type="paragraph" w:customStyle="1" w:styleId="Heading1580">
    <w:name w:val="Heading #15 (8)"/>
    <w:basedOn w:val="Normal"/>
    <w:link w:val="Heading158"/>
    <w:pPr>
      <w:shd w:val="clear" w:color="auto" w:fill="FFFFFF"/>
      <w:spacing w:line="183" w:lineRule="exact"/>
    </w:pPr>
    <w:rPr>
      <w:b/>
      <w:bCs/>
      <w:sz w:val="17"/>
      <w:szCs w:val="17"/>
    </w:rPr>
  </w:style>
  <w:style w:type="paragraph" w:customStyle="1" w:styleId="Bodytext311">
    <w:name w:val="Body text (31)"/>
    <w:basedOn w:val="Normal"/>
    <w:link w:val="Bodytext310"/>
    <w:pPr>
      <w:shd w:val="clear" w:color="auto" w:fill="FFFFFF"/>
      <w:spacing w:before="160" w:line="246" w:lineRule="exact"/>
    </w:pPr>
    <w:rPr>
      <w:rFonts w:ascii="Arial" w:eastAsia="Arial" w:hAnsi="Arial" w:cs="Arial"/>
      <w:b/>
      <w:bCs/>
      <w:sz w:val="22"/>
      <w:szCs w:val="22"/>
    </w:rPr>
  </w:style>
  <w:style w:type="paragraph" w:customStyle="1" w:styleId="Bodytext320">
    <w:name w:val="Body text (32)"/>
    <w:basedOn w:val="Normal"/>
    <w:link w:val="Bodytext32"/>
    <w:pPr>
      <w:shd w:val="clear" w:color="auto" w:fill="FFFFFF"/>
      <w:spacing w:before="160" w:line="244" w:lineRule="exact"/>
    </w:pPr>
    <w:rPr>
      <w:b/>
      <w:bCs/>
      <w:sz w:val="22"/>
      <w:szCs w:val="22"/>
    </w:rPr>
  </w:style>
  <w:style w:type="paragraph" w:customStyle="1" w:styleId="Bodytext330">
    <w:name w:val="Body text (33)"/>
    <w:basedOn w:val="Normal"/>
    <w:link w:val="Bodytext33"/>
    <w:pPr>
      <w:shd w:val="clear" w:color="auto" w:fill="FFFFFF"/>
      <w:spacing w:before="160" w:line="244" w:lineRule="exact"/>
    </w:pPr>
    <w:rPr>
      <w:b/>
      <w:bCs/>
      <w:w w:val="120"/>
      <w:sz w:val="22"/>
      <w:szCs w:val="22"/>
    </w:rPr>
  </w:style>
  <w:style w:type="paragraph" w:customStyle="1" w:styleId="Bodytext390">
    <w:name w:val="Body text (39)"/>
    <w:basedOn w:val="Normal"/>
    <w:link w:val="Bodytext39"/>
    <w:pPr>
      <w:shd w:val="clear" w:color="auto" w:fill="FFFFFF"/>
      <w:spacing w:after="100" w:line="488" w:lineRule="exact"/>
      <w:jc w:val="center"/>
    </w:pPr>
    <w:rPr>
      <w:rFonts w:ascii="Arial" w:eastAsia="Arial" w:hAnsi="Arial" w:cs="Arial"/>
      <w:b/>
      <w:bCs/>
      <w:w w:val="70"/>
      <w:sz w:val="40"/>
      <w:szCs w:val="40"/>
    </w:rPr>
  </w:style>
  <w:style w:type="paragraph" w:customStyle="1" w:styleId="Bodytext401">
    <w:name w:val="Body text (40)"/>
    <w:basedOn w:val="Normal"/>
    <w:link w:val="Bodytext400"/>
    <w:pPr>
      <w:shd w:val="clear" w:color="auto" w:fill="FFFFFF"/>
      <w:spacing w:before="100" w:after="100" w:line="380" w:lineRule="exact"/>
    </w:pPr>
    <w:rPr>
      <w:rFonts w:ascii="Arial" w:eastAsia="Arial" w:hAnsi="Arial" w:cs="Arial"/>
      <w:b/>
      <w:bCs/>
      <w:sz w:val="34"/>
      <w:szCs w:val="34"/>
    </w:rPr>
  </w:style>
  <w:style w:type="paragraph" w:customStyle="1" w:styleId="Bodytext411">
    <w:name w:val="Body text (41)"/>
    <w:basedOn w:val="Normal"/>
    <w:link w:val="Bodytext410"/>
    <w:pPr>
      <w:shd w:val="clear" w:color="auto" w:fill="FFFFFF"/>
      <w:spacing w:before="100" w:after="100" w:line="197" w:lineRule="exact"/>
      <w:jc w:val="both"/>
    </w:pPr>
    <w:rPr>
      <w:b/>
      <w:bCs/>
      <w:sz w:val="17"/>
      <w:szCs w:val="17"/>
    </w:rPr>
  </w:style>
  <w:style w:type="paragraph" w:customStyle="1" w:styleId="Heading1240">
    <w:name w:val="Heading #12 (4)"/>
    <w:basedOn w:val="Normal"/>
    <w:link w:val="Heading124"/>
    <w:pPr>
      <w:shd w:val="clear" w:color="auto" w:fill="FFFFFF"/>
      <w:spacing w:before="360" w:after="360" w:line="212" w:lineRule="exact"/>
      <w:jc w:val="both"/>
    </w:pPr>
    <w:rPr>
      <w:rFonts w:ascii="Arial" w:eastAsia="Arial" w:hAnsi="Arial" w:cs="Arial"/>
      <w:b/>
      <w:bCs/>
      <w:sz w:val="19"/>
      <w:szCs w:val="19"/>
    </w:rPr>
  </w:style>
  <w:style w:type="paragraph" w:customStyle="1" w:styleId="Bodytext420">
    <w:name w:val="Body text (42)"/>
    <w:basedOn w:val="Normal"/>
    <w:link w:val="Bodytext42"/>
    <w:pPr>
      <w:shd w:val="clear" w:color="auto" w:fill="FFFFFF"/>
      <w:spacing w:before="360" w:after="480" w:line="290" w:lineRule="exact"/>
      <w:jc w:val="both"/>
    </w:pPr>
    <w:rPr>
      <w:rFonts w:ascii="Arial" w:eastAsia="Arial" w:hAnsi="Arial" w:cs="Arial"/>
      <w:b/>
      <w:bCs/>
      <w:sz w:val="26"/>
      <w:szCs w:val="26"/>
    </w:rPr>
  </w:style>
  <w:style w:type="paragraph" w:customStyle="1" w:styleId="Heading820">
    <w:name w:val="Heading #8 (2)"/>
    <w:basedOn w:val="Normal"/>
    <w:link w:val="Heading82"/>
    <w:pPr>
      <w:shd w:val="clear" w:color="auto" w:fill="FFFFFF"/>
      <w:spacing w:before="1140" w:after="100" w:line="312" w:lineRule="exact"/>
      <w:jc w:val="both"/>
      <w:outlineLvl w:val="7"/>
    </w:pPr>
    <w:rPr>
      <w:rFonts w:ascii="Arial" w:eastAsia="Arial" w:hAnsi="Arial" w:cs="Arial"/>
      <w:b/>
      <w:bCs/>
      <w:sz w:val="28"/>
      <w:szCs w:val="28"/>
    </w:rPr>
  </w:style>
  <w:style w:type="paragraph" w:customStyle="1" w:styleId="Bodytext430">
    <w:name w:val="Body text (43)"/>
    <w:basedOn w:val="Normal"/>
    <w:link w:val="Bodytext43"/>
    <w:pPr>
      <w:shd w:val="clear" w:color="auto" w:fill="FFFFFF"/>
      <w:spacing w:before="100" w:after="100" w:line="288" w:lineRule="exact"/>
      <w:jc w:val="both"/>
    </w:pPr>
    <w:rPr>
      <w:sz w:val="26"/>
      <w:szCs w:val="26"/>
    </w:rPr>
  </w:style>
  <w:style w:type="paragraph" w:customStyle="1" w:styleId="Bodytext440">
    <w:name w:val="Body text (44)"/>
    <w:basedOn w:val="Normal"/>
    <w:link w:val="Bodytext44"/>
    <w:pPr>
      <w:shd w:val="clear" w:color="auto" w:fill="FFFFFF"/>
      <w:spacing w:before="100" w:after="200" w:line="218" w:lineRule="exact"/>
    </w:pPr>
    <w:rPr>
      <w:rFonts w:ascii="Arial" w:eastAsia="Arial" w:hAnsi="Arial" w:cs="Arial"/>
      <w:sz w:val="14"/>
      <w:szCs w:val="14"/>
    </w:rPr>
  </w:style>
  <w:style w:type="paragraph" w:customStyle="1" w:styleId="Heading120">
    <w:name w:val="Heading #12"/>
    <w:basedOn w:val="Normal"/>
    <w:link w:val="Heading12"/>
    <w:pPr>
      <w:shd w:val="clear" w:color="auto" w:fill="FFFFFF"/>
      <w:spacing w:before="200" w:line="286" w:lineRule="exact"/>
    </w:pPr>
    <w:rPr>
      <w:rFonts w:ascii="Arial" w:eastAsia="Arial" w:hAnsi="Arial" w:cs="Arial"/>
      <w:b/>
      <w:bCs/>
      <w:sz w:val="19"/>
      <w:szCs w:val="19"/>
    </w:rPr>
  </w:style>
  <w:style w:type="paragraph" w:customStyle="1" w:styleId="Bodytext450">
    <w:name w:val="Body text (45)"/>
    <w:basedOn w:val="Normal"/>
    <w:link w:val="Bodytext45"/>
    <w:pPr>
      <w:shd w:val="clear" w:color="auto" w:fill="FFFFFF"/>
      <w:spacing w:line="538" w:lineRule="exact"/>
      <w:jc w:val="center"/>
    </w:pPr>
    <w:rPr>
      <w:rFonts w:ascii="Arial" w:eastAsia="Arial" w:hAnsi="Arial" w:cs="Arial"/>
      <w:b/>
      <w:bCs/>
      <w:w w:val="70"/>
      <w:sz w:val="62"/>
      <w:szCs w:val="62"/>
    </w:rPr>
  </w:style>
  <w:style w:type="paragraph" w:customStyle="1" w:styleId="Heading730">
    <w:name w:val="Heading #7 (3)"/>
    <w:basedOn w:val="Normal"/>
    <w:link w:val="Heading73"/>
    <w:pPr>
      <w:shd w:val="clear" w:color="auto" w:fill="FFFFFF"/>
      <w:spacing w:line="536" w:lineRule="exact"/>
      <w:jc w:val="right"/>
      <w:outlineLvl w:val="6"/>
    </w:pPr>
    <w:rPr>
      <w:rFonts w:ascii="Arial" w:eastAsia="Arial" w:hAnsi="Arial" w:cs="Arial"/>
      <w:spacing w:val="50"/>
      <w:sz w:val="48"/>
      <w:szCs w:val="48"/>
    </w:rPr>
  </w:style>
  <w:style w:type="paragraph" w:customStyle="1" w:styleId="Heading130">
    <w:name w:val="Heading #13"/>
    <w:basedOn w:val="Normal"/>
    <w:link w:val="Heading13"/>
    <w:pPr>
      <w:shd w:val="clear" w:color="auto" w:fill="FFFFFF"/>
      <w:spacing w:line="240" w:lineRule="exact"/>
    </w:pPr>
    <w:rPr>
      <w:rFonts w:ascii="Arial" w:eastAsia="Arial" w:hAnsi="Arial" w:cs="Arial"/>
      <w:b/>
      <w:bCs/>
      <w:sz w:val="18"/>
      <w:szCs w:val="18"/>
    </w:rPr>
  </w:style>
  <w:style w:type="paragraph" w:customStyle="1" w:styleId="Bodytext460">
    <w:name w:val="Body text (46)"/>
    <w:basedOn w:val="Normal"/>
    <w:link w:val="Bodytext46"/>
    <w:pPr>
      <w:shd w:val="clear" w:color="auto" w:fill="FFFFFF"/>
      <w:spacing w:line="240" w:lineRule="exact"/>
    </w:pPr>
    <w:rPr>
      <w:b/>
      <w:bCs/>
      <w:sz w:val="16"/>
      <w:szCs w:val="16"/>
    </w:rPr>
  </w:style>
  <w:style w:type="paragraph" w:customStyle="1" w:styleId="Bodytext470">
    <w:name w:val="Body text (47)"/>
    <w:basedOn w:val="Normal"/>
    <w:link w:val="Bodytext47"/>
    <w:pPr>
      <w:shd w:val="clear" w:color="auto" w:fill="FFFFFF"/>
      <w:spacing w:line="219" w:lineRule="exact"/>
    </w:pPr>
    <w:rPr>
      <w:b/>
      <w:bCs/>
      <w:i/>
      <w:iCs/>
      <w:sz w:val="16"/>
      <w:szCs w:val="16"/>
    </w:rPr>
  </w:style>
  <w:style w:type="paragraph" w:customStyle="1" w:styleId="Bodytext480">
    <w:name w:val="Body text (48)"/>
    <w:basedOn w:val="Normal"/>
    <w:link w:val="Bodytext48"/>
    <w:pPr>
      <w:shd w:val="clear" w:color="auto" w:fill="FFFFFF"/>
      <w:spacing w:line="376" w:lineRule="exact"/>
      <w:jc w:val="right"/>
    </w:pPr>
    <w:rPr>
      <w:sz w:val="34"/>
      <w:szCs w:val="34"/>
    </w:rPr>
  </w:style>
  <w:style w:type="paragraph" w:customStyle="1" w:styleId="Bodytext490">
    <w:name w:val="Body text (49)"/>
    <w:basedOn w:val="Normal"/>
    <w:link w:val="Bodytext49"/>
    <w:pPr>
      <w:shd w:val="clear" w:color="auto" w:fill="FFFFFF"/>
      <w:spacing w:line="233" w:lineRule="exact"/>
      <w:jc w:val="both"/>
    </w:pPr>
    <w:rPr>
      <w:rFonts w:ascii="Arial" w:eastAsia="Arial" w:hAnsi="Arial" w:cs="Arial"/>
      <w:b/>
      <w:bCs/>
      <w:i/>
      <w:iCs/>
      <w:sz w:val="13"/>
      <w:szCs w:val="13"/>
    </w:rPr>
  </w:style>
  <w:style w:type="paragraph" w:customStyle="1" w:styleId="Bodytext501">
    <w:name w:val="Body text (50)"/>
    <w:basedOn w:val="Normal"/>
    <w:link w:val="Bodytext500"/>
    <w:pPr>
      <w:shd w:val="clear" w:color="auto" w:fill="FFFFFF"/>
      <w:spacing w:line="738" w:lineRule="exact"/>
    </w:pPr>
    <w:rPr>
      <w:rFonts w:ascii="Arial" w:eastAsia="Arial" w:hAnsi="Arial" w:cs="Arial"/>
      <w:b/>
      <w:bCs/>
      <w:sz w:val="66"/>
      <w:szCs w:val="66"/>
    </w:rPr>
  </w:style>
  <w:style w:type="paragraph" w:customStyle="1" w:styleId="Bodytext511">
    <w:name w:val="Body text (51)"/>
    <w:basedOn w:val="Normal"/>
    <w:link w:val="Bodytext510"/>
    <w:pPr>
      <w:shd w:val="clear" w:color="auto" w:fill="FFFFFF"/>
      <w:spacing w:line="380" w:lineRule="exact"/>
      <w:jc w:val="right"/>
    </w:pPr>
    <w:rPr>
      <w:rFonts w:ascii="Arial" w:eastAsia="Arial" w:hAnsi="Arial" w:cs="Arial"/>
      <w:sz w:val="34"/>
      <w:szCs w:val="34"/>
    </w:rPr>
  </w:style>
  <w:style w:type="paragraph" w:customStyle="1" w:styleId="Heading1590">
    <w:name w:val="Heading #15 (9)"/>
    <w:basedOn w:val="Normal"/>
    <w:link w:val="Heading159"/>
    <w:pPr>
      <w:shd w:val="clear" w:color="auto" w:fill="FFFFFF"/>
      <w:spacing w:line="168" w:lineRule="exact"/>
    </w:pPr>
    <w:rPr>
      <w:rFonts w:ascii="Arial" w:eastAsia="Arial" w:hAnsi="Arial" w:cs="Arial"/>
      <w:b/>
      <w:bCs/>
      <w:sz w:val="15"/>
      <w:szCs w:val="15"/>
    </w:rPr>
  </w:style>
  <w:style w:type="paragraph" w:customStyle="1" w:styleId="Bodytext520">
    <w:name w:val="Body text (52)"/>
    <w:basedOn w:val="Normal"/>
    <w:link w:val="Bodytext52"/>
    <w:pPr>
      <w:shd w:val="clear" w:color="auto" w:fill="FFFFFF"/>
      <w:spacing w:line="776" w:lineRule="exact"/>
    </w:pPr>
    <w:rPr>
      <w:b/>
      <w:bCs/>
      <w:i/>
      <w:iCs/>
      <w:sz w:val="70"/>
      <w:szCs w:val="70"/>
    </w:rPr>
  </w:style>
  <w:style w:type="paragraph" w:customStyle="1" w:styleId="Picturecaption0">
    <w:name w:val="Picture caption"/>
    <w:basedOn w:val="Normal"/>
    <w:link w:val="Picturecaption"/>
    <w:pPr>
      <w:shd w:val="clear" w:color="auto" w:fill="FFFFFF"/>
      <w:spacing w:line="240" w:lineRule="exact"/>
    </w:pPr>
    <w:rPr>
      <w:i/>
      <w:iCs/>
      <w:sz w:val="17"/>
      <w:szCs w:val="17"/>
    </w:rPr>
  </w:style>
  <w:style w:type="paragraph" w:customStyle="1" w:styleId="Bodytext530">
    <w:name w:val="Body text (53)"/>
    <w:basedOn w:val="Normal"/>
    <w:link w:val="Bodytext53"/>
    <w:pPr>
      <w:shd w:val="clear" w:color="auto" w:fill="FFFFFF"/>
      <w:spacing w:before="1640" w:after="120" w:line="238" w:lineRule="exact"/>
      <w:ind w:hanging="1640"/>
    </w:pPr>
    <w:rPr>
      <w:i/>
      <w:iCs/>
      <w:sz w:val="17"/>
      <w:szCs w:val="17"/>
    </w:rPr>
  </w:style>
  <w:style w:type="paragraph" w:customStyle="1" w:styleId="Bodytext540">
    <w:name w:val="Body text (54)"/>
    <w:basedOn w:val="Normal"/>
    <w:link w:val="Bodytext54"/>
    <w:pPr>
      <w:shd w:val="clear" w:color="auto" w:fill="FFFFFF"/>
      <w:spacing w:line="797" w:lineRule="exact"/>
      <w:jc w:val="center"/>
    </w:pPr>
    <w:rPr>
      <w:w w:val="50"/>
      <w:sz w:val="88"/>
      <w:szCs w:val="88"/>
    </w:rPr>
  </w:style>
  <w:style w:type="paragraph" w:customStyle="1" w:styleId="Bodytext550">
    <w:name w:val="Body text (55)"/>
    <w:basedOn w:val="Normal"/>
    <w:link w:val="Bodytext55"/>
    <w:pPr>
      <w:shd w:val="clear" w:color="auto" w:fill="FFFFFF"/>
      <w:spacing w:after="860" w:line="214" w:lineRule="exact"/>
      <w:jc w:val="both"/>
    </w:pPr>
    <w:rPr>
      <w:rFonts w:ascii="Arial" w:eastAsia="Arial" w:hAnsi="Arial" w:cs="Arial"/>
      <w:sz w:val="19"/>
      <w:szCs w:val="19"/>
    </w:rPr>
  </w:style>
  <w:style w:type="paragraph" w:customStyle="1" w:styleId="Bodytext560">
    <w:name w:val="Body text (56)"/>
    <w:basedOn w:val="Normal"/>
    <w:link w:val="Bodytext56"/>
    <w:pPr>
      <w:shd w:val="clear" w:color="auto" w:fill="FFFFFF"/>
      <w:spacing w:after="260" w:line="100" w:lineRule="exact"/>
      <w:jc w:val="center"/>
    </w:pPr>
    <w:rPr>
      <w:b/>
      <w:bCs/>
      <w:i/>
      <w:iCs/>
      <w:spacing w:val="10"/>
      <w:sz w:val="9"/>
      <w:szCs w:val="9"/>
    </w:rPr>
  </w:style>
  <w:style w:type="paragraph" w:customStyle="1" w:styleId="Bodytext570">
    <w:name w:val="Body text (57)"/>
    <w:basedOn w:val="Normal"/>
    <w:link w:val="Bodytext57"/>
    <w:pPr>
      <w:shd w:val="clear" w:color="auto" w:fill="FFFFFF"/>
      <w:spacing w:before="260" w:line="210" w:lineRule="exact"/>
      <w:ind w:hanging="960"/>
    </w:pPr>
    <w:rPr>
      <w:sz w:val="19"/>
      <w:szCs w:val="19"/>
    </w:rPr>
  </w:style>
  <w:style w:type="paragraph" w:customStyle="1" w:styleId="Bodytext580">
    <w:name w:val="Body text (58)"/>
    <w:basedOn w:val="Normal"/>
    <w:link w:val="Bodytext58"/>
    <w:pPr>
      <w:shd w:val="clear" w:color="auto" w:fill="FFFFFF"/>
      <w:spacing w:line="144" w:lineRule="exact"/>
    </w:pPr>
    <w:rPr>
      <w:b/>
      <w:bCs/>
      <w:sz w:val="13"/>
      <w:szCs w:val="13"/>
    </w:rPr>
  </w:style>
  <w:style w:type="paragraph" w:customStyle="1" w:styleId="Bodytext590">
    <w:name w:val="Body text (59)"/>
    <w:basedOn w:val="Normal"/>
    <w:link w:val="Bodytext59"/>
    <w:pPr>
      <w:shd w:val="clear" w:color="auto" w:fill="FFFFFF"/>
      <w:spacing w:line="521" w:lineRule="exact"/>
      <w:ind w:firstLine="240"/>
    </w:pPr>
    <w:rPr>
      <w:rFonts w:ascii="Arial" w:eastAsia="Arial" w:hAnsi="Arial" w:cs="Arial"/>
      <w:sz w:val="19"/>
      <w:szCs w:val="19"/>
    </w:rPr>
  </w:style>
  <w:style w:type="paragraph" w:customStyle="1" w:styleId="Heading920">
    <w:name w:val="Heading #9 (2)"/>
    <w:basedOn w:val="Normal"/>
    <w:link w:val="Heading92"/>
    <w:pPr>
      <w:shd w:val="clear" w:color="auto" w:fill="FFFFFF"/>
      <w:spacing w:line="290" w:lineRule="exact"/>
      <w:outlineLvl w:val="8"/>
    </w:pPr>
    <w:rPr>
      <w:rFonts w:ascii="Arial" w:eastAsia="Arial" w:hAnsi="Arial" w:cs="Arial"/>
      <w:sz w:val="26"/>
      <w:szCs w:val="26"/>
    </w:rPr>
  </w:style>
  <w:style w:type="paragraph" w:customStyle="1" w:styleId="Picturecaption60">
    <w:name w:val="Picture caption (6)"/>
    <w:basedOn w:val="Normal"/>
    <w:link w:val="Picturecaption6"/>
    <w:pPr>
      <w:shd w:val="clear" w:color="auto" w:fill="FFFFFF"/>
      <w:spacing w:line="240" w:lineRule="exact"/>
      <w:jc w:val="both"/>
    </w:pPr>
    <w:rPr>
      <w:sz w:val="15"/>
      <w:szCs w:val="15"/>
    </w:rPr>
  </w:style>
  <w:style w:type="paragraph" w:customStyle="1" w:styleId="Bodytext601">
    <w:name w:val="Body text (60)"/>
    <w:basedOn w:val="Normal"/>
    <w:link w:val="Bodytext600"/>
    <w:pPr>
      <w:shd w:val="clear" w:color="auto" w:fill="FFFFFF"/>
      <w:spacing w:before="420" w:line="290" w:lineRule="exact"/>
      <w:ind w:hanging="360"/>
    </w:pPr>
    <w:rPr>
      <w:rFonts w:ascii="Arial" w:eastAsia="Arial" w:hAnsi="Arial" w:cs="Arial"/>
      <w:sz w:val="26"/>
      <w:szCs w:val="26"/>
    </w:rPr>
  </w:style>
  <w:style w:type="paragraph" w:customStyle="1" w:styleId="Heading140">
    <w:name w:val="Heading #14"/>
    <w:basedOn w:val="Normal"/>
    <w:link w:val="Heading14"/>
    <w:pPr>
      <w:shd w:val="clear" w:color="auto" w:fill="FFFFFF"/>
      <w:spacing w:line="238" w:lineRule="exact"/>
      <w:ind w:hanging="960"/>
    </w:pPr>
    <w:rPr>
      <w:rFonts w:ascii="Arial" w:eastAsia="Arial" w:hAnsi="Arial" w:cs="Arial"/>
      <w:b/>
      <w:bCs/>
      <w:sz w:val="17"/>
      <w:szCs w:val="17"/>
    </w:rPr>
  </w:style>
  <w:style w:type="paragraph" w:customStyle="1" w:styleId="Bodytext611">
    <w:name w:val="Body text (61)"/>
    <w:basedOn w:val="Normal"/>
    <w:link w:val="Bodytext610"/>
    <w:pPr>
      <w:shd w:val="clear" w:color="auto" w:fill="FFFFFF"/>
      <w:spacing w:line="169" w:lineRule="exact"/>
      <w:jc w:val="both"/>
    </w:pPr>
    <w:rPr>
      <w:i/>
      <w:iCs/>
      <w:sz w:val="15"/>
      <w:szCs w:val="15"/>
    </w:rPr>
  </w:style>
  <w:style w:type="paragraph" w:customStyle="1" w:styleId="Bodytext621">
    <w:name w:val="Body text (62)"/>
    <w:basedOn w:val="Normal"/>
    <w:link w:val="Bodytext620"/>
    <w:pPr>
      <w:shd w:val="clear" w:color="auto" w:fill="FFFFFF"/>
      <w:spacing w:line="122" w:lineRule="exact"/>
      <w:jc w:val="both"/>
    </w:pPr>
    <w:rPr>
      <w:rFonts w:ascii="Arial" w:eastAsia="Arial" w:hAnsi="Arial" w:cs="Arial"/>
      <w:b/>
      <w:bCs/>
      <w:i/>
      <w:iCs/>
      <w:sz w:val="11"/>
      <w:szCs w:val="11"/>
    </w:rPr>
  </w:style>
  <w:style w:type="paragraph" w:customStyle="1" w:styleId="Bodytext630">
    <w:name w:val="Body text (63)"/>
    <w:basedOn w:val="Normal"/>
    <w:link w:val="Bodytext63"/>
    <w:pPr>
      <w:shd w:val="clear" w:color="auto" w:fill="FFFFFF"/>
      <w:spacing w:line="148" w:lineRule="exact"/>
    </w:pPr>
    <w:rPr>
      <w:rFonts w:ascii="Courier New" w:eastAsia="Courier New" w:hAnsi="Courier New" w:cs="Courier New"/>
      <w:b/>
      <w:bCs/>
      <w:sz w:val="13"/>
      <w:szCs w:val="13"/>
    </w:rPr>
  </w:style>
  <w:style w:type="paragraph" w:customStyle="1" w:styleId="Bodytext640">
    <w:name w:val="Body text (64)"/>
    <w:basedOn w:val="Normal"/>
    <w:link w:val="Bodytext64"/>
    <w:pPr>
      <w:shd w:val="clear" w:color="auto" w:fill="FFFFFF"/>
      <w:spacing w:line="146" w:lineRule="exact"/>
      <w:ind w:hanging="180"/>
    </w:pPr>
    <w:rPr>
      <w:sz w:val="10"/>
      <w:szCs w:val="10"/>
    </w:rPr>
  </w:style>
  <w:style w:type="paragraph" w:customStyle="1" w:styleId="Bodytext650">
    <w:name w:val="Body text (65)"/>
    <w:basedOn w:val="Normal"/>
    <w:link w:val="Bodytext65"/>
    <w:pPr>
      <w:shd w:val="clear" w:color="auto" w:fill="FFFFFF"/>
      <w:spacing w:line="149" w:lineRule="exact"/>
      <w:ind w:hanging="180"/>
      <w:jc w:val="both"/>
    </w:pPr>
    <w:rPr>
      <w:rFonts w:ascii="Arial" w:eastAsia="Arial" w:hAnsi="Arial" w:cs="Arial"/>
      <w:b/>
      <w:bCs/>
      <w:i/>
      <w:iCs/>
      <w:sz w:val="8"/>
      <w:szCs w:val="8"/>
    </w:rPr>
  </w:style>
  <w:style w:type="paragraph" w:customStyle="1" w:styleId="Tablecaption0">
    <w:name w:val="Table caption"/>
    <w:basedOn w:val="Normal"/>
    <w:link w:val="Tablecaption"/>
    <w:pPr>
      <w:shd w:val="clear" w:color="auto" w:fill="FFFFFF"/>
      <w:spacing w:line="94" w:lineRule="exact"/>
      <w:ind w:hanging="180"/>
    </w:pPr>
    <w:rPr>
      <w:rFonts w:ascii="Arial" w:eastAsia="Arial" w:hAnsi="Arial" w:cs="Arial"/>
      <w:b/>
      <w:bCs/>
      <w:i/>
      <w:iCs/>
      <w:sz w:val="8"/>
      <w:szCs w:val="8"/>
    </w:rPr>
  </w:style>
  <w:style w:type="paragraph" w:customStyle="1" w:styleId="Tablecaption20">
    <w:name w:val="Table caption (2)"/>
    <w:basedOn w:val="Normal"/>
    <w:link w:val="Tablecaption2"/>
    <w:pPr>
      <w:shd w:val="clear" w:color="auto" w:fill="FFFFFF"/>
      <w:spacing w:line="110" w:lineRule="exact"/>
      <w:jc w:val="both"/>
    </w:pPr>
    <w:rPr>
      <w:sz w:val="10"/>
      <w:szCs w:val="10"/>
    </w:rPr>
  </w:style>
  <w:style w:type="paragraph" w:customStyle="1" w:styleId="Bodytext660">
    <w:name w:val="Body text (66)"/>
    <w:basedOn w:val="Normal"/>
    <w:link w:val="Bodytext66"/>
    <w:pPr>
      <w:shd w:val="clear" w:color="auto" w:fill="FFFFFF"/>
      <w:spacing w:before="180" w:line="222" w:lineRule="exact"/>
    </w:pPr>
    <w:rPr>
      <w:b/>
      <w:bCs/>
      <w:sz w:val="20"/>
      <w:szCs w:val="20"/>
    </w:rPr>
  </w:style>
  <w:style w:type="paragraph" w:customStyle="1" w:styleId="Bodytext670">
    <w:name w:val="Body text (67)"/>
    <w:basedOn w:val="Normal"/>
    <w:link w:val="Bodytext67"/>
    <w:pPr>
      <w:shd w:val="clear" w:color="auto" w:fill="FFFFFF"/>
      <w:spacing w:line="310" w:lineRule="exact"/>
    </w:pPr>
    <w:rPr>
      <w:b/>
      <w:bCs/>
      <w:sz w:val="28"/>
      <w:szCs w:val="28"/>
    </w:rPr>
  </w:style>
  <w:style w:type="paragraph" w:customStyle="1" w:styleId="Heading20">
    <w:name w:val="Heading #2"/>
    <w:basedOn w:val="Normal"/>
    <w:link w:val="Heading2"/>
    <w:pPr>
      <w:shd w:val="clear" w:color="auto" w:fill="FFFFFF"/>
      <w:spacing w:line="1306" w:lineRule="exact"/>
      <w:jc w:val="right"/>
      <w:outlineLvl w:val="1"/>
    </w:pPr>
    <w:rPr>
      <w:sz w:val="118"/>
      <w:szCs w:val="118"/>
    </w:rPr>
  </w:style>
  <w:style w:type="paragraph" w:customStyle="1" w:styleId="Bodytext680">
    <w:name w:val="Body text (68)"/>
    <w:basedOn w:val="Normal"/>
    <w:link w:val="Bodytext68"/>
    <w:pPr>
      <w:shd w:val="clear" w:color="auto" w:fill="FFFFFF"/>
      <w:spacing w:line="1284" w:lineRule="exact"/>
    </w:pPr>
    <w:rPr>
      <w:rFonts w:ascii="Arial" w:eastAsia="Arial" w:hAnsi="Arial" w:cs="Arial"/>
      <w:sz w:val="110"/>
      <w:szCs w:val="110"/>
    </w:rPr>
  </w:style>
  <w:style w:type="paragraph" w:customStyle="1" w:styleId="Picturecaption70">
    <w:name w:val="Picture caption (7)"/>
    <w:basedOn w:val="Normal"/>
    <w:link w:val="Picturecaption7"/>
    <w:pPr>
      <w:shd w:val="clear" w:color="auto" w:fill="FFFFFF"/>
      <w:spacing w:line="1274" w:lineRule="exact"/>
    </w:pPr>
    <w:rPr>
      <w:rFonts w:ascii="Arial" w:eastAsia="Arial" w:hAnsi="Arial" w:cs="Arial"/>
      <w:b/>
      <w:bCs/>
      <w:sz w:val="114"/>
      <w:szCs w:val="114"/>
    </w:rPr>
  </w:style>
  <w:style w:type="paragraph" w:customStyle="1" w:styleId="Picturecaption80">
    <w:name w:val="Picture caption (8)"/>
    <w:basedOn w:val="Normal"/>
    <w:link w:val="Picturecaption8"/>
    <w:pPr>
      <w:shd w:val="clear" w:color="auto" w:fill="FFFFFF"/>
      <w:spacing w:line="188" w:lineRule="exact"/>
      <w:jc w:val="right"/>
    </w:pPr>
    <w:rPr>
      <w:sz w:val="17"/>
      <w:szCs w:val="17"/>
    </w:rPr>
  </w:style>
  <w:style w:type="paragraph" w:customStyle="1" w:styleId="Bodytext690">
    <w:name w:val="Body text (69)"/>
    <w:basedOn w:val="Normal"/>
    <w:link w:val="Bodytext69"/>
    <w:pPr>
      <w:shd w:val="clear" w:color="auto" w:fill="FFFFFF"/>
      <w:spacing w:line="482" w:lineRule="exact"/>
      <w:jc w:val="center"/>
    </w:pPr>
    <w:rPr>
      <w:rFonts w:ascii="Arial" w:eastAsia="Arial" w:hAnsi="Arial" w:cs="Arial"/>
      <w:b/>
      <w:bCs/>
      <w:sz w:val="32"/>
      <w:szCs w:val="32"/>
    </w:rPr>
  </w:style>
  <w:style w:type="paragraph" w:customStyle="1" w:styleId="Bodytext701">
    <w:name w:val="Body text (70)"/>
    <w:basedOn w:val="Normal"/>
    <w:link w:val="Bodytext700"/>
    <w:pPr>
      <w:shd w:val="clear" w:color="auto" w:fill="FFFFFF"/>
      <w:spacing w:line="283" w:lineRule="exact"/>
      <w:jc w:val="center"/>
    </w:pPr>
    <w:rPr>
      <w:b/>
      <w:bCs/>
      <w:sz w:val="21"/>
      <w:szCs w:val="21"/>
    </w:rPr>
  </w:style>
  <w:style w:type="paragraph" w:customStyle="1" w:styleId="Heading1250">
    <w:name w:val="Heading #12 (5)"/>
    <w:basedOn w:val="Normal"/>
    <w:link w:val="Heading125"/>
    <w:pPr>
      <w:shd w:val="clear" w:color="auto" w:fill="FFFFFF"/>
      <w:spacing w:before="180" w:line="266" w:lineRule="exact"/>
      <w:jc w:val="center"/>
    </w:pPr>
    <w:rPr>
      <w:b/>
      <w:bCs/>
    </w:rPr>
  </w:style>
  <w:style w:type="paragraph" w:customStyle="1" w:styleId="Headerorfooter60">
    <w:name w:val="Header or footer (6)"/>
    <w:basedOn w:val="Normal"/>
    <w:link w:val="Headerorfooter6"/>
    <w:pPr>
      <w:shd w:val="clear" w:color="auto" w:fill="FFFFFF"/>
      <w:spacing w:line="154" w:lineRule="exact"/>
    </w:pPr>
    <w:rPr>
      <w:sz w:val="14"/>
      <w:szCs w:val="14"/>
    </w:rPr>
  </w:style>
  <w:style w:type="paragraph" w:customStyle="1" w:styleId="Picturecaption90">
    <w:name w:val="Picture caption (9)"/>
    <w:basedOn w:val="Normal"/>
    <w:link w:val="Picturecaption9"/>
    <w:pPr>
      <w:shd w:val="clear" w:color="auto" w:fill="FFFFFF"/>
      <w:spacing w:line="312" w:lineRule="exact"/>
    </w:pPr>
    <w:rPr>
      <w:rFonts w:ascii="Arial" w:eastAsia="Arial" w:hAnsi="Arial" w:cs="Arial"/>
      <w:b/>
      <w:bCs/>
      <w:sz w:val="28"/>
      <w:szCs w:val="28"/>
    </w:rPr>
  </w:style>
  <w:style w:type="paragraph" w:customStyle="1" w:styleId="Picturecaption100">
    <w:name w:val="Picture caption (10)"/>
    <w:basedOn w:val="Normal"/>
    <w:link w:val="Picturecaption10"/>
    <w:pPr>
      <w:shd w:val="clear" w:color="auto" w:fill="FFFFFF"/>
      <w:spacing w:line="930" w:lineRule="exact"/>
    </w:pPr>
    <w:rPr>
      <w:sz w:val="84"/>
      <w:szCs w:val="84"/>
    </w:rPr>
  </w:style>
  <w:style w:type="paragraph" w:customStyle="1" w:styleId="Picturecaption110">
    <w:name w:val="Picture caption (11)"/>
    <w:basedOn w:val="Normal"/>
    <w:link w:val="Picturecaption11"/>
    <w:pPr>
      <w:shd w:val="clear" w:color="auto" w:fill="FFFFFF"/>
      <w:spacing w:line="134" w:lineRule="exact"/>
      <w:jc w:val="right"/>
    </w:pPr>
    <w:rPr>
      <w:rFonts w:ascii="Arial" w:eastAsia="Arial" w:hAnsi="Arial" w:cs="Arial"/>
      <w:sz w:val="12"/>
      <w:szCs w:val="12"/>
    </w:rPr>
  </w:style>
  <w:style w:type="paragraph" w:customStyle="1" w:styleId="Heading90">
    <w:name w:val="Heading #9"/>
    <w:basedOn w:val="Normal"/>
    <w:link w:val="Heading9"/>
    <w:pPr>
      <w:shd w:val="clear" w:color="auto" w:fill="FFFFFF"/>
      <w:spacing w:line="307" w:lineRule="exact"/>
      <w:outlineLvl w:val="8"/>
    </w:pPr>
    <w:rPr>
      <w:sz w:val="32"/>
      <w:szCs w:val="32"/>
    </w:rPr>
  </w:style>
  <w:style w:type="paragraph" w:customStyle="1" w:styleId="Heading1420">
    <w:name w:val="Heading #14 (2)"/>
    <w:basedOn w:val="Normal"/>
    <w:link w:val="Heading142"/>
    <w:pPr>
      <w:shd w:val="clear" w:color="auto" w:fill="FFFFFF"/>
      <w:spacing w:line="218" w:lineRule="exact"/>
    </w:pPr>
    <w:rPr>
      <w:sz w:val="19"/>
      <w:szCs w:val="19"/>
    </w:rPr>
  </w:style>
  <w:style w:type="paragraph" w:customStyle="1" w:styleId="Headerorfooter70">
    <w:name w:val="Header or footer (7)"/>
    <w:basedOn w:val="Normal"/>
    <w:link w:val="Headerorfooter7"/>
    <w:pPr>
      <w:shd w:val="clear" w:color="auto" w:fill="FFFFFF"/>
      <w:spacing w:line="166" w:lineRule="exact"/>
    </w:pPr>
    <w:rPr>
      <w:sz w:val="15"/>
      <w:szCs w:val="15"/>
    </w:rPr>
  </w:style>
  <w:style w:type="paragraph" w:customStyle="1" w:styleId="Bodytext710">
    <w:name w:val="Body text (71)"/>
    <w:basedOn w:val="Normal"/>
    <w:link w:val="Bodytext71"/>
    <w:pPr>
      <w:shd w:val="clear" w:color="auto" w:fill="FFFFFF"/>
      <w:spacing w:line="288" w:lineRule="exact"/>
      <w:jc w:val="center"/>
    </w:pPr>
    <w:rPr>
      <w:b/>
      <w:bCs/>
      <w:sz w:val="26"/>
      <w:szCs w:val="26"/>
    </w:rPr>
  </w:style>
  <w:style w:type="paragraph" w:customStyle="1" w:styleId="Bodytext720">
    <w:name w:val="Body text (72)"/>
    <w:basedOn w:val="Normal"/>
    <w:link w:val="Bodytext72"/>
    <w:pPr>
      <w:shd w:val="clear" w:color="auto" w:fill="FFFFFF"/>
      <w:spacing w:line="195" w:lineRule="exact"/>
    </w:pPr>
    <w:rPr>
      <w:rFonts w:ascii="Arial" w:eastAsia="Arial" w:hAnsi="Arial" w:cs="Arial"/>
      <w:b/>
      <w:bCs/>
      <w:sz w:val="14"/>
      <w:szCs w:val="14"/>
    </w:rPr>
  </w:style>
  <w:style w:type="paragraph" w:customStyle="1" w:styleId="Bodytext730">
    <w:name w:val="Body text (73)"/>
    <w:basedOn w:val="Normal"/>
    <w:link w:val="Bodytext73"/>
    <w:pPr>
      <w:shd w:val="clear" w:color="auto" w:fill="FFFFFF"/>
      <w:spacing w:line="195" w:lineRule="exact"/>
    </w:pPr>
    <w:rPr>
      <w:b/>
      <w:bCs/>
      <w:sz w:val="13"/>
      <w:szCs w:val="13"/>
    </w:rPr>
  </w:style>
  <w:style w:type="paragraph" w:customStyle="1" w:styleId="Bodytext740">
    <w:name w:val="Body text (74)"/>
    <w:basedOn w:val="Normal"/>
    <w:link w:val="Bodytext74"/>
    <w:pPr>
      <w:shd w:val="clear" w:color="auto" w:fill="FFFFFF"/>
      <w:spacing w:line="154" w:lineRule="exact"/>
    </w:pPr>
    <w:rPr>
      <w:sz w:val="14"/>
      <w:szCs w:val="14"/>
    </w:rPr>
  </w:style>
  <w:style w:type="paragraph" w:customStyle="1" w:styleId="Bodytext750">
    <w:name w:val="Body text (75)"/>
    <w:basedOn w:val="Normal"/>
    <w:link w:val="Bodytext75"/>
    <w:pPr>
      <w:shd w:val="clear" w:color="auto" w:fill="FFFFFF"/>
      <w:spacing w:line="154" w:lineRule="exact"/>
    </w:pPr>
    <w:rPr>
      <w:sz w:val="14"/>
      <w:szCs w:val="14"/>
    </w:rPr>
  </w:style>
  <w:style w:type="paragraph" w:customStyle="1" w:styleId="Bodytext760">
    <w:name w:val="Body text (76)"/>
    <w:basedOn w:val="Normal"/>
    <w:link w:val="Bodytext76"/>
    <w:pPr>
      <w:shd w:val="clear" w:color="auto" w:fill="FFFFFF"/>
      <w:spacing w:before="300" w:line="288" w:lineRule="exact"/>
    </w:pPr>
    <w:rPr>
      <w:sz w:val="26"/>
      <w:szCs w:val="26"/>
    </w:rPr>
  </w:style>
  <w:style w:type="paragraph" w:customStyle="1" w:styleId="Heading15">
    <w:name w:val="Heading #1"/>
    <w:basedOn w:val="Normal"/>
    <w:link w:val="Heading1"/>
    <w:pPr>
      <w:shd w:val="clear" w:color="auto" w:fill="FFFFFF"/>
      <w:spacing w:line="2302" w:lineRule="exact"/>
      <w:outlineLvl w:val="0"/>
    </w:pPr>
    <w:rPr>
      <w:rFonts w:ascii="Arial" w:eastAsia="Arial" w:hAnsi="Arial" w:cs="Arial"/>
      <w:sz w:val="20"/>
      <w:szCs w:val="20"/>
    </w:rPr>
  </w:style>
  <w:style w:type="paragraph" w:customStyle="1" w:styleId="Bodytext770">
    <w:name w:val="Body text (77)"/>
    <w:basedOn w:val="Normal"/>
    <w:link w:val="Bodytext77"/>
    <w:pPr>
      <w:shd w:val="clear" w:color="auto" w:fill="FFFFFF"/>
      <w:spacing w:after="260" w:line="199" w:lineRule="exact"/>
      <w:jc w:val="center"/>
    </w:pPr>
    <w:rPr>
      <w:rFonts w:ascii="Arial" w:eastAsia="Arial" w:hAnsi="Arial" w:cs="Arial"/>
      <w:b/>
      <w:bCs/>
      <w:sz w:val="14"/>
      <w:szCs w:val="14"/>
    </w:rPr>
  </w:style>
  <w:style w:type="paragraph" w:customStyle="1" w:styleId="Heading1130">
    <w:name w:val="Heading #11 (3)"/>
    <w:basedOn w:val="Normal"/>
    <w:link w:val="Heading113"/>
    <w:pPr>
      <w:shd w:val="clear" w:color="auto" w:fill="FFFFFF"/>
      <w:spacing w:before="260" w:line="246" w:lineRule="exact"/>
    </w:pPr>
    <w:rPr>
      <w:rFonts w:ascii="Arial" w:eastAsia="Arial" w:hAnsi="Arial" w:cs="Arial"/>
      <w:b/>
      <w:bCs/>
      <w:w w:val="150"/>
      <w:sz w:val="22"/>
      <w:szCs w:val="22"/>
    </w:rPr>
  </w:style>
  <w:style w:type="paragraph" w:customStyle="1" w:styleId="Bodytext780">
    <w:name w:val="Body text (78)"/>
    <w:basedOn w:val="Normal"/>
    <w:link w:val="Bodytext78"/>
    <w:pPr>
      <w:shd w:val="clear" w:color="auto" w:fill="FFFFFF"/>
      <w:spacing w:after="500" w:line="252" w:lineRule="exact"/>
      <w:jc w:val="both"/>
    </w:pPr>
    <w:rPr>
      <w:rFonts w:ascii="Arial" w:eastAsia="Arial" w:hAnsi="Arial" w:cs="Arial"/>
      <w:sz w:val="17"/>
      <w:szCs w:val="17"/>
    </w:rPr>
  </w:style>
  <w:style w:type="paragraph" w:customStyle="1" w:styleId="Bodytext790">
    <w:name w:val="Body text (79)"/>
    <w:basedOn w:val="Normal"/>
    <w:link w:val="Bodytext79"/>
    <w:pPr>
      <w:shd w:val="clear" w:color="auto" w:fill="FFFFFF"/>
      <w:spacing w:before="500" w:after="260" w:line="380" w:lineRule="exact"/>
    </w:pPr>
    <w:rPr>
      <w:rFonts w:ascii="Arial" w:eastAsia="Arial" w:hAnsi="Arial" w:cs="Arial"/>
      <w:w w:val="120"/>
      <w:sz w:val="34"/>
      <w:szCs w:val="34"/>
    </w:rPr>
  </w:style>
  <w:style w:type="paragraph" w:customStyle="1" w:styleId="Bodytext801">
    <w:name w:val="Body text (80)"/>
    <w:basedOn w:val="Normal"/>
    <w:link w:val="Bodytext800"/>
    <w:pPr>
      <w:shd w:val="clear" w:color="auto" w:fill="FFFFFF"/>
      <w:spacing w:before="260" w:line="221" w:lineRule="exact"/>
      <w:jc w:val="center"/>
    </w:pPr>
    <w:rPr>
      <w:rFonts w:ascii="Arial" w:eastAsia="Arial" w:hAnsi="Arial" w:cs="Arial"/>
      <w:b/>
      <w:bCs/>
      <w:sz w:val="19"/>
      <w:szCs w:val="19"/>
    </w:rPr>
  </w:style>
  <w:style w:type="paragraph" w:customStyle="1" w:styleId="Tablecaption30">
    <w:name w:val="Table caption (3)"/>
    <w:basedOn w:val="Normal"/>
    <w:link w:val="Tablecaption3"/>
    <w:pPr>
      <w:shd w:val="clear" w:color="auto" w:fill="FFFFFF"/>
      <w:spacing w:line="166" w:lineRule="exact"/>
    </w:pPr>
    <w:rPr>
      <w:sz w:val="15"/>
      <w:szCs w:val="15"/>
    </w:rPr>
  </w:style>
  <w:style w:type="paragraph" w:customStyle="1" w:styleId="Bodytext811">
    <w:name w:val="Body text (81)"/>
    <w:basedOn w:val="Normal"/>
    <w:link w:val="Bodytext810"/>
    <w:pPr>
      <w:shd w:val="clear" w:color="auto" w:fill="FFFFFF"/>
      <w:spacing w:line="240" w:lineRule="exact"/>
      <w:jc w:val="both"/>
    </w:pPr>
    <w:rPr>
      <w:rFonts w:ascii="Arial" w:eastAsia="Arial" w:hAnsi="Arial" w:cs="Arial"/>
      <w:b/>
      <w:bCs/>
      <w:spacing w:val="20"/>
      <w:w w:val="150"/>
      <w:sz w:val="14"/>
      <w:szCs w:val="14"/>
    </w:rPr>
  </w:style>
  <w:style w:type="paragraph" w:customStyle="1" w:styleId="Tablecaption40">
    <w:name w:val="Table caption (4)"/>
    <w:basedOn w:val="Normal"/>
    <w:link w:val="Tablecaption4"/>
    <w:pPr>
      <w:shd w:val="clear" w:color="auto" w:fill="FFFFFF"/>
      <w:spacing w:line="235" w:lineRule="exact"/>
      <w:ind w:firstLine="240"/>
    </w:pPr>
    <w:rPr>
      <w:sz w:val="17"/>
      <w:szCs w:val="17"/>
    </w:rPr>
  </w:style>
  <w:style w:type="paragraph" w:customStyle="1" w:styleId="Picturecaption130">
    <w:name w:val="Picture caption (13)"/>
    <w:basedOn w:val="Normal"/>
    <w:link w:val="Picturecaption13"/>
    <w:pPr>
      <w:shd w:val="clear" w:color="auto" w:fill="FFFFFF"/>
      <w:spacing w:after="80" w:line="125" w:lineRule="exact"/>
      <w:jc w:val="both"/>
    </w:pPr>
    <w:rPr>
      <w:rFonts w:ascii="Arial" w:eastAsia="Arial" w:hAnsi="Arial" w:cs="Arial"/>
      <w:sz w:val="10"/>
      <w:szCs w:val="10"/>
    </w:rPr>
  </w:style>
  <w:style w:type="paragraph" w:customStyle="1" w:styleId="Bodytext830">
    <w:name w:val="Body text (83)"/>
    <w:basedOn w:val="Normal"/>
    <w:link w:val="Bodytext83"/>
    <w:pPr>
      <w:shd w:val="clear" w:color="auto" w:fill="FFFFFF"/>
      <w:spacing w:line="110" w:lineRule="exact"/>
    </w:pPr>
    <w:rPr>
      <w:sz w:val="9"/>
      <w:szCs w:val="9"/>
    </w:rPr>
  </w:style>
  <w:style w:type="paragraph" w:customStyle="1" w:styleId="Picturecaption120">
    <w:name w:val="Picture caption (12)"/>
    <w:basedOn w:val="Normal"/>
    <w:link w:val="Picturecaption12"/>
    <w:pPr>
      <w:shd w:val="clear" w:color="auto" w:fill="FFFFFF"/>
      <w:spacing w:line="149" w:lineRule="exact"/>
    </w:pPr>
    <w:rPr>
      <w:b/>
      <w:bCs/>
      <w:sz w:val="13"/>
      <w:szCs w:val="13"/>
    </w:rPr>
  </w:style>
  <w:style w:type="paragraph" w:customStyle="1" w:styleId="Bodytext840">
    <w:name w:val="Body text (84)"/>
    <w:basedOn w:val="Normal"/>
    <w:link w:val="Bodytext84"/>
    <w:pPr>
      <w:shd w:val="clear" w:color="auto" w:fill="FFFFFF"/>
      <w:spacing w:line="112" w:lineRule="exact"/>
    </w:pPr>
    <w:rPr>
      <w:rFonts w:ascii="Arial" w:eastAsia="Arial" w:hAnsi="Arial" w:cs="Arial"/>
      <w:b/>
      <w:bCs/>
      <w:sz w:val="10"/>
      <w:szCs w:val="10"/>
    </w:rPr>
  </w:style>
  <w:style w:type="paragraph" w:customStyle="1" w:styleId="Bodytext820">
    <w:name w:val="Body text (82)"/>
    <w:basedOn w:val="Normal"/>
    <w:link w:val="Bodytext82"/>
    <w:pPr>
      <w:shd w:val="clear" w:color="auto" w:fill="FFFFFF"/>
      <w:spacing w:line="110" w:lineRule="exact"/>
    </w:pPr>
    <w:rPr>
      <w:rFonts w:ascii="Arial" w:eastAsia="Arial" w:hAnsi="Arial" w:cs="Arial"/>
      <w:b/>
      <w:bCs/>
      <w:sz w:val="10"/>
      <w:szCs w:val="10"/>
    </w:rPr>
  </w:style>
  <w:style w:type="paragraph" w:customStyle="1" w:styleId="Heading1430">
    <w:name w:val="Heading #14 (3)"/>
    <w:basedOn w:val="Normal"/>
    <w:link w:val="Heading143"/>
    <w:pPr>
      <w:shd w:val="clear" w:color="auto" w:fill="FFFFFF"/>
      <w:spacing w:before="260" w:line="238" w:lineRule="exact"/>
    </w:pPr>
    <w:rPr>
      <w:rFonts w:ascii="Arial" w:eastAsia="Arial" w:hAnsi="Arial" w:cs="Arial"/>
      <w:b/>
      <w:bCs/>
      <w:spacing w:val="20"/>
      <w:w w:val="150"/>
      <w:sz w:val="19"/>
      <w:szCs w:val="19"/>
    </w:rPr>
  </w:style>
  <w:style w:type="paragraph" w:customStyle="1" w:styleId="Picturecaption140">
    <w:name w:val="Picture caption (14)"/>
    <w:basedOn w:val="Normal"/>
    <w:link w:val="Picturecaption14"/>
    <w:pPr>
      <w:shd w:val="clear" w:color="auto" w:fill="FFFFFF"/>
      <w:spacing w:line="178" w:lineRule="exact"/>
    </w:pPr>
    <w:rPr>
      <w:b/>
      <w:bCs/>
      <w:i/>
      <w:iCs/>
      <w:sz w:val="16"/>
      <w:szCs w:val="16"/>
    </w:rPr>
  </w:style>
  <w:style w:type="paragraph" w:customStyle="1" w:styleId="Bodytext850">
    <w:name w:val="Body text (85)"/>
    <w:basedOn w:val="Normal"/>
    <w:link w:val="Bodytext85"/>
    <w:pPr>
      <w:shd w:val="clear" w:color="auto" w:fill="FFFFFF"/>
      <w:spacing w:before="240" w:line="222" w:lineRule="exact"/>
    </w:pPr>
    <w:rPr>
      <w:sz w:val="20"/>
      <w:szCs w:val="20"/>
    </w:rPr>
  </w:style>
  <w:style w:type="paragraph" w:customStyle="1" w:styleId="Heading1330">
    <w:name w:val="Heading #13 (3)"/>
    <w:basedOn w:val="Normal"/>
    <w:link w:val="Heading133"/>
    <w:pPr>
      <w:shd w:val="clear" w:color="auto" w:fill="FFFFFF"/>
      <w:spacing w:line="244" w:lineRule="exact"/>
      <w:jc w:val="right"/>
    </w:pPr>
    <w:rPr>
      <w:sz w:val="22"/>
      <w:szCs w:val="22"/>
    </w:rPr>
  </w:style>
  <w:style w:type="paragraph" w:customStyle="1" w:styleId="Bodytext860">
    <w:name w:val="Body text (86)"/>
    <w:basedOn w:val="Normal"/>
    <w:link w:val="Bodytext86"/>
    <w:pPr>
      <w:shd w:val="clear" w:color="auto" w:fill="FFFFFF"/>
      <w:spacing w:before="220" w:after="220" w:line="240" w:lineRule="exact"/>
      <w:jc w:val="center"/>
    </w:pPr>
    <w:rPr>
      <w:sz w:val="22"/>
      <w:szCs w:val="22"/>
    </w:rPr>
  </w:style>
  <w:style w:type="paragraph" w:customStyle="1" w:styleId="Bodytext870">
    <w:name w:val="Body text (87)"/>
    <w:basedOn w:val="Normal"/>
    <w:link w:val="Bodytext87"/>
    <w:pPr>
      <w:shd w:val="clear" w:color="auto" w:fill="FFFFFF"/>
      <w:spacing w:before="220" w:line="580" w:lineRule="exact"/>
    </w:pPr>
    <w:rPr>
      <w:rFonts w:ascii="Arial" w:eastAsia="Arial" w:hAnsi="Arial" w:cs="Arial"/>
      <w:w w:val="120"/>
      <w:sz w:val="46"/>
      <w:szCs w:val="46"/>
    </w:rPr>
  </w:style>
  <w:style w:type="paragraph" w:customStyle="1" w:styleId="Bodytext880">
    <w:name w:val="Body text (88)"/>
    <w:basedOn w:val="Normal"/>
    <w:link w:val="Bodytext88"/>
    <w:pPr>
      <w:shd w:val="clear" w:color="auto" w:fill="FFFFFF"/>
      <w:spacing w:after="1420" w:line="230" w:lineRule="exact"/>
    </w:pPr>
    <w:rPr>
      <w:b/>
      <w:bCs/>
      <w:sz w:val="18"/>
      <w:szCs w:val="18"/>
    </w:rPr>
  </w:style>
  <w:style w:type="paragraph" w:customStyle="1" w:styleId="Heading15100">
    <w:name w:val="Heading #15 (10)"/>
    <w:basedOn w:val="Normal"/>
    <w:link w:val="Heading1510"/>
    <w:pPr>
      <w:shd w:val="clear" w:color="auto" w:fill="FFFFFF"/>
      <w:spacing w:before="1420" w:after="300" w:line="202" w:lineRule="exact"/>
      <w:ind w:hanging="400"/>
    </w:pPr>
    <w:rPr>
      <w:sz w:val="19"/>
      <w:szCs w:val="19"/>
    </w:rPr>
  </w:style>
  <w:style w:type="paragraph" w:customStyle="1" w:styleId="Bodytext890">
    <w:name w:val="Body text (89)"/>
    <w:basedOn w:val="Normal"/>
    <w:link w:val="Bodytext89"/>
    <w:pPr>
      <w:shd w:val="clear" w:color="auto" w:fill="FFFFFF"/>
      <w:spacing w:before="60" w:after="300" w:line="200" w:lineRule="exact"/>
      <w:ind w:hanging="400"/>
    </w:pPr>
    <w:rPr>
      <w:sz w:val="19"/>
      <w:szCs w:val="19"/>
    </w:rPr>
  </w:style>
  <w:style w:type="paragraph" w:customStyle="1" w:styleId="Heading80">
    <w:name w:val="Heading #8"/>
    <w:basedOn w:val="Normal"/>
    <w:link w:val="Heading8"/>
    <w:pPr>
      <w:shd w:val="clear" w:color="auto" w:fill="FFFFFF"/>
      <w:spacing w:line="518" w:lineRule="exact"/>
      <w:jc w:val="center"/>
      <w:outlineLvl w:val="7"/>
    </w:pPr>
    <w:rPr>
      <w:b/>
      <w:bCs/>
      <w:sz w:val="34"/>
      <w:szCs w:val="34"/>
    </w:rPr>
  </w:style>
  <w:style w:type="paragraph" w:customStyle="1" w:styleId="Bodytext901">
    <w:name w:val="Body text (90)"/>
    <w:basedOn w:val="Normal"/>
    <w:link w:val="Bodytext900"/>
    <w:pPr>
      <w:shd w:val="clear" w:color="auto" w:fill="FFFFFF"/>
      <w:spacing w:before="720" w:line="237" w:lineRule="exact"/>
      <w:jc w:val="center"/>
    </w:pPr>
    <w:rPr>
      <w:sz w:val="19"/>
      <w:szCs w:val="19"/>
    </w:rPr>
  </w:style>
  <w:style w:type="paragraph" w:customStyle="1" w:styleId="Picturecaption150">
    <w:name w:val="Picture caption (15)"/>
    <w:basedOn w:val="Normal"/>
    <w:link w:val="Picturecaption15"/>
    <w:pPr>
      <w:shd w:val="clear" w:color="auto" w:fill="FFFFFF"/>
      <w:spacing w:line="178" w:lineRule="exact"/>
    </w:pPr>
    <w:rPr>
      <w:rFonts w:ascii="Arial" w:eastAsia="Arial" w:hAnsi="Arial" w:cs="Arial"/>
      <w:b/>
      <w:bCs/>
      <w:sz w:val="16"/>
      <w:szCs w:val="16"/>
    </w:rPr>
  </w:style>
  <w:style w:type="paragraph" w:customStyle="1" w:styleId="Bodytext910">
    <w:name w:val="Body text (91)"/>
    <w:basedOn w:val="Normal"/>
    <w:link w:val="Bodytext91"/>
    <w:pPr>
      <w:shd w:val="clear" w:color="auto" w:fill="FFFFFF"/>
      <w:spacing w:line="158" w:lineRule="exact"/>
    </w:pPr>
    <w:rPr>
      <w:rFonts w:ascii="Arial" w:eastAsia="Arial" w:hAnsi="Arial" w:cs="Arial"/>
      <w:b/>
      <w:bCs/>
      <w:sz w:val="11"/>
      <w:szCs w:val="11"/>
    </w:rPr>
  </w:style>
  <w:style w:type="paragraph" w:customStyle="1" w:styleId="Heading151">
    <w:name w:val="Heading #15"/>
    <w:basedOn w:val="Normal"/>
    <w:link w:val="Heading150"/>
    <w:pPr>
      <w:shd w:val="clear" w:color="auto" w:fill="FFFFFF"/>
      <w:spacing w:before="240" w:line="221" w:lineRule="exact"/>
    </w:pPr>
    <w:rPr>
      <w:rFonts w:ascii="Arial" w:eastAsia="Arial" w:hAnsi="Arial" w:cs="Arial"/>
      <w:b/>
      <w:bCs/>
      <w:sz w:val="17"/>
      <w:szCs w:val="17"/>
    </w:rPr>
  </w:style>
  <w:style w:type="paragraph" w:customStyle="1" w:styleId="Bodytext920">
    <w:name w:val="Body text (92)"/>
    <w:basedOn w:val="Normal"/>
    <w:link w:val="Bodytext92"/>
    <w:pPr>
      <w:shd w:val="clear" w:color="auto" w:fill="FFFFFF"/>
      <w:spacing w:after="280" w:line="178" w:lineRule="exact"/>
    </w:pPr>
    <w:rPr>
      <w:b/>
      <w:bCs/>
      <w:i/>
      <w:iCs/>
      <w:sz w:val="16"/>
      <w:szCs w:val="16"/>
    </w:rPr>
  </w:style>
  <w:style w:type="paragraph" w:customStyle="1" w:styleId="Bodytext930">
    <w:name w:val="Body text (93)"/>
    <w:basedOn w:val="Normal"/>
    <w:link w:val="Bodytext93"/>
    <w:pPr>
      <w:shd w:val="clear" w:color="auto" w:fill="FFFFFF"/>
      <w:spacing w:line="156" w:lineRule="exact"/>
    </w:pPr>
    <w:rPr>
      <w:rFonts w:ascii="Arial" w:eastAsia="Arial" w:hAnsi="Arial" w:cs="Arial"/>
      <w:sz w:val="14"/>
      <w:szCs w:val="14"/>
    </w:rPr>
  </w:style>
  <w:style w:type="paragraph" w:customStyle="1" w:styleId="Tableofcontents0">
    <w:name w:val="Table of contents"/>
    <w:basedOn w:val="Normal"/>
    <w:link w:val="Tableofcontents"/>
    <w:pPr>
      <w:shd w:val="clear" w:color="auto" w:fill="FFFFFF"/>
      <w:spacing w:line="242" w:lineRule="exact"/>
      <w:jc w:val="both"/>
    </w:pPr>
    <w:rPr>
      <w:sz w:val="17"/>
      <w:szCs w:val="17"/>
    </w:rPr>
  </w:style>
  <w:style w:type="paragraph" w:customStyle="1" w:styleId="Picturecaption160">
    <w:name w:val="Picture caption (16)"/>
    <w:basedOn w:val="Normal"/>
    <w:link w:val="Picturecaption16"/>
    <w:pPr>
      <w:shd w:val="clear" w:color="auto" w:fill="FFFFFF"/>
      <w:spacing w:line="168" w:lineRule="exact"/>
    </w:pPr>
    <w:rPr>
      <w:rFonts w:ascii="Arial" w:eastAsia="Arial" w:hAnsi="Arial" w:cs="Arial"/>
      <w:sz w:val="15"/>
      <w:szCs w:val="15"/>
    </w:rPr>
  </w:style>
  <w:style w:type="paragraph" w:customStyle="1" w:styleId="Headerorfooter80">
    <w:name w:val="Header or footer (8)"/>
    <w:basedOn w:val="Normal"/>
    <w:link w:val="Headerorfooter8"/>
    <w:pPr>
      <w:shd w:val="clear" w:color="auto" w:fill="FFFFFF"/>
      <w:spacing w:line="88" w:lineRule="exact"/>
    </w:pPr>
    <w:rPr>
      <w:sz w:val="8"/>
      <w:szCs w:val="8"/>
    </w:rPr>
  </w:style>
  <w:style w:type="paragraph" w:customStyle="1" w:styleId="Heading620">
    <w:name w:val="Heading #6 (2)"/>
    <w:basedOn w:val="Normal"/>
    <w:link w:val="Heading62"/>
    <w:pPr>
      <w:shd w:val="clear" w:color="auto" w:fill="FFFFFF"/>
      <w:spacing w:line="708" w:lineRule="exact"/>
      <w:outlineLvl w:val="5"/>
    </w:pPr>
    <w:rPr>
      <w:rFonts w:ascii="Arial" w:eastAsia="Arial" w:hAnsi="Arial" w:cs="Arial"/>
      <w:b/>
      <w:bCs/>
      <w:sz w:val="56"/>
      <w:szCs w:val="56"/>
    </w:rPr>
  </w:style>
  <w:style w:type="paragraph" w:customStyle="1" w:styleId="Bodytext940">
    <w:name w:val="Body text (94)"/>
    <w:basedOn w:val="Normal"/>
    <w:link w:val="Bodytext94"/>
    <w:pPr>
      <w:shd w:val="clear" w:color="auto" w:fill="FFFFFF"/>
      <w:spacing w:before="520" w:after="120" w:line="332" w:lineRule="exact"/>
    </w:pPr>
    <w:rPr>
      <w:sz w:val="30"/>
      <w:szCs w:val="30"/>
    </w:rPr>
  </w:style>
  <w:style w:type="paragraph" w:customStyle="1" w:styleId="Bodytext950">
    <w:name w:val="Body text (95)"/>
    <w:basedOn w:val="Normal"/>
    <w:link w:val="Bodytext95"/>
    <w:pPr>
      <w:shd w:val="clear" w:color="auto" w:fill="FFFFFF"/>
      <w:spacing w:before="700" w:line="238" w:lineRule="exact"/>
    </w:pPr>
    <w:rPr>
      <w:rFonts w:ascii="Arial" w:eastAsia="Arial" w:hAnsi="Arial" w:cs="Arial"/>
      <w:b/>
      <w:bCs/>
      <w:sz w:val="17"/>
      <w:szCs w:val="17"/>
    </w:rPr>
  </w:style>
  <w:style w:type="paragraph" w:customStyle="1" w:styleId="Picturecaption170">
    <w:name w:val="Picture caption (17)"/>
    <w:basedOn w:val="Normal"/>
    <w:link w:val="Picturecaption17"/>
    <w:pPr>
      <w:shd w:val="clear" w:color="auto" w:fill="FFFFFF"/>
      <w:spacing w:line="190" w:lineRule="exact"/>
    </w:pPr>
    <w:rPr>
      <w:rFonts w:ascii="Arial" w:eastAsia="Arial" w:hAnsi="Arial" w:cs="Arial"/>
      <w:b/>
      <w:bCs/>
      <w:sz w:val="17"/>
      <w:szCs w:val="17"/>
    </w:rPr>
  </w:style>
  <w:style w:type="paragraph" w:customStyle="1" w:styleId="Picturecaption180">
    <w:name w:val="Picture caption (18)"/>
    <w:basedOn w:val="Normal"/>
    <w:link w:val="Picturecaption18"/>
    <w:pPr>
      <w:shd w:val="clear" w:color="auto" w:fill="FFFFFF"/>
      <w:spacing w:line="259" w:lineRule="exact"/>
      <w:jc w:val="both"/>
    </w:pPr>
    <w:rPr>
      <w:rFonts w:ascii="Arial" w:eastAsia="Arial" w:hAnsi="Arial" w:cs="Arial"/>
      <w:sz w:val="15"/>
      <w:szCs w:val="15"/>
    </w:rPr>
  </w:style>
  <w:style w:type="paragraph" w:customStyle="1" w:styleId="Bodytext960">
    <w:name w:val="Body text (96)"/>
    <w:basedOn w:val="Normal"/>
    <w:link w:val="Bodytext96"/>
    <w:pPr>
      <w:shd w:val="clear" w:color="auto" w:fill="FFFFFF"/>
      <w:spacing w:before="200" w:after="2140" w:line="398" w:lineRule="exact"/>
    </w:pPr>
    <w:rPr>
      <w:b/>
      <w:bCs/>
      <w:sz w:val="42"/>
      <w:szCs w:val="42"/>
    </w:rPr>
  </w:style>
  <w:style w:type="paragraph" w:customStyle="1" w:styleId="Bodytext970">
    <w:name w:val="Body text (97)"/>
    <w:basedOn w:val="Normal"/>
    <w:link w:val="Bodytext97"/>
    <w:pPr>
      <w:shd w:val="clear" w:color="auto" w:fill="FFFFFF"/>
      <w:spacing w:before="840" w:line="212" w:lineRule="exact"/>
    </w:pPr>
    <w:rPr>
      <w:rFonts w:ascii="Arial" w:eastAsia="Arial" w:hAnsi="Arial" w:cs="Arial"/>
      <w:b/>
      <w:bCs/>
      <w:sz w:val="19"/>
      <w:szCs w:val="19"/>
    </w:rPr>
  </w:style>
  <w:style w:type="paragraph" w:customStyle="1" w:styleId="Bodytext980">
    <w:name w:val="Body text (98)"/>
    <w:basedOn w:val="Normal"/>
    <w:link w:val="Bodytext98"/>
    <w:pPr>
      <w:shd w:val="clear" w:color="auto" w:fill="FFFFFF"/>
      <w:spacing w:line="224" w:lineRule="exact"/>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9.jpeg"/><Relationship Id="rId21" Type="http://schemas.openxmlformats.org/officeDocument/2006/relationships/hyperlink" Target="mailto:keynotes@anet-dfw.com" TargetMode="External"/><Relationship Id="rId42" Type="http://schemas.openxmlformats.org/officeDocument/2006/relationships/hyperlink" Target="http://www.mlanj.org" TargetMode="External"/><Relationship Id="rId63" Type="http://schemas.openxmlformats.org/officeDocument/2006/relationships/hyperlink" Target="mailto:keynotes@anet-dfw.com" TargetMode="External"/><Relationship Id="rId84" Type="http://schemas.openxmlformats.org/officeDocument/2006/relationships/hyperlink" Target="http://www.osha.gov/" TargetMode="External"/><Relationship Id="rId138" Type="http://schemas.openxmlformats.org/officeDocument/2006/relationships/hyperlink" Target="http://www.adesco.com" TargetMode="External"/><Relationship Id="rId159" Type="http://schemas.openxmlformats.org/officeDocument/2006/relationships/image" Target="media/image91.jpeg"/><Relationship Id="rId107" Type="http://schemas.openxmlformats.org/officeDocument/2006/relationships/image" Target="media/image49.jpeg"/><Relationship Id="rId11" Type="http://schemas.openxmlformats.org/officeDocument/2006/relationships/hyperlink" Target="mailto:convtion@anet-dfw.com" TargetMode="External"/><Relationship Id="rId32" Type="http://schemas.openxmlformats.org/officeDocument/2006/relationships/hyperlink" Target="http://www.aioa.org" TargetMode="External"/><Relationship Id="rId53" Type="http://schemas.openxmlformats.org/officeDocument/2006/relationships/image" Target="media/image22.jpeg"/><Relationship Id="rId74" Type="http://schemas.openxmlformats.org/officeDocument/2006/relationships/image" Target="media/image40.jpeg"/><Relationship Id="rId128" Type="http://schemas.openxmlformats.org/officeDocument/2006/relationships/image" Target="media/image70.jpeg"/><Relationship Id="rId149" Type="http://schemas.openxmlformats.org/officeDocument/2006/relationships/image" Target="media/image85.jpeg"/><Relationship Id="rId5" Type="http://schemas.openxmlformats.org/officeDocument/2006/relationships/footnotes" Target="footnotes.xml"/><Relationship Id="rId95" Type="http://schemas.openxmlformats.org/officeDocument/2006/relationships/hyperlink" Target="http://www.oldhouseparts.com/" TargetMode="External"/><Relationship Id="rId160" Type="http://schemas.openxmlformats.org/officeDocument/2006/relationships/fontTable" Target="fontTable.xml"/><Relationship Id="rId22" Type="http://schemas.openxmlformats.org/officeDocument/2006/relationships/hyperlink" Target="mailto:david@aloa.ioffice.com" TargetMode="External"/><Relationship Id="rId43" Type="http://schemas.openxmlformats.org/officeDocument/2006/relationships/hyperlink" Target="http://www.mlanj.org" TargetMode="External"/><Relationship Id="rId64" Type="http://schemas.openxmlformats.org/officeDocument/2006/relationships/image" Target="media/image32.jpeg"/><Relationship Id="rId118" Type="http://schemas.openxmlformats.org/officeDocument/2006/relationships/image" Target="media/image60.jpeg"/><Relationship Id="rId139" Type="http://schemas.openxmlformats.org/officeDocument/2006/relationships/hyperlink" Target="mailto:sales@adesco.com" TargetMode="External"/><Relationship Id="rId85" Type="http://schemas.openxmlformats.org/officeDocument/2006/relationships/hyperlink" Target="http://www.musar.com/Admac/" TargetMode="External"/><Relationship Id="rId150" Type="http://schemas.openxmlformats.org/officeDocument/2006/relationships/hyperlink" Target="mailto:locknology@torchlake.com" TargetMode="External"/><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hyperlink" Target="mailto:aloa@aloa.org" TargetMode="External"/><Relationship Id="rId38" Type="http://schemas.openxmlformats.org/officeDocument/2006/relationships/image" Target="media/image15.png"/><Relationship Id="rId59" Type="http://schemas.openxmlformats.org/officeDocument/2006/relationships/image" Target="media/image28.jpeg"/><Relationship Id="rId103" Type="http://schemas.openxmlformats.org/officeDocument/2006/relationships/image" Target="media/image45.jpeg"/><Relationship Id="rId108" Type="http://schemas.openxmlformats.org/officeDocument/2006/relationships/image" Target="media/image50.jpeg"/><Relationship Id="rId124" Type="http://schemas.openxmlformats.org/officeDocument/2006/relationships/image" Target="media/image66.jpeg"/><Relationship Id="rId129" Type="http://schemas.openxmlformats.org/officeDocument/2006/relationships/image" Target="media/image71.jpeg"/><Relationship Id="rId54" Type="http://schemas.openxmlformats.org/officeDocument/2006/relationships/image" Target="media/image23.jpeg"/><Relationship Id="rId70" Type="http://schemas.openxmlformats.org/officeDocument/2006/relationships/image" Target="media/image37.jpeg"/><Relationship Id="rId75" Type="http://schemas.openxmlformats.org/officeDocument/2006/relationships/image" Target="media/image41.jpeg"/><Relationship Id="rId91" Type="http://schemas.openxmlformats.org/officeDocument/2006/relationships/hyperlink" Target="http://www.fontaineauction.com/" TargetMode="External"/><Relationship Id="rId96" Type="http://schemas.openxmlformats.org/officeDocument/2006/relationships/hyperlink" Target="http://www.recyclingthepast.com/" TargetMode="External"/><Relationship Id="rId140" Type="http://schemas.openxmlformats.org/officeDocument/2006/relationships/hyperlink" Target="http://www.adesco.com" TargetMode="External"/><Relationship Id="rId145" Type="http://schemas.openxmlformats.org/officeDocument/2006/relationships/image" Target="media/image81.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jdcannon@worldnet.att.net" TargetMode="External"/><Relationship Id="rId28" Type="http://schemas.openxmlformats.org/officeDocument/2006/relationships/hyperlink" Target="mailto:tim@aloa.ioffice.com" TargetMode="External"/><Relationship Id="rId49" Type="http://schemas.openxmlformats.org/officeDocument/2006/relationships/hyperlink" Target="http://www.track.com" TargetMode="External"/><Relationship Id="rId114" Type="http://schemas.openxmlformats.org/officeDocument/2006/relationships/image" Target="media/image56.jpeg"/><Relationship Id="rId119" Type="http://schemas.openxmlformats.org/officeDocument/2006/relationships/image" Target="media/image61.jpeg"/><Relationship Id="rId44" Type="http://schemas.openxmlformats.org/officeDocument/2006/relationships/hyperlink" Target="http://www.mlanj.org" TargetMode="External"/><Relationship Id="rId60" Type="http://schemas.openxmlformats.org/officeDocument/2006/relationships/image" Target="media/image29.jpeg"/><Relationship Id="rId65" Type="http://schemas.openxmlformats.org/officeDocument/2006/relationships/hyperlink" Target="http://www.aloa.org" TargetMode="External"/><Relationship Id="rId81" Type="http://schemas.openxmlformats.org/officeDocument/2006/relationships/hyperlink" Target="http://www.hbrnet.com" TargetMode="External"/><Relationship Id="rId86" Type="http://schemas.openxmlformats.org/officeDocument/2006/relationships/hyperlink" Target="http://www.architecturalsalvage.com/" TargetMode="External"/><Relationship Id="rId130" Type="http://schemas.openxmlformats.org/officeDocument/2006/relationships/image" Target="media/image72.jpeg"/><Relationship Id="rId135" Type="http://schemas.openxmlformats.org/officeDocument/2006/relationships/image" Target="media/image76.jpeg"/><Relationship Id="rId151" Type="http://schemas.openxmlformats.org/officeDocument/2006/relationships/image" Target="media/image86.jpeg"/><Relationship Id="rId156" Type="http://schemas.openxmlformats.org/officeDocument/2006/relationships/image" Target="media/image89.jpeg"/><Relationship Id="rId13" Type="http://schemas.openxmlformats.org/officeDocument/2006/relationships/hyperlink" Target="http://www.aloa.org" TargetMode="External"/><Relationship Id="rId18" Type="http://schemas.openxmlformats.org/officeDocument/2006/relationships/image" Target="media/image10.png"/><Relationship Id="rId39" Type="http://schemas.openxmlformats.org/officeDocument/2006/relationships/image" Target="media/image16.png"/><Relationship Id="rId109" Type="http://schemas.openxmlformats.org/officeDocument/2006/relationships/image" Target="media/image51.jpeg"/><Relationship Id="rId34" Type="http://schemas.openxmlformats.org/officeDocument/2006/relationships/image" Target="media/image12.png"/><Relationship Id="rId50" Type="http://schemas.openxmlformats.org/officeDocument/2006/relationships/hyperlink" Target="mailto:chilock@exepc.com" TargetMode="External"/><Relationship Id="rId55" Type="http://schemas.openxmlformats.org/officeDocument/2006/relationships/image" Target="media/image24.jpeg"/><Relationship Id="rId76" Type="http://schemas.openxmlformats.org/officeDocument/2006/relationships/image" Target="media/image42.jpeg"/><Relationship Id="rId97" Type="http://schemas.openxmlformats.org/officeDocument/2006/relationships/hyperlink" Target="http://www.salvageone.com/" TargetMode="External"/><Relationship Id="rId104" Type="http://schemas.openxmlformats.org/officeDocument/2006/relationships/image" Target="media/image46.jpeg"/><Relationship Id="rId120" Type="http://schemas.openxmlformats.org/officeDocument/2006/relationships/image" Target="media/image62.jpeg"/><Relationship Id="rId125" Type="http://schemas.openxmlformats.org/officeDocument/2006/relationships/image" Target="media/image67.jpeg"/><Relationship Id="rId141" Type="http://schemas.openxmlformats.org/officeDocument/2006/relationships/hyperlink" Target="mailto:sales@adesco.com" TargetMode="External"/><Relationship Id="rId146" Type="http://schemas.openxmlformats.org/officeDocument/2006/relationships/image" Target="media/image82.png"/><Relationship Id="rId7" Type="http://schemas.openxmlformats.org/officeDocument/2006/relationships/image" Target="media/image1.jpeg"/><Relationship Id="rId71" Type="http://schemas.openxmlformats.org/officeDocument/2006/relationships/image" Target="media/image38.jpeg"/><Relationship Id="rId92" Type="http://schemas.openxmlformats.org/officeDocument/2006/relationships/hyperlink" Target="http://www.hipponet.com/" TargetMode="External"/><Relationship Id="rId2" Type="http://schemas.openxmlformats.org/officeDocument/2006/relationships/styles" Target="styles.xml"/><Relationship Id="rId29" Type="http://schemas.openxmlformats.org/officeDocument/2006/relationships/hyperlink" Target="mailto:david@aloa.ioffice.com" TargetMode="External"/><Relationship Id="rId24" Type="http://schemas.openxmlformats.org/officeDocument/2006/relationships/hyperlink" Target="mailto:anelia@aloa.ioffice.com" TargetMode="External"/><Relationship Id="rId40" Type="http://schemas.openxmlformats.org/officeDocument/2006/relationships/hyperlink" Target="http://www.asisonline.org/comsec.html" TargetMode="External"/><Relationship Id="rId45" Type="http://schemas.openxmlformats.org/officeDocument/2006/relationships/image" Target="media/image17.jpeg"/><Relationship Id="rId66" Type="http://schemas.openxmlformats.org/officeDocument/2006/relationships/image" Target="media/image33.jpeg"/><Relationship Id="rId87" Type="http://schemas.openxmlformats.org/officeDocument/2006/relationships/hyperlink" Target="http://www.oldhousesalvage.com/" TargetMode="External"/><Relationship Id="rId110" Type="http://schemas.openxmlformats.org/officeDocument/2006/relationships/image" Target="media/image52.jpeg"/><Relationship Id="rId115" Type="http://schemas.openxmlformats.org/officeDocument/2006/relationships/image" Target="media/image57.jpeg"/><Relationship Id="rId131" Type="http://schemas.openxmlformats.org/officeDocument/2006/relationships/image" Target="media/image73.jpeg"/><Relationship Id="rId136" Type="http://schemas.openxmlformats.org/officeDocument/2006/relationships/hyperlink" Target="http://www.alllock.com" TargetMode="External"/><Relationship Id="rId157" Type="http://schemas.openxmlformats.org/officeDocument/2006/relationships/image" Target="media/image90.jpeg"/><Relationship Id="rId61" Type="http://schemas.openxmlformats.org/officeDocument/2006/relationships/image" Target="media/image30.jpeg"/><Relationship Id="rId82" Type="http://schemas.openxmlformats.org/officeDocument/2006/relationships/hyperlink" Target="http://www.g-u.com" TargetMode="External"/><Relationship Id="rId152" Type="http://schemas.openxmlformats.org/officeDocument/2006/relationships/hyperlink" Target="http://www.aloa.org"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hyperlink" Target="mailto:brandon@aloa.ioffice.com" TargetMode="External"/><Relationship Id="rId35" Type="http://schemas.openxmlformats.org/officeDocument/2006/relationships/hyperlink" Target="mailto:aloa@aloa.org" TargetMode="External"/><Relationship Id="rId56" Type="http://schemas.openxmlformats.org/officeDocument/2006/relationships/image" Target="media/image25.jpeg"/><Relationship Id="rId77" Type="http://schemas.openxmlformats.org/officeDocument/2006/relationships/image" Target="media/image43.jpeg"/><Relationship Id="rId100" Type="http://schemas.openxmlformats.org/officeDocument/2006/relationships/hyperlink" Target="http://www.timberandstone.com/" TargetMode="External"/><Relationship Id="rId105" Type="http://schemas.openxmlformats.org/officeDocument/2006/relationships/image" Target="media/image47.jpeg"/><Relationship Id="rId126" Type="http://schemas.openxmlformats.org/officeDocument/2006/relationships/image" Target="media/image68.jpeg"/><Relationship Id="rId147" Type="http://schemas.openxmlformats.org/officeDocument/2006/relationships/image" Target="media/image83.png"/><Relationship Id="rId8" Type="http://schemas.openxmlformats.org/officeDocument/2006/relationships/image" Target="media/image2.jpeg"/><Relationship Id="rId51" Type="http://schemas.openxmlformats.org/officeDocument/2006/relationships/hyperlink" Target="mailto:framon@northland.lih.mi.us" TargetMode="External"/><Relationship Id="rId72" Type="http://schemas.openxmlformats.org/officeDocument/2006/relationships/hyperlink" Target="http://www.MLANJ.org" TargetMode="External"/><Relationship Id="rId93" Type="http://schemas.openxmlformats.org/officeDocument/2006/relationships/hyperlink" Target="http://www.mat-uni.com/" TargetMode="External"/><Relationship Id="rId98" Type="http://schemas.openxmlformats.org/officeDocument/2006/relationships/hyperlink" Target="http://www.asianart.com/shamballa/" TargetMode="External"/><Relationship Id="rId121" Type="http://schemas.openxmlformats.org/officeDocument/2006/relationships/image" Target="media/image63.jpeg"/><Relationship Id="rId142" Type="http://schemas.openxmlformats.org/officeDocument/2006/relationships/image" Target="media/image78.png"/><Relationship Id="rId3" Type="http://schemas.openxmlformats.org/officeDocument/2006/relationships/settings" Target="settings.xml"/><Relationship Id="rId25" Type="http://schemas.openxmlformats.org/officeDocument/2006/relationships/hyperlink" Target="mailto:charlie@aloa.ioffice.com" TargetMode="External"/><Relationship Id="rId46" Type="http://schemas.openxmlformats.org/officeDocument/2006/relationships/image" Target="media/image18.jpeg"/><Relationship Id="rId67" Type="http://schemas.openxmlformats.org/officeDocument/2006/relationships/image" Target="media/image34.jpeg"/><Relationship Id="rId116" Type="http://schemas.openxmlformats.org/officeDocument/2006/relationships/image" Target="media/image58.jpeg"/><Relationship Id="rId137" Type="http://schemas.openxmlformats.org/officeDocument/2006/relationships/image" Target="media/image77.jpeg"/><Relationship Id="rId158" Type="http://schemas.openxmlformats.org/officeDocument/2006/relationships/hyperlink" Target="http://www.aloa.org" TargetMode="External"/><Relationship Id="rId20" Type="http://schemas.openxmlformats.org/officeDocument/2006/relationships/hyperlink" Target="mailto:keynotes@anet-dfw.com" TargetMode="External"/><Relationship Id="rId41" Type="http://schemas.openxmlformats.org/officeDocument/2006/relationships/hyperlink" Target="http://isc.reedexpo.com" TargetMode="External"/><Relationship Id="rId62" Type="http://schemas.openxmlformats.org/officeDocument/2006/relationships/image" Target="media/image31.jpeg"/><Relationship Id="rId83" Type="http://schemas.openxmlformats.org/officeDocument/2006/relationships/hyperlink" Target="http://www.designerdoors.com" TargetMode="External"/><Relationship Id="rId88" Type="http://schemas.openxmlformats.org/officeDocument/2006/relationships/hyperlink" Target="http://www.washingtonpost/yp/brassknob/" TargetMode="External"/><Relationship Id="rId111" Type="http://schemas.openxmlformats.org/officeDocument/2006/relationships/image" Target="media/image53.jpeg"/><Relationship Id="rId132" Type="http://schemas.openxmlformats.org/officeDocument/2006/relationships/hyperlink" Target="http://www.aloa.org" TargetMode="External"/><Relationship Id="rId153" Type="http://schemas.openxmlformats.org/officeDocument/2006/relationships/image" Target="media/image87.jpeg"/><Relationship Id="rId15" Type="http://schemas.openxmlformats.org/officeDocument/2006/relationships/image" Target="media/image7.jpeg"/><Relationship Id="rId36" Type="http://schemas.openxmlformats.org/officeDocument/2006/relationships/image" Target="media/image13.png"/><Relationship Id="rId57" Type="http://schemas.openxmlformats.org/officeDocument/2006/relationships/image" Target="media/image26.jpeg"/><Relationship Id="rId106" Type="http://schemas.openxmlformats.org/officeDocument/2006/relationships/image" Target="media/image48.jpeg"/><Relationship Id="rId127" Type="http://schemas.openxmlformats.org/officeDocument/2006/relationships/image" Target="media/image69.jpeg"/><Relationship Id="rId10" Type="http://schemas.openxmlformats.org/officeDocument/2006/relationships/image" Target="media/image4.jpeg"/><Relationship Id="rId31" Type="http://schemas.openxmlformats.org/officeDocument/2006/relationships/hyperlink" Target="mailto:tim@aloa.ioffice.com" TargetMode="External"/><Relationship Id="rId52" Type="http://schemas.openxmlformats.org/officeDocument/2006/relationships/image" Target="media/image21.jpeg"/><Relationship Id="rId73" Type="http://schemas.openxmlformats.org/officeDocument/2006/relationships/image" Target="media/image39.jpeg"/><Relationship Id="rId78" Type="http://schemas.openxmlformats.org/officeDocument/2006/relationships/hyperlink" Target="http://www.horton-brasses.com" TargetMode="External"/><Relationship Id="rId94" Type="http://schemas.openxmlformats.org/officeDocument/2006/relationships/hyperlink" Target="http://www.oldegoodthings.com/" TargetMode="External"/><Relationship Id="rId99" Type="http://schemas.openxmlformats.org/officeDocument/2006/relationships/hyperlink" Target="http://www.architechturalantiques.net/" TargetMode="External"/><Relationship Id="rId101" Type="http://schemas.openxmlformats.org/officeDocument/2006/relationships/hyperlink" Target="http://www.united-antiques.com/" TargetMode="External"/><Relationship Id="rId122" Type="http://schemas.openxmlformats.org/officeDocument/2006/relationships/image" Target="media/image64.jpeg"/><Relationship Id="rId143" Type="http://schemas.openxmlformats.org/officeDocument/2006/relationships/image" Target="media/image79.png"/><Relationship Id="rId148" Type="http://schemas.openxmlformats.org/officeDocument/2006/relationships/image" Target="media/image84.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mailto:mary@aloa.ioffice.com" TargetMode="External"/><Relationship Id="rId47" Type="http://schemas.openxmlformats.org/officeDocument/2006/relationships/image" Target="media/image19.jpeg"/><Relationship Id="rId68" Type="http://schemas.openxmlformats.org/officeDocument/2006/relationships/image" Target="media/image35.jpeg"/><Relationship Id="rId89" Type="http://schemas.openxmlformats.org/officeDocument/2006/relationships/hyperlink" Target="http://www.the-emporium.com/" TargetMode="External"/><Relationship Id="rId112" Type="http://schemas.openxmlformats.org/officeDocument/2006/relationships/image" Target="media/image54.jpeg"/><Relationship Id="rId133" Type="http://schemas.openxmlformats.org/officeDocument/2006/relationships/image" Target="media/image74.jpeg"/><Relationship Id="rId154" Type="http://schemas.openxmlformats.org/officeDocument/2006/relationships/hyperlink" Target="mailto:keynotes@anet-dfw.com" TargetMode="External"/><Relationship Id="rId16" Type="http://schemas.openxmlformats.org/officeDocument/2006/relationships/image" Target="media/image8.jpeg"/><Relationship Id="rId37" Type="http://schemas.openxmlformats.org/officeDocument/2006/relationships/image" Target="media/image14.jpeg"/><Relationship Id="rId58" Type="http://schemas.openxmlformats.org/officeDocument/2006/relationships/image" Target="media/image27.jpeg"/><Relationship Id="rId79" Type="http://schemas.openxmlformats.org/officeDocument/2006/relationships/hyperlink" Target="http://www.oldegoodthings.com" TargetMode="External"/><Relationship Id="rId102" Type="http://schemas.openxmlformats.org/officeDocument/2006/relationships/image" Target="media/image44.jpeg"/><Relationship Id="rId123" Type="http://schemas.openxmlformats.org/officeDocument/2006/relationships/image" Target="media/image65.jpeg"/><Relationship Id="rId144" Type="http://schemas.openxmlformats.org/officeDocument/2006/relationships/image" Target="media/image80.png"/><Relationship Id="rId90" Type="http://schemas.openxmlformats.org/officeDocument/2006/relationships/hyperlink" Target="http://www.constructionsalvage.com/" TargetMode="External"/><Relationship Id="rId27" Type="http://schemas.openxmlformats.org/officeDocument/2006/relationships/hyperlink" Target="mailto:jessica@aloa.ioffice.com" TargetMode="External"/><Relationship Id="rId48" Type="http://schemas.openxmlformats.org/officeDocument/2006/relationships/image" Target="media/image20.png"/><Relationship Id="rId69" Type="http://schemas.openxmlformats.org/officeDocument/2006/relationships/image" Target="media/image36.jpeg"/><Relationship Id="rId113" Type="http://schemas.openxmlformats.org/officeDocument/2006/relationships/image" Target="media/image55.jpeg"/><Relationship Id="rId134" Type="http://schemas.openxmlformats.org/officeDocument/2006/relationships/image" Target="media/image75.jpeg"/><Relationship Id="rId80" Type="http://schemas.openxmlformats.org/officeDocument/2006/relationships/hyperlink" Target="http://www.oldhousejoumal.com" TargetMode="External"/><Relationship Id="rId155" Type="http://schemas.openxmlformats.org/officeDocument/2006/relationships/image" Target="media/image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25217</Words>
  <Characters>143738</Characters>
  <Application>Microsoft Office Word</Application>
  <DocSecurity>0</DocSecurity>
  <Lines>1197</Lines>
  <Paragraphs>337</Paragraphs>
  <ScaleCrop>false</ScaleCrop>
  <Company/>
  <LinksUpToDate>false</LinksUpToDate>
  <CharactersWithSpaces>168618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Tyler Thomas</cp:lastModifiedBy>
  <cp:revision>2</cp:revision>
  <dcterms:created xsi:type="dcterms:W3CDTF">2022-09-08T19:25:00Z</dcterms:created>
  <dcterms:modified xsi:type="dcterms:W3CDTF">2022-09-08T19:25:00Z</dcterms:modified>
</cp:coreProperties>
</file>